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02" w:rsidRPr="00A21AE5" w:rsidRDefault="009A5E6D">
      <w:pPr>
        <w:rPr>
          <w:b/>
          <w:sz w:val="24"/>
        </w:rPr>
      </w:pPr>
      <w:bookmarkStart w:id="0" w:name="_GoBack"/>
      <w:bookmarkEnd w:id="0"/>
      <w:r>
        <w:rPr>
          <w:b/>
          <w:sz w:val="24"/>
        </w:rPr>
        <w:t xml:space="preserve">Topic: </w:t>
      </w:r>
      <w:r w:rsidR="00FB104D">
        <w:rPr>
          <w:b/>
          <w:sz w:val="24"/>
        </w:rPr>
        <w:t xml:space="preserve">Detection of Anomalous Baseball Performance </w:t>
      </w:r>
      <w:proofErr w:type="gramStart"/>
      <w:r w:rsidR="00FB104D">
        <w:rPr>
          <w:b/>
          <w:sz w:val="24"/>
        </w:rPr>
        <w:t>For</w:t>
      </w:r>
      <w:proofErr w:type="gramEnd"/>
      <w:r w:rsidR="00FB104D">
        <w:rPr>
          <w:b/>
          <w:sz w:val="24"/>
        </w:rPr>
        <w:t xml:space="preserve"> Detection</w:t>
      </w:r>
      <w:r>
        <w:rPr>
          <w:b/>
          <w:sz w:val="24"/>
        </w:rPr>
        <w:t xml:space="preserve"> </w:t>
      </w:r>
      <w:r w:rsidR="00FB104D">
        <w:rPr>
          <w:b/>
          <w:sz w:val="24"/>
        </w:rPr>
        <w:t>of Possible Steroid Use</w:t>
      </w:r>
    </w:p>
    <w:p w:rsidR="00D74F59" w:rsidRDefault="004160A1" w:rsidP="00D74F59">
      <w:r>
        <w:rPr>
          <w:b/>
        </w:rPr>
        <w:t xml:space="preserve">1. </w:t>
      </w:r>
      <w:r w:rsidR="00D400D7" w:rsidRPr="004160A1">
        <w:rPr>
          <w:b/>
        </w:rPr>
        <w:t>Description of the particular problem within the selected data mining topic to be addressed in this project:</w:t>
      </w:r>
      <w:r>
        <w:t xml:space="preserve">   </w:t>
      </w:r>
      <w:r w:rsidR="00FB104D">
        <w:t xml:space="preserve">Performance-enhancing drugs have come to the public eye in recent decades in several </w:t>
      </w:r>
      <w:r>
        <w:t xml:space="preserve">professional sports league.  </w:t>
      </w:r>
      <w:r w:rsidR="00813069">
        <w:t>Major League Baseball</w:t>
      </w:r>
      <w:r w:rsidR="00344573">
        <w:t xml:space="preserve"> </w:t>
      </w:r>
      <w:r w:rsidR="00FB104D">
        <w:t>in particular has had steroid abuse scandals since the turn of the century that were sufficiently extensive as to merit attention by the United States Congress.</w:t>
      </w:r>
      <w:r>
        <w:br/>
        <w:t xml:space="preserve">       </w:t>
      </w:r>
      <w:r w:rsidR="00CB1016">
        <w:t>By identifying players who are having anomalously successful seasons, we can refine the process of steroid detection.</w:t>
      </w:r>
      <w:r w:rsidR="00D572BE">
        <w:t xml:space="preserve">  Over a thousand players participate in Major League Baseball every season, making data mining a useful tool in detection.</w:t>
      </w:r>
      <w:r w:rsidR="00CB1016">
        <w:t xml:space="preserve">  This will include players who are having anomalously good seasons relative to</w:t>
      </w:r>
      <w:r w:rsidR="007D64B3">
        <w:t xml:space="preserve"> their own historic performance, </w:t>
      </w:r>
      <w:r w:rsidR="00CB1016">
        <w:t xml:space="preserve">players whose career is defined by anomalous </w:t>
      </w:r>
      <w:r w:rsidR="007D64B3">
        <w:t>success, and players whose age has less impact than expected</w:t>
      </w:r>
      <w:r w:rsidR="00CB1016">
        <w:t>.   Further steps in this process are likely best left to investigators, as it</w:t>
      </w:r>
      <w:r w:rsidR="00FB104D">
        <w:t xml:space="preserve"> can be difficult to differentiate between a player who has boosted their performance using illegal substances and one who</w:t>
      </w:r>
      <w:r w:rsidR="009D6556">
        <w:t xml:space="preserve"> is</w:t>
      </w:r>
      <w:r w:rsidR="00CB1016">
        <w:t xml:space="preserve"> enjoying an extended run of good fortune.  </w:t>
      </w:r>
      <w:r>
        <w:br/>
      </w:r>
      <w:r>
        <w:rPr>
          <w:b/>
        </w:rPr>
        <w:t xml:space="preserve">2. </w:t>
      </w:r>
      <w:r w:rsidR="00D400D7" w:rsidRPr="00FB76B4">
        <w:rPr>
          <w:b/>
        </w:rPr>
        <w:t>Description of the approach used in this project to tackle the above problem:</w:t>
      </w:r>
      <w:r>
        <w:rPr>
          <w:b/>
        </w:rPr>
        <w:t xml:space="preserve">  </w:t>
      </w:r>
      <w:r w:rsidR="00B9708C">
        <w:t xml:space="preserve">Many </w:t>
      </w:r>
      <w:r w:rsidR="00813069">
        <w:t xml:space="preserve">important </w:t>
      </w:r>
      <w:r w:rsidR="00B9708C">
        <w:t>baseball</w:t>
      </w:r>
      <w:r w:rsidR="00813069">
        <w:t xml:space="preserve"> statistics can be treated as normally distributed with appropriate data pre-processing.  Therefore, by using z-score as an anomaly score, we can assess the likelihood of seeing particular results based on larger data sets.</w:t>
      </w:r>
      <w:r w:rsidR="00DA7DA3">
        <w:t xml:space="preserve">  Specifically, we will use the robust z-score that incorporates median rather than mean, as we anticipate outliers.</w:t>
      </w:r>
      <w:r w:rsidR="00813069">
        <w:t xml:space="preserve"> These sets will either be the entirety of a player’s career, if focused on fluctuations in an individual’s performance, </w:t>
      </w:r>
      <w:r w:rsidR="00D74F59">
        <w:t>and aggregate performance across the league if focused on overall steroid use.</w:t>
      </w:r>
      <w:r w:rsidR="009811AB">
        <w:t xml:space="preserve">  </w:t>
      </w:r>
      <w:r>
        <w:br/>
      </w:r>
      <w:r w:rsidRPr="004160A1">
        <w:rPr>
          <w:b/>
        </w:rPr>
        <w:t>3.</w:t>
      </w:r>
      <w:r>
        <w:t xml:space="preserve"> </w:t>
      </w:r>
      <w:r w:rsidR="00EF32E7" w:rsidRPr="004160A1">
        <w:rPr>
          <w:b/>
        </w:rPr>
        <w:t xml:space="preserve">Dataset Name:  </w:t>
      </w:r>
      <w:r w:rsidR="00EF32E7">
        <w:t>Baseball-</w:t>
      </w:r>
      <w:proofErr w:type="spellStart"/>
      <w:r w:rsidR="00EF32E7">
        <w:t>Reference.com’s</w:t>
      </w:r>
      <w:proofErr w:type="spellEnd"/>
      <w:r w:rsidR="00EF32E7">
        <w:t xml:space="preserve"> WAR data</w:t>
      </w:r>
      <w:r>
        <w:br/>
      </w:r>
      <w:r>
        <w:rPr>
          <w:b/>
        </w:rPr>
        <w:t xml:space="preserve">4. </w:t>
      </w:r>
      <w:r w:rsidR="009A5E6D" w:rsidRPr="004160A1">
        <w:rPr>
          <w:b/>
        </w:rPr>
        <w:t xml:space="preserve">Where found: </w:t>
      </w:r>
      <w:r w:rsidR="00344573" w:rsidRPr="004160A1">
        <w:rPr>
          <w:b/>
        </w:rPr>
        <w:t xml:space="preserve"> </w:t>
      </w:r>
      <w:hyperlink r:id="rId7" w:history="1">
        <w:r w:rsidR="00EF32E7" w:rsidRPr="00D159EB">
          <w:rPr>
            <w:rStyle w:val="Hyperlink"/>
          </w:rPr>
          <w:t>https://www.baseball-reference.com/about/</w:t>
        </w:r>
      </w:hyperlink>
      <w:r>
        <w:br/>
      </w:r>
      <w:r>
        <w:rPr>
          <w:b/>
        </w:rPr>
        <w:t xml:space="preserve">5. </w:t>
      </w:r>
      <w:r w:rsidR="00EF32E7" w:rsidRPr="004160A1">
        <w:rPr>
          <w:b/>
        </w:rPr>
        <w:t xml:space="preserve">Dataset Description:   </w:t>
      </w:r>
      <w:r w:rsidR="00EF32E7">
        <w:t xml:space="preserve">A vast amount of data is tracked on the baseball box score and in other capacities to evaluate player performance, much of which is publicly available. Both cited datasets have one data entry per player per year since 1871, totaling about 105,000 entries, each containing a total of 71 attributes of player and team identification (all strings), and performance attributes (all either integers or floating-point numbers).  </w:t>
      </w:r>
      <w:r w:rsidR="003B09A5">
        <w:t xml:space="preserve">Most attributes were deleted, keeping those needed for </w:t>
      </w:r>
      <w:r w:rsidR="00EF32E7">
        <w:t>identification</w:t>
      </w:r>
      <w:r w:rsidR="003B09A5">
        <w:t xml:space="preserve"> (player names)</w:t>
      </w:r>
      <w:r w:rsidR="00EF32E7">
        <w:t xml:space="preserve">, relevant </w:t>
      </w:r>
      <w:r w:rsidR="003B09A5">
        <w:t>contextual statistics (</w:t>
      </w:r>
      <w:r w:rsidR="00382A06">
        <w:t>age, games played) and the key relevant statistic, Wins Above Replacements (WAR) as well as WAR solely from offense, excluding defense.</w:t>
      </w:r>
      <w:r>
        <w:br/>
      </w:r>
      <w:r>
        <w:rPr>
          <w:b/>
        </w:rPr>
        <w:t xml:space="preserve">6. </w:t>
      </w:r>
      <w:r w:rsidR="009A5E6D" w:rsidRPr="004160A1">
        <w:rPr>
          <w:b/>
        </w:rPr>
        <w:t>I</w:t>
      </w:r>
      <w:r w:rsidR="00AF02FB" w:rsidRPr="004160A1">
        <w:rPr>
          <w:b/>
        </w:rPr>
        <w:t xml:space="preserve">nitial </w:t>
      </w:r>
      <w:r w:rsidR="00F67427" w:rsidRPr="004160A1">
        <w:rPr>
          <w:b/>
        </w:rPr>
        <w:t>data prepr</w:t>
      </w:r>
      <w:r w:rsidR="009A5E6D" w:rsidRPr="004160A1">
        <w:rPr>
          <w:b/>
        </w:rPr>
        <w:t>ocessing</w:t>
      </w:r>
      <w:r w:rsidR="00FB76B4" w:rsidRPr="004160A1">
        <w:rPr>
          <w:b/>
        </w:rPr>
        <w:t>,</w:t>
      </w:r>
      <w:r w:rsidR="009A5E6D" w:rsidRPr="004160A1">
        <w:rPr>
          <w:b/>
        </w:rPr>
        <w:t xml:space="preserve"> if any</w:t>
      </w:r>
      <w:r w:rsidR="00AF02FB" w:rsidRPr="004160A1">
        <w:rPr>
          <w:b/>
        </w:rPr>
        <w:t>:</w:t>
      </w:r>
      <w:r>
        <w:rPr>
          <w:b/>
        </w:rPr>
        <w:t xml:space="preserve"> </w:t>
      </w:r>
      <w:r>
        <w:t xml:space="preserve">The steroid era is taken to be 1993-2002.  To provide a balanced context, analysis was be done on the years 1983-2012.  The attributes not enumerated above were deleted.  </w:t>
      </w:r>
      <w:r w:rsidR="00F5162B">
        <w:t>Any season with less than 81</w:t>
      </w:r>
      <w:r w:rsidR="00B93480">
        <w:t xml:space="preserve"> games played was excluded to avoid skew. </w:t>
      </w:r>
      <w:r>
        <w:t xml:space="preserve">Baseball statistics are rigorously kept and validated, meaning that no missing or erroneous values occurred. </w:t>
      </w:r>
      <w:r>
        <w:br/>
      </w:r>
      <w:r>
        <w:rPr>
          <w:b/>
        </w:rPr>
        <w:t xml:space="preserve">7, </w:t>
      </w:r>
      <w:r w:rsidR="00AF02FB" w:rsidRPr="004160A1">
        <w:rPr>
          <w:b/>
        </w:rPr>
        <w:t>Three Guiding Questions</w:t>
      </w:r>
      <w:r w:rsidR="00F67427" w:rsidRPr="004160A1">
        <w:rPr>
          <w:b/>
        </w:rPr>
        <w:t xml:space="preserve"> </w:t>
      </w:r>
      <w:r w:rsidR="00015A31" w:rsidRPr="004160A1">
        <w:rPr>
          <w:b/>
        </w:rPr>
        <w:t>about the dataset domain</w:t>
      </w:r>
      <w:r w:rsidR="00AF02FB" w:rsidRPr="004160A1">
        <w:rPr>
          <w:b/>
        </w:rPr>
        <w:t>:</w:t>
      </w:r>
    </w:p>
    <w:p w:rsidR="009D41CA" w:rsidRDefault="009D41CA" w:rsidP="009D41CA">
      <w:pPr>
        <w:pStyle w:val="ListParagraph"/>
        <w:numPr>
          <w:ilvl w:val="0"/>
          <w:numId w:val="1"/>
        </w:numPr>
      </w:pPr>
      <w:r>
        <w:t>Does overall performance in years of the steroid era show anomalously high levels relative to surrounding years?</w:t>
      </w:r>
    </w:p>
    <w:p w:rsidR="00AF02FB" w:rsidRPr="00C92C1D" w:rsidRDefault="007428F2" w:rsidP="00AF02FB">
      <w:pPr>
        <w:pStyle w:val="ListParagraph"/>
        <w:numPr>
          <w:ilvl w:val="0"/>
          <w:numId w:val="1"/>
        </w:numPr>
      </w:pPr>
      <w:r>
        <w:t>Do individual careers in the years of the steroid era show anomalously high performance relative to surrounding years?</w:t>
      </w:r>
    </w:p>
    <w:p w:rsidR="00ED0D88" w:rsidRPr="00C92C1D" w:rsidRDefault="007D64B3" w:rsidP="00DA7DA3">
      <w:pPr>
        <w:pStyle w:val="ListParagraph"/>
        <w:numPr>
          <w:ilvl w:val="0"/>
          <w:numId w:val="1"/>
        </w:numPr>
      </w:pPr>
      <w:r>
        <w:t>Is performance in the steroid era anomalously high for older players?</w:t>
      </w:r>
      <w:r w:rsidR="00673183">
        <w:br/>
      </w:r>
    </w:p>
    <w:tbl>
      <w:tblPr>
        <w:tblStyle w:val="TableGrid"/>
        <w:tblW w:w="10525" w:type="dxa"/>
        <w:tblLayout w:type="fixed"/>
        <w:tblLook w:val="04A0" w:firstRow="1" w:lastRow="0" w:firstColumn="1" w:lastColumn="0" w:noHBand="0" w:noVBand="1"/>
      </w:tblPr>
      <w:tblGrid>
        <w:gridCol w:w="715"/>
        <w:gridCol w:w="990"/>
        <w:gridCol w:w="1530"/>
        <w:gridCol w:w="2520"/>
        <w:gridCol w:w="4770"/>
      </w:tblGrid>
      <w:tr w:rsidR="009811AB" w:rsidTr="00860CF5">
        <w:tc>
          <w:tcPr>
            <w:tcW w:w="10525" w:type="dxa"/>
            <w:gridSpan w:val="5"/>
          </w:tcPr>
          <w:p w:rsidR="009811AB" w:rsidRPr="007941D5" w:rsidRDefault="009811AB" w:rsidP="003F25B0">
            <w:pPr>
              <w:rPr>
                <w:i/>
              </w:rPr>
            </w:pPr>
            <w:r w:rsidRPr="00785BDA">
              <w:rPr>
                <w:b/>
              </w:rPr>
              <w:lastRenderedPageBreak/>
              <w:t>Summary of Experiments</w:t>
            </w:r>
            <w:r w:rsidR="003F25B0">
              <w:rPr>
                <w:b/>
              </w:rPr>
              <w:t>.  All performed with Python.  Mining technique: anomaly detection</w:t>
            </w:r>
          </w:p>
        </w:tc>
      </w:tr>
      <w:tr w:rsidR="003F25B0" w:rsidTr="00860CF5">
        <w:tc>
          <w:tcPr>
            <w:tcW w:w="715" w:type="dxa"/>
          </w:tcPr>
          <w:p w:rsidR="003F25B0" w:rsidRDefault="003F25B0" w:rsidP="00652724">
            <w:pPr>
              <w:rPr>
                <w:b/>
              </w:rPr>
            </w:pPr>
            <w:proofErr w:type="spellStart"/>
            <w:r>
              <w:rPr>
                <w:b/>
              </w:rPr>
              <w:t>Guid.Question</w:t>
            </w:r>
            <w:proofErr w:type="spellEnd"/>
          </w:p>
        </w:tc>
        <w:tc>
          <w:tcPr>
            <w:tcW w:w="990" w:type="dxa"/>
          </w:tcPr>
          <w:p w:rsidR="003F25B0" w:rsidRDefault="003F25B0" w:rsidP="00ED0D88">
            <w:pPr>
              <w:rPr>
                <w:b/>
              </w:rPr>
            </w:pPr>
            <w:r>
              <w:rPr>
                <w:b/>
              </w:rPr>
              <w:t>Pre-process</w:t>
            </w:r>
          </w:p>
        </w:tc>
        <w:tc>
          <w:tcPr>
            <w:tcW w:w="1530" w:type="dxa"/>
          </w:tcPr>
          <w:p w:rsidR="003F25B0" w:rsidRDefault="003F25B0" w:rsidP="00EA6CEC">
            <w:pPr>
              <w:rPr>
                <w:b/>
              </w:rPr>
            </w:pPr>
            <w:r>
              <w:rPr>
                <w:b/>
              </w:rPr>
              <w:t>Parameter</w:t>
            </w:r>
          </w:p>
        </w:tc>
        <w:tc>
          <w:tcPr>
            <w:tcW w:w="2520" w:type="dxa"/>
          </w:tcPr>
          <w:p w:rsidR="003F25B0" w:rsidRDefault="003F25B0" w:rsidP="00652724">
            <w:pPr>
              <w:rPr>
                <w:b/>
              </w:rPr>
            </w:pPr>
            <w:proofErr w:type="spellStart"/>
            <w:proofErr w:type="gramStart"/>
            <w:r>
              <w:rPr>
                <w:b/>
              </w:rPr>
              <w:t>Eval</w:t>
            </w:r>
            <w:proofErr w:type="spellEnd"/>
            <w:r>
              <w:rPr>
                <w:b/>
              </w:rPr>
              <w:t>.:</w:t>
            </w:r>
            <w:proofErr w:type="gramEnd"/>
          </w:p>
          <w:p w:rsidR="003F25B0" w:rsidRDefault="003F25B0" w:rsidP="00652724">
            <w:pPr>
              <w:rPr>
                <w:b/>
              </w:rPr>
            </w:pPr>
            <w:r>
              <w:rPr>
                <w:b/>
              </w:rPr>
              <w:t>F(x) and WAR at cut-off point</w:t>
            </w:r>
          </w:p>
        </w:tc>
        <w:tc>
          <w:tcPr>
            <w:tcW w:w="4770" w:type="dxa"/>
          </w:tcPr>
          <w:p w:rsidR="003F25B0" w:rsidRDefault="003F25B0" w:rsidP="00ED0D88">
            <w:pPr>
              <w:rPr>
                <w:b/>
              </w:rPr>
            </w:pPr>
            <w:r>
              <w:rPr>
                <w:b/>
              </w:rPr>
              <w:t xml:space="preserve">Observations about experiment </w:t>
            </w:r>
          </w:p>
          <w:p w:rsidR="003F25B0" w:rsidRDefault="003F25B0" w:rsidP="007B0984">
            <w:pPr>
              <w:rPr>
                <w:b/>
              </w:rPr>
            </w:pPr>
            <w:r>
              <w:rPr>
                <w:b/>
              </w:rPr>
              <w:t>Observations about visualization</w:t>
            </w:r>
          </w:p>
          <w:p w:rsidR="003F25B0" w:rsidRDefault="003F25B0" w:rsidP="009A5E6D">
            <w:pPr>
              <w:rPr>
                <w:b/>
              </w:rPr>
            </w:pPr>
            <w:r>
              <w:rPr>
                <w:b/>
              </w:rPr>
              <w:t>Interpretation results</w:t>
            </w:r>
          </w:p>
        </w:tc>
      </w:tr>
      <w:tr w:rsidR="003F25B0" w:rsidTr="00860CF5">
        <w:trPr>
          <w:trHeight w:val="2312"/>
        </w:trPr>
        <w:tc>
          <w:tcPr>
            <w:tcW w:w="715" w:type="dxa"/>
          </w:tcPr>
          <w:p w:rsidR="003F25B0" w:rsidRPr="00EB1203" w:rsidRDefault="003F25B0" w:rsidP="00ED0D88">
            <w:r>
              <w:t>1</w:t>
            </w:r>
          </w:p>
        </w:tc>
        <w:tc>
          <w:tcPr>
            <w:tcW w:w="990" w:type="dxa"/>
          </w:tcPr>
          <w:p w:rsidR="003F25B0" w:rsidRPr="00EB1203" w:rsidRDefault="003F25B0" w:rsidP="00ED0D88">
            <w:r>
              <w:t>Only as above</w:t>
            </w:r>
          </w:p>
        </w:tc>
        <w:tc>
          <w:tcPr>
            <w:tcW w:w="1530" w:type="dxa"/>
          </w:tcPr>
          <w:p w:rsidR="003F25B0" w:rsidRPr="00EB1203" w:rsidRDefault="00D70604" w:rsidP="00652724">
            <w:r>
              <w:rPr>
                <w:bCs/>
              </w:rPr>
              <w:t>Top 10% are anomalies</w:t>
            </w:r>
          </w:p>
        </w:tc>
        <w:tc>
          <w:tcPr>
            <w:tcW w:w="2520" w:type="dxa"/>
          </w:tcPr>
          <w:p w:rsidR="003F25B0" w:rsidRDefault="003F25B0" w:rsidP="00062272">
            <w:r>
              <w:t>Full: 5.65, 3.94</w:t>
            </w:r>
          </w:p>
          <w:p w:rsidR="003F25B0" w:rsidRDefault="003F25B0" w:rsidP="00062272">
            <w:r>
              <w:t>Pre-steroid: 4.40, 4.04</w:t>
            </w:r>
          </w:p>
          <w:p w:rsidR="003F25B0" w:rsidRDefault="003F25B0" w:rsidP="00062272">
            <w:r>
              <w:t>Steroid: 6.12, 3.92</w:t>
            </w:r>
          </w:p>
          <w:p w:rsidR="003F25B0" w:rsidRPr="00EB1203" w:rsidRDefault="003F25B0" w:rsidP="00062272">
            <w:r>
              <w:t>Post-steroid: 6.89, 3.9</w:t>
            </w:r>
          </w:p>
        </w:tc>
        <w:tc>
          <w:tcPr>
            <w:tcW w:w="4770" w:type="dxa"/>
          </w:tcPr>
          <w:p w:rsidR="003F25B0" w:rsidRDefault="003F25B0" w:rsidP="00ED0D88">
            <w:r>
              <w:t>The below visualization of instances against anomaly score is typical for this guiding question.</w:t>
            </w:r>
            <w:r>
              <w:rPr>
                <w:noProof/>
              </w:rPr>
              <w:drawing>
                <wp:inline distT="0" distB="0" distL="0" distR="0" wp14:anchorId="59317D91" wp14:editId="5AAAF7BE">
                  <wp:extent cx="27146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non-grouped viz.PNG"/>
                          <pic:cNvPicPr/>
                        </pic:nvPicPr>
                        <pic:blipFill>
                          <a:blip r:embed="rId8">
                            <a:extLst>
                              <a:ext uri="{28A0092B-C50C-407E-A947-70E740481C1C}">
                                <a14:useLocalDpi xmlns:a14="http://schemas.microsoft.com/office/drawing/2010/main" val="0"/>
                              </a:ext>
                            </a:extLst>
                          </a:blip>
                          <a:stretch>
                            <a:fillRect/>
                          </a:stretch>
                        </pic:blipFill>
                        <pic:spPr>
                          <a:xfrm>
                            <a:off x="0" y="0"/>
                            <a:ext cx="2727619" cy="1081477"/>
                          </a:xfrm>
                          <a:prstGeom prst="rect">
                            <a:avLst/>
                          </a:prstGeom>
                        </pic:spPr>
                      </pic:pic>
                    </a:graphicData>
                  </a:graphic>
                </wp:inline>
              </w:drawing>
            </w:r>
          </w:p>
          <w:p w:rsidR="00DC4116" w:rsidRPr="00EB1203" w:rsidRDefault="003B2153" w:rsidP="00ED0D88">
            <w:r>
              <w:t>For the pre-steroid data set, it is less anomalous to have a higher score.  The other three categories are broadly comparable.</w:t>
            </w:r>
          </w:p>
        </w:tc>
      </w:tr>
      <w:tr w:rsidR="003F25B0" w:rsidTr="00860CF5">
        <w:trPr>
          <w:trHeight w:val="1430"/>
        </w:trPr>
        <w:tc>
          <w:tcPr>
            <w:tcW w:w="715" w:type="dxa"/>
          </w:tcPr>
          <w:p w:rsidR="003F25B0" w:rsidRPr="00EB1203" w:rsidRDefault="003F25B0" w:rsidP="004A0CA7">
            <w:r>
              <w:t>1</w:t>
            </w:r>
          </w:p>
        </w:tc>
        <w:tc>
          <w:tcPr>
            <w:tcW w:w="990" w:type="dxa"/>
          </w:tcPr>
          <w:p w:rsidR="003F25B0" w:rsidRPr="00EB1203" w:rsidRDefault="003F25B0" w:rsidP="004A0CA7">
            <w:r>
              <w:t>Only as above</w:t>
            </w:r>
          </w:p>
        </w:tc>
        <w:tc>
          <w:tcPr>
            <w:tcW w:w="1530" w:type="dxa"/>
          </w:tcPr>
          <w:p w:rsidR="003F25B0" w:rsidRPr="00EB1203" w:rsidRDefault="003F25B0" w:rsidP="008C16F7">
            <w:r>
              <w:t xml:space="preserve">Top 10 </w:t>
            </w:r>
          </w:p>
        </w:tc>
        <w:tc>
          <w:tcPr>
            <w:tcW w:w="2520" w:type="dxa"/>
          </w:tcPr>
          <w:p w:rsidR="003F25B0" w:rsidRDefault="003F25B0" w:rsidP="008C16F7">
            <w:r>
              <w:t>Full:</w:t>
            </w:r>
            <w:r w:rsidR="007A046E">
              <w:t xml:space="preserve"> 15.01, 9.84</w:t>
            </w:r>
          </w:p>
          <w:p w:rsidR="003F25B0" w:rsidRDefault="003F25B0" w:rsidP="008C16F7">
            <w:r>
              <w:t>Pre-steroid:</w:t>
            </w:r>
            <w:r w:rsidR="007A046E">
              <w:t xml:space="preserve"> 10.19, 8.55</w:t>
            </w:r>
          </w:p>
          <w:p w:rsidR="003F25B0" w:rsidRDefault="003F25B0" w:rsidP="008C16F7">
            <w:r>
              <w:t>Steroid:</w:t>
            </w:r>
            <w:r w:rsidR="007A046E">
              <w:t xml:space="preserve"> 14.91, 9.11</w:t>
            </w:r>
          </w:p>
          <w:p w:rsidR="003F25B0" w:rsidRPr="00EB1203" w:rsidRDefault="003F25B0" w:rsidP="008C16F7">
            <w:r>
              <w:t>Post-steroid:</w:t>
            </w:r>
            <w:r w:rsidR="007A046E">
              <w:t xml:space="preserve"> 16.02, 8.74</w:t>
            </w:r>
          </w:p>
        </w:tc>
        <w:tc>
          <w:tcPr>
            <w:tcW w:w="4770" w:type="dxa"/>
          </w:tcPr>
          <w:p w:rsidR="003F25B0" w:rsidRPr="00EB1203" w:rsidRDefault="003B2153" w:rsidP="003B2153">
            <w:r>
              <w:t>The pre-steroid data set has a lower anomaly score for a broadly comparable WAR.</w:t>
            </w:r>
          </w:p>
        </w:tc>
      </w:tr>
      <w:tr w:rsidR="003F25B0" w:rsidTr="00860CF5">
        <w:trPr>
          <w:trHeight w:val="1340"/>
        </w:trPr>
        <w:tc>
          <w:tcPr>
            <w:tcW w:w="715" w:type="dxa"/>
          </w:tcPr>
          <w:p w:rsidR="003F25B0" w:rsidRPr="00EB1203" w:rsidRDefault="003F25B0" w:rsidP="004A0CA7">
            <w:r>
              <w:t>1</w:t>
            </w:r>
          </w:p>
        </w:tc>
        <w:tc>
          <w:tcPr>
            <w:tcW w:w="990" w:type="dxa"/>
          </w:tcPr>
          <w:p w:rsidR="003F25B0" w:rsidRPr="00EB1203" w:rsidRDefault="003F25B0" w:rsidP="004A0CA7">
            <w:r>
              <w:t>As above, offense only</w:t>
            </w:r>
          </w:p>
        </w:tc>
        <w:tc>
          <w:tcPr>
            <w:tcW w:w="1530" w:type="dxa"/>
          </w:tcPr>
          <w:p w:rsidR="003F25B0" w:rsidRPr="00EB1203" w:rsidRDefault="00D70604" w:rsidP="004A0CA7">
            <w:r>
              <w:rPr>
                <w:bCs/>
              </w:rPr>
              <w:t>Top 10% are anomalies</w:t>
            </w:r>
          </w:p>
        </w:tc>
        <w:tc>
          <w:tcPr>
            <w:tcW w:w="2520" w:type="dxa"/>
          </w:tcPr>
          <w:p w:rsidR="003F25B0" w:rsidRDefault="003F25B0" w:rsidP="008C16F7">
            <w:r>
              <w:t>Full:</w:t>
            </w:r>
            <w:r w:rsidR="004D52B5">
              <w:t xml:space="preserve"> 5.11, 3.69</w:t>
            </w:r>
          </w:p>
          <w:p w:rsidR="003F25B0" w:rsidRDefault="003F25B0" w:rsidP="008C16F7">
            <w:r>
              <w:t>Pre-steroid:</w:t>
            </w:r>
            <w:r w:rsidR="004D52B5">
              <w:t xml:space="preserve"> 3.98, 3.72</w:t>
            </w:r>
          </w:p>
          <w:p w:rsidR="003F25B0" w:rsidRDefault="003F25B0" w:rsidP="008C16F7">
            <w:r>
              <w:t>Steroid:</w:t>
            </w:r>
            <w:r w:rsidR="004D52B5">
              <w:t xml:space="preserve"> 5.94, 3.73</w:t>
            </w:r>
          </w:p>
          <w:p w:rsidR="003F25B0" w:rsidRPr="00EB1203" w:rsidRDefault="003F25B0" w:rsidP="008C16F7">
            <w:r>
              <w:t>Post-steroid:</w:t>
            </w:r>
            <w:r w:rsidR="004D52B5">
              <w:t xml:space="preserve"> 6.09, 3.63</w:t>
            </w:r>
          </w:p>
        </w:tc>
        <w:tc>
          <w:tcPr>
            <w:tcW w:w="4770" w:type="dxa"/>
          </w:tcPr>
          <w:p w:rsidR="003F25B0" w:rsidRPr="00EB1203" w:rsidRDefault="003B2153" w:rsidP="003B2153">
            <w:r>
              <w:t>The pre-steroid data set has a lower anomaly score than the other categories, and all have a similar WAR.</w:t>
            </w:r>
          </w:p>
        </w:tc>
      </w:tr>
      <w:tr w:rsidR="003F25B0" w:rsidTr="00860CF5">
        <w:tc>
          <w:tcPr>
            <w:tcW w:w="715" w:type="dxa"/>
          </w:tcPr>
          <w:p w:rsidR="003F25B0" w:rsidRPr="00EB1203" w:rsidRDefault="003F25B0" w:rsidP="004A0CA7">
            <w:r>
              <w:t>1</w:t>
            </w:r>
          </w:p>
        </w:tc>
        <w:tc>
          <w:tcPr>
            <w:tcW w:w="990" w:type="dxa"/>
          </w:tcPr>
          <w:p w:rsidR="003F25B0" w:rsidRPr="00EB1203" w:rsidRDefault="003F25B0" w:rsidP="004A0CA7">
            <w:r>
              <w:t>As above, offense only</w:t>
            </w:r>
          </w:p>
        </w:tc>
        <w:tc>
          <w:tcPr>
            <w:tcW w:w="1530" w:type="dxa"/>
          </w:tcPr>
          <w:p w:rsidR="003F25B0" w:rsidRPr="00EB1203" w:rsidRDefault="003F25B0" w:rsidP="004A0CA7">
            <w:r>
              <w:t>Top 10 are anomalies</w:t>
            </w:r>
          </w:p>
        </w:tc>
        <w:tc>
          <w:tcPr>
            <w:tcW w:w="2520" w:type="dxa"/>
          </w:tcPr>
          <w:p w:rsidR="004D52B5" w:rsidRDefault="004D52B5" w:rsidP="004D52B5">
            <w:r>
              <w:t>Full: 13.44, 8.94</w:t>
            </w:r>
          </w:p>
          <w:p w:rsidR="004D52B5" w:rsidRDefault="004D52B5" w:rsidP="004D52B5">
            <w:r>
              <w:t>Pre-steroid: 9.23, 7.77</w:t>
            </w:r>
          </w:p>
          <w:p w:rsidR="004D52B5" w:rsidRDefault="004D52B5" w:rsidP="004D52B5">
            <w:r>
              <w:t>Steroid: 14.87, 8.73</w:t>
            </w:r>
          </w:p>
          <w:p w:rsidR="003F25B0" w:rsidRPr="00EB1203" w:rsidRDefault="004D52B5" w:rsidP="004D52B5">
            <w:r>
              <w:t xml:space="preserve">Post-steroid: </w:t>
            </w:r>
            <w:r w:rsidR="00D70604">
              <w:t>13.</w:t>
            </w:r>
            <w:r>
              <w:t>67, 7.72</w:t>
            </w:r>
          </w:p>
        </w:tc>
        <w:tc>
          <w:tcPr>
            <w:tcW w:w="4770" w:type="dxa"/>
          </w:tcPr>
          <w:p w:rsidR="003F25B0" w:rsidRPr="00EB1203" w:rsidRDefault="003B2153" w:rsidP="004A0CA7">
            <w:r>
              <w:t>The full dataset is very similar to the Steroid data set.</w:t>
            </w:r>
          </w:p>
        </w:tc>
      </w:tr>
      <w:tr w:rsidR="003F25B0" w:rsidRPr="00EB1203" w:rsidTr="00860CF5">
        <w:trPr>
          <w:trHeight w:val="2510"/>
        </w:trPr>
        <w:tc>
          <w:tcPr>
            <w:tcW w:w="715" w:type="dxa"/>
          </w:tcPr>
          <w:p w:rsidR="003F25B0" w:rsidRPr="00EB1203" w:rsidRDefault="003F25B0" w:rsidP="00DF2C8D">
            <w:r>
              <w:t>2</w:t>
            </w:r>
          </w:p>
        </w:tc>
        <w:tc>
          <w:tcPr>
            <w:tcW w:w="990" w:type="dxa"/>
          </w:tcPr>
          <w:p w:rsidR="003F25B0" w:rsidRPr="00EB1203" w:rsidRDefault="003F25B0" w:rsidP="00DF2C8D">
            <w:r>
              <w:t>Grouped by individual</w:t>
            </w:r>
          </w:p>
        </w:tc>
        <w:tc>
          <w:tcPr>
            <w:tcW w:w="1530" w:type="dxa"/>
          </w:tcPr>
          <w:p w:rsidR="003F25B0" w:rsidRPr="00EB1203" w:rsidRDefault="00D70604" w:rsidP="00DF2C8D">
            <w:r>
              <w:rPr>
                <w:bCs/>
              </w:rPr>
              <w:t>Top 10% are anomalies</w:t>
            </w:r>
          </w:p>
        </w:tc>
        <w:tc>
          <w:tcPr>
            <w:tcW w:w="2520" w:type="dxa"/>
          </w:tcPr>
          <w:p w:rsidR="003F25B0" w:rsidRDefault="003F25B0" w:rsidP="008C16F7">
            <w:r>
              <w:t>Full: 25.59, 17.65</w:t>
            </w:r>
          </w:p>
          <w:p w:rsidR="003F25B0" w:rsidRDefault="003F25B0" w:rsidP="008C16F7">
            <w:r>
              <w:t>Pre-steroid: 12.55, 15.08</w:t>
            </w:r>
          </w:p>
          <w:p w:rsidR="003F25B0" w:rsidRDefault="003F25B0" w:rsidP="008C16F7">
            <w:r>
              <w:t>Steroid: 21.97, 13.6</w:t>
            </w:r>
          </w:p>
          <w:p w:rsidR="003F25B0" w:rsidRPr="00EB1203" w:rsidRDefault="003F25B0" w:rsidP="008C16F7">
            <w:r>
              <w:t>Post-steroid: 24.66, 13.82</w:t>
            </w:r>
          </w:p>
        </w:tc>
        <w:tc>
          <w:tcPr>
            <w:tcW w:w="4770" w:type="dxa"/>
          </w:tcPr>
          <w:p w:rsidR="003F25B0" w:rsidRDefault="003F25B0" w:rsidP="00DF2C8D">
            <w:pPr>
              <w:rPr>
                <w:noProof/>
              </w:rPr>
            </w:pPr>
            <w:r>
              <w:rPr>
                <w:noProof/>
              </w:rPr>
              <w:t>The below visualization of instances against anomaly score is typical for this guiding question.</w:t>
            </w:r>
            <w:r>
              <w:rPr>
                <w:noProof/>
              </w:rPr>
              <w:drawing>
                <wp:inline distT="0" distB="0" distL="0" distR="0" wp14:anchorId="6BEF2C95" wp14:editId="518E33EF">
                  <wp:extent cx="2390775" cy="13457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Grouped Viz.PNG"/>
                          <pic:cNvPicPr/>
                        </pic:nvPicPr>
                        <pic:blipFill>
                          <a:blip r:embed="rId9">
                            <a:extLst>
                              <a:ext uri="{28A0092B-C50C-407E-A947-70E740481C1C}">
                                <a14:useLocalDpi xmlns:a14="http://schemas.microsoft.com/office/drawing/2010/main" val="0"/>
                              </a:ext>
                            </a:extLst>
                          </a:blip>
                          <a:stretch>
                            <a:fillRect/>
                          </a:stretch>
                        </pic:blipFill>
                        <pic:spPr>
                          <a:xfrm>
                            <a:off x="0" y="0"/>
                            <a:ext cx="2394791" cy="1347966"/>
                          </a:xfrm>
                          <a:prstGeom prst="rect">
                            <a:avLst/>
                          </a:prstGeom>
                        </pic:spPr>
                      </pic:pic>
                    </a:graphicData>
                  </a:graphic>
                </wp:inline>
              </w:drawing>
            </w:r>
          </w:p>
          <w:p w:rsidR="003B2153" w:rsidRPr="00EB1203" w:rsidRDefault="003B2153" w:rsidP="00DF2C8D">
            <w:r>
              <w:rPr>
                <w:noProof/>
              </w:rPr>
              <w:t>The full dataset has the highest anomaly score for the highest WAR.</w:t>
            </w:r>
            <w:r w:rsidR="00860CF5">
              <w:rPr>
                <w:noProof/>
              </w:rPr>
              <w:t xml:space="preserve">  The visualization shows a massive outlier with an anomaly score of around 250. This is Barry Bonds, a known steroid user who set numerous records</w:t>
            </w:r>
          </w:p>
        </w:tc>
      </w:tr>
      <w:tr w:rsidR="003F25B0" w:rsidRPr="00EB1203" w:rsidTr="00860CF5">
        <w:tc>
          <w:tcPr>
            <w:tcW w:w="715" w:type="dxa"/>
          </w:tcPr>
          <w:p w:rsidR="003F25B0" w:rsidRPr="00EB1203" w:rsidRDefault="003F25B0" w:rsidP="00DF2C8D">
            <w:r>
              <w:t>2</w:t>
            </w:r>
          </w:p>
        </w:tc>
        <w:tc>
          <w:tcPr>
            <w:tcW w:w="990" w:type="dxa"/>
          </w:tcPr>
          <w:p w:rsidR="003F25B0" w:rsidRPr="00EB1203" w:rsidRDefault="003F25B0" w:rsidP="00DF2C8D">
            <w:r>
              <w:t xml:space="preserve">Grouped by </w:t>
            </w:r>
            <w:r>
              <w:lastRenderedPageBreak/>
              <w:t>individual</w:t>
            </w:r>
          </w:p>
        </w:tc>
        <w:tc>
          <w:tcPr>
            <w:tcW w:w="1530" w:type="dxa"/>
          </w:tcPr>
          <w:p w:rsidR="003F25B0" w:rsidRPr="00EB1203" w:rsidRDefault="003F25B0" w:rsidP="00DF2C8D">
            <w:r>
              <w:lastRenderedPageBreak/>
              <w:t>Top 10 are anomalies</w:t>
            </w:r>
          </w:p>
        </w:tc>
        <w:tc>
          <w:tcPr>
            <w:tcW w:w="2520" w:type="dxa"/>
          </w:tcPr>
          <w:p w:rsidR="003F25B0" w:rsidRDefault="003F25B0" w:rsidP="00EC2196">
            <w:r>
              <w:t>Full:</w:t>
            </w:r>
            <w:r w:rsidR="007A046E">
              <w:t xml:space="preserve"> 105.51, 71.99</w:t>
            </w:r>
          </w:p>
          <w:p w:rsidR="003F25B0" w:rsidRDefault="003F25B0" w:rsidP="00EC2196">
            <w:r>
              <w:t>Pre-steroid:</w:t>
            </w:r>
            <w:r w:rsidR="007A046E">
              <w:t xml:space="preserve"> 37.09, 55.07</w:t>
            </w:r>
          </w:p>
          <w:p w:rsidR="003F25B0" w:rsidRDefault="003F25B0" w:rsidP="00EC2196">
            <w:r>
              <w:t>Steroid:</w:t>
            </w:r>
            <w:r w:rsidR="007A046E">
              <w:t xml:space="preserve"> 76.59, 46.91</w:t>
            </w:r>
          </w:p>
          <w:p w:rsidR="003F25B0" w:rsidRPr="00EB1203" w:rsidRDefault="003F25B0" w:rsidP="00EC2196">
            <w:r>
              <w:lastRenderedPageBreak/>
              <w:t>Post-steroid:</w:t>
            </w:r>
            <w:r w:rsidR="007A046E">
              <w:t xml:space="preserve"> 69.20, 38.54</w:t>
            </w:r>
          </w:p>
        </w:tc>
        <w:tc>
          <w:tcPr>
            <w:tcW w:w="4770" w:type="dxa"/>
          </w:tcPr>
          <w:p w:rsidR="003F25B0" w:rsidRPr="00EB1203" w:rsidRDefault="003B2153" w:rsidP="003B2153">
            <w:r>
              <w:lastRenderedPageBreak/>
              <w:t>The anomaly score for the full dataset is very large, and all anomaly scores are higher than seen previously.</w:t>
            </w:r>
          </w:p>
        </w:tc>
      </w:tr>
      <w:tr w:rsidR="003F25B0" w:rsidRPr="00EB1203" w:rsidTr="00860CF5">
        <w:tc>
          <w:tcPr>
            <w:tcW w:w="715" w:type="dxa"/>
          </w:tcPr>
          <w:p w:rsidR="003F25B0" w:rsidRPr="00EB1203" w:rsidRDefault="003F25B0" w:rsidP="00DF2C8D">
            <w:r>
              <w:t>2</w:t>
            </w:r>
          </w:p>
        </w:tc>
        <w:tc>
          <w:tcPr>
            <w:tcW w:w="990" w:type="dxa"/>
          </w:tcPr>
          <w:p w:rsidR="003F25B0" w:rsidRPr="00EB1203" w:rsidRDefault="003F25B0" w:rsidP="00DF2C8D">
            <w:r>
              <w:t>Grouped by individual, offense only</w:t>
            </w:r>
          </w:p>
        </w:tc>
        <w:tc>
          <w:tcPr>
            <w:tcW w:w="1530" w:type="dxa"/>
          </w:tcPr>
          <w:p w:rsidR="003F25B0" w:rsidRPr="00EB1203" w:rsidRDefault="00D70604" w:rsidP="00DF2C8D">
            <w:r>
              <w:rPr>
                <w:bCs/>
              </w:rPr>
              <w:t>Top 10% are anomalies</w:t>
            </w:r>
          </w:p>
        </w:tc>
        <w:tc>
          <w:tcPr>
            <w:tcW w:w="2520" w:type="dxa"/>
          </w:tcPr>
          <w:p w:rsidR="004D52B5" w:rsidRDefault="004D52B5" w:rsidP="004D52B5">
            <w:r>
              <w:t>Full: 23.71, 16.65</w:t>
            </w:r>
          </w:p>
          <w:p w:rsidR="004D52B5" w:rsidRDefault="004D52B5" w:rsidP="004D52B5">
            <w:r>
              <w:t>Pre-steroid: 11.56, 13.78</w:t>
            </w:r>
          </w:p>
          <w:p w:rsidR="004D52B5" w:rsidRDefault="004D52B5" w:rsidP="004D52B5">
            <w:r>
              <w:t>Steroid: 21.88, 13.16</w:t>
            </w:r>
          </w:p>
          <w:p w:rsidR="003F25B0" w:rsidRDefault="004D52B5" w:rsidP="004D52B5">
            <w:r>
              <w:t>Post-steroid: 22.92, 12.57</w:t>
            </w:r>
          </w:p>
          <w:p w:rsidR="004D52B5" w:rsidRPr="00EB1203" w:rsidRDefault="004D52B5" w:rsidP="004D52B5"/>
        </w:tc>
        <w:tc>
          <w:tcPr>
            <w:tcW w:w="4770" w:type="dxa"/>
          </w:tcPr>
          <w:p w:rsidR="003F25B0" w:rsidRPr="00EB1203" w:rsidRDefault="003B2153" w:rsidP="00DF2C8D">
            <w:r>
              <w:t>The anomaly score for the pre-steroid data set is still smaller than the others for comparable WAR.</w:t>
            </w:r>
          </w:p>
        </w:tc>
      </w:tr>
      <w:tr w:rsidR="003B2153" w:rsidRPr="00EB1203" w:rsidTr="00860CF5">
        <w:tc>
          <w:tcPr>
            <w:tcW w:w="715" w:type="dxa"/>
          </w:tcPr>
          <w:p w:rsidR="003B2153" w:rsidRPr="00EB1203" w:rsidRDefault="003B2153" w:rsidP="003B2153">
            <w:r>
              <w:t>2</w:t>
            </w:r>
          </w:p>
        </w:tc>
        <w:tc>
          <w:tcPr>
            <w:tcW w:w="990" w:type="dxa"/>
          </w:tcPr>
          <w:p w:rsidR="003B2153" w:rsidRPr="00EB1203" w:rsidRDefault="003B2153" w:rsidP="003B2153">
            <w:r>
              <w:t>Grouped by individual, offense only</w:t>
            </w:r>
          </w:p>
        </w:tc>
        <w:tc>
          <w:tcPr>
            <w:tcW w:w="1530" w:type="dxa"/>
          </w:tcPr>
          <w:p w:rsidR="003B2153" w:rsidRPr="00EB1203" w:rsidRDefault="003B2153" w:rsidP="003B2153">
            <w:r>
              <w:t>Top 10 are anomalies</w:t>
            </w:r>
          </w:p>
        </w:tc>
        <w:tc>
          <w:tcPr>
            <w:tcW w:w="2520" w:type="dxa"/>
          </w:tcPr>
          <w:p w:rsidR="003B2153" w:rsidRDefault="003B2153" w:rsidP="003B2153">
            <w:r>
              <w:t>Full: 107.55, 74.5</w:t>
            </w:r>
          </w:p>
          <w:p w:rsidR="003B2153" w:rsidRDefault="003B2153" w:rsidP="003B2153">
            <w:r>
              <w:t>Pre-steroid: 33.86, 48.75</w:t>
            </w:r>
          </w:p>
          <w:p w:rsidR="003B2153" w:rsidRDefault="003B2153" w:rsidP="003B2153">
            <w:r>
              <w:t>Steroid: 77.33, 45.88</w:t>
            </w:r>
          </w:p>
          <w:p w:rsidR="003B2153" w:rsidRPr="00EB1203" w:rsidRDefault="003B2153" w:rsidP="003B2153">
            <w:r>
              <w:t>Post-steroid: 67.98, 36.90</w:t>
            </w:r>
          </w:p>
        </w:tc>
        <w:tc>
          <w:tcPr>
            <w:tcW w:w="4770" w:type="dxa"/>
          </w:tcPr>
          <w:p w:rsidR="003B2153" w:rsidRPr="00EB1203" w:rsidRDefault="003B2153" w:rsidP="003B2153">
            <w:r>
              <w:t>The anomaly score for the full dataset is very large, and all anomaly scores are higher than seen previously.</w:t>
            </w:r>
          </w:p>
        </w:tc>
      </w:tr>
      <w:tr w:rsidR="003B2153" w:rsidRPr="00EB1203" w:rsidTr="00860CF5">
        <w:tc>
          <w:tcPr>
            <w:tcW w:w="715" w:type="dxa"/>
          </w:tcPr>
          <w:p w:rsidR="003B2153" w:rsidRPr="00EB1203" w:rsidRDefault="003B2153" w:rsidP="003B2153">
            <w:r>
              <w:t>3</w:t>
            </w:r>
          </w:p>
        </w:tc>
        <w:tc>
          <w:tcPr>
            <w:tcW w:w="990" w:type="dxa"/>
          </w:tcPr>
          <w:p w:rsidR="003B2153" w:rsidRPr="00EB1203" w:rsidRDefault="003B2153" w:rsidP="003B2153">
            <w:r>
              <w:t>Grouped by individual, Age &gt; 30</w:t>
            </w:r>
          </w:p>
        </w:tc>
        <w:tc>
          <w:tcPr>
            <w:tcW w:w="1530" w:type="dxa"/>
          </w:tcPr>
          <w:p w:rsidR="003B2153" w:rsidRPr="00EB1203" w:rsidRDefault="00D70604" w:rsidP="003B2153">
            <w:r>
              <w:rPr>
                <w:bCs/>
              </w:rPr>
              <w:t>Top 10% are anomalies</w:t>
            </w:r>
          </w:p>
        </w:tc>
        <w:tc>
          <w:tcPr>
            <w:tcW w:w="2520" w:type="dxa"/>
          </w:tcPr>
          <w:p w:rsidR="003B2153" w:rsidRDefault="003B2153" w:rsidP="003B2153">
            <w:r>
              <w:t>Full: 13.17, 9.12</w:t>
            </w:r>
          </w:p>
          <w:p w:rsidR="003B2153" w:rsidRDefault="003B2153" w:rsidP="003B2153">
            <w:r>
              <w:t>Pre-steroid: 8.01, 7.44</w:t>
            </w:r>
          </w:p>
          <w:p w:rsidR="003B2153" w:rsidRDefault="003B2153" w:rsidP="003B2153">
            <w:r>
              <w:t>Steroid: 13.02, 8.83</w:t>
            </w:r>
          </w:p>
          <w:p w:rsidR="003B2153" w:rsidRPr="00EB1203" w:rsidRDefault="003B2153" w:rsidP="003B2153">
            <w:r>
              <w:t>Post-steroid: 14.94, 7.43</w:t>
            </w:r>
          </w:p>
        </w:tc>
        <w:tc>
          <w:tcPr>
            <w:tcW w:w="4770" w:type="dxa"/>
          </w:tcPr>
          <w:p w:rsidR="003B2153" w:rsidRDefault="003B2153" w:rsidP="003B2153">
            <w:pPr>
              <w:rPr>
                <w:noProof/>
              </w:rPr>
            </w:pPr>
            <w:r>
              <w:rPr>
                <w:noProof/>
              </w:rPr>
              <w:t>The below visualization of instances against anomaly score is typical for this guiding question.</w:t>
            </w:r>
          </w:p>
          <w:p w:rsidR="003B2153" w:rsidRDefault="003B2153" w:rsidP="003B2153">
            <w:r>
              <w:rPr>
                <w:noProof/>
              </w:rPr>
              <w:drawing>
                <wp:inline distT="0" distB="0" distL="0" distR="0" wp14:anchorId="2E069A91" wp14:editId="4E64841E">
                  <wp:extent cx="2181225" cy="146548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Up.PNG"/>
                          <pic:cNvPicPr/>
                        </pic:nvPicPr>
                        <pic:blipFill>
                          <a:blip r:embed="rId10">
                            <a:extLst>
                              <a:ext uri="{28A0092B-C50C-407E-A947-70E740481C1C}">
                                <a14:useLocalDpi xmlns:a14="http://schemas.microsoft.com/office/drawing/2010/main" val="0"/>
                              </a:ext>
                            </a:extLst>
                          </a:blip>
                          <a:stretch>
                            <a:fillRect/>
                          </a:stretch>
                        </pic:blipFill>
                        <pic:spPr>
                          <a:xfrm>
                            <a:off x="0" y="0"/>
                            <a:ext cx="2194334" cy="1474290"/>
                          </a:xfrm>
                          <a:prstGeom prst="rect">
                            <a:avLst/>
                          </a:prstGeom>
                        </pic:spPr>
                      </pic:pic>
                    </a:graphicData>
                  </a:graphic>
                </wp:inline>
              </w:drawing>
            </w:r>
          </w:p>
          <w:p w:rsidR="003B2153" w:rsidRPr="00EB1203" w:rsidRDefault="003B2153" w:rsidP="003B2153">
            <w:r>
              <w:t>Similar trends as in the rest of the guiding questions</w:t>
            </w:r>
            <w:r w:rsidR="00860CF5">
              <w:t>.  There is a massive anomaly – this is Barry Bonds again.</w:t>
            </w:r>
          </w:p>
        </w:tc>
      </w:tr>
      <w:tr w:rsidR="003B2153" w:rsidRPr="00EB1203" w:rsidTr="00860CF5">
        <w:tc>
          <w:tcPr>
            <w:tcW w:w="715" w:type="dxa"/>
          </w:tcPr>
          <w:p w:rsidR="003B2153" w:rsidRPr="00EB1203" w:rsidRDefault="003B2153" w:rsidP="003B2153">
            <w:r>
              <w:t>3</w:t>
            </w:r>
          </w:p>
        </w:tc>
        <w:tc>
          <w:tcPr>
            <w:tcW w:w="990" w:type="dxa"/>
          </w:tcPr>
          <w:p w:rsidR="003B2153" w:rsidRPr="00EB1203" w:rsidRDefault="003B2153" w:rsidP="003B2153">
            <w:r>
              <w:t>Grouped by individual, Age &gt; 30</w:t>
            </w:r>
          </w:p>
        </w:tc>
        <w:tc>
          <w:tcPr>
            <w:tcW w:w="1530" w:type="dxa"/>
          </w:tcPr>
          <w:p w:rsidR="003B2153" w:rsidRPr="00EB1203" w:rsidRDefault="003B2153" w:rsidP="003B2153">
            <w:r>
              <w:t>Top 10 are anomalies</w:t>
            </w:r>
          </w:p>
        </w:tc>
        <w:tc>
          <w:tcPr>
            <w:tcW w:w="2520" w:type="dxa"/>
          </w:tcPr>
          <w:p w:rsidR="003B2153" w:rsidRDefault="003B2153" w:rsidP="003B2153">
            <w:r>
              <w:t>Full:  37.56, 25.47</w:t>
            </w:r>
          </w:p>
          <w:p w:rsidR="003B2153" w:rsidRDefault="003B2153" w:rsidP="003B2153">
            <w:r>
              <w:t>Pre-steroid: 17.23, 20.83</w:t>
            </w:r>
          </w:p>
          <w:p w:rsidR="003B2153" w:rsidRDefault="003B2153" w:rsidP="003B2153">
            <w:r>
              <w:t>Steroid: 24.50, 16.41</w:t>
            </w:r>
          </w:p>
          <w:p w:rsidR="003B2153" w:rsidRPr="00EB1203" w:rsidRDefault="003B2153" w:rsidP="003B2153">
            <w:r>
              <w:t>Post-steroid: 30.13, 14.95</w:t>
            </w:r>
          </w:p>
        </w:tc>
        <w:tc>
          <w:tcPr>
            <w:tcW w:w="4770" w:type="dxa"/>
          </w:tcPr>
          <w:p w:rsidR="003B2153" w:rsidRPr="00EB1203" w:rsidRDefault="003B2153" w:rsidP="003B2153">
            <w:r>
              <w:t>Post-steroid era has notable smaller WAR than other time periods.</w:t>
            </w:r>
          </w:p>
        </w:tc>
      </w:tr>
      <w:tr w:rsidR="003B2153" w:rsidRPr="00EB1203" w:rsidTr="00860CF5">
        <w:tc>
          <w:tcPr>
            <w:tcW w:w="715" w:type="dxa"/>
          </w:tcPr>
          <w:p w:rsidR="003B2153" w:rsidRPr="00EB1203" w:rsidRDefault="003B2153" w:rsidP="003B2153">
            <w:r>
              <w:t>3</w:t>
            </w:r>
          </w:p>
        </w:tc>
        <w:tc>
          <w:tcPr>
            <w:tcW w:w="990" w:type="dxa"/>
          </w:tcPr>
          <w:p w:rsidR="003B2153" w:rsidRPr="00EB1203" w:rsidRDefault="003B2153" w:rsidP="003B2153">
            <w:r>
              <w:t>Grouped by individual, Age &gt; 30, offense only</w:t>
            </w:r>
          </w:p>
        </w:tc>
        <w:tc>
          <w:tcPr>
            <w:tcW w:w="1530" w:type="dxa"/>
          </w:tcPr>
          <w:p w:rsidR="003B2153" w:rsidRPr="00EB1203" w:rsidRDefault="00D70604" w:rsidP="003B2153">
            <w:r>
              <w:rPr>
                <w:bCs/>
              </w:rPr>
              <w:t>Top 10% are anomalies</w:t>
            </w:r>
          </w:p>
        </w:tc>
        <w:tc>
          <w:tcPr>
            <w:tcW w:w="2520" w:type="dxa"/>
          </w:tcPr>
          <w:p w:rsidR="003B2153" w:rsidRDefault="003B2153" w:rsidP="003B2153">
            <w:r>
              <w:t>Full:  12.96, 9.58</w:t>
            </w:r>
          </w:p>
          <w:p w:rsidR="003B2153" w:rsidRDefault="003B2153" w:rsidP="003B2153">
            <w:r>
              <w:t>Pre-steroid: 8.65, 8.42</w:t>
            </w:r>
          </w:p>
          <w:p w:rsidR="003B2153" w:rsidRDefault="003B2153" w:rsidP="003B2153">
            <w:r>
              <w:t>Steroid: 12.22, 9.07</w:t>
            </w:r>
          </w:p>
          <w:p w:rsidR="003B2153" w:rsidRPr="00EB1203" w:rsidRDefault="003B2153" w:rsidP="003B2153">
            <w:r>
              <w:t>Post-steroid: 16.63, 7.74</w:t>
            </w:r>
          </w:p>
        </w:tc>
        <w:tc>
          <w:tcPr>
            <w:tcW w:w="4770" w:type="dxa"/>
          </w:tcPr>
          <w:p w:rsidR="003B2153" w:rsidRPr="00EB1203" w:rsidRDefault="003B2153" w:rsidP="003B2153">
            <w:r>
              <w:t>Post-steroid era has significantly higher anomaly score and lower WAR.</w:t>
            </w:r>
          </w:p>
        </w:tc>
      </w:tr>
      <w:tr w:rsidR="003B2153" w:rsidRPr="00EB1203" w:rsidTr="00860CF5">
        <w:tc>
          <w:tcPr>
            <w:tcW w:w="715" w:type="dxa"/>
          </w:tcPr>
          <w:p w:rsidR="003B2153" w:rsidRPr="00EB1203" w:rsidRDefault="003B2153" w:rsidP="003B2153">
            <w:r>
              <w:t>3</w:t>
            </w:r>
          </w:p>
        </w:tc>
        <w:tc>
          <w:tcPr>
            <w:tcW w:w="990" w:type="dxa"/>
          </w:tcPr>
          <w:p w:rsidR="003B2153" w:rsidRPr="00EB1203" w:rsidRDefault="003B2153" w:rsidP="003B2153">
            <w:r>
              <w:t>Grouped by individual, Age &gt; 30, offense only</w:t>
            </w:r>
          </w:p>
        </w:tc>
        <w:tc>
          <w:tcPr>
            <w:tcW w:w="1530" w:type="dxa"/>
          </w:tcPr>
          <w:p w:rsidR="003B2153" w:rsidRPr="00EB1203" w:rsidRDefault="003B2153" w:rsidP="003B2153">
            <w:r>
              <w:t>Top 10 are anomalies</w:t>
            </w:r>
          </w:p>
        </w:tc>
        <w:tc>
          <w:tcPr>
            <w:tcW w:w="2520" w:type="dxa"/>
          </w:tcPr>
          <w:p w:rsidR="003B2153" w:rsidRDefault="003B2153" w:rsidP="003B2153">
            <w:r>
              <w:t>Full: 36.57, 26.34</w:t>
            </w:r>
          </w:p>
          <w:p w:rsidR="003B2153" w:rsidRDefault="003B2153" w:rsidP="003B2153">
            <w:r>
              <w:t>Pre-steroid: 15.40, 22.54</w:t>
            </w:r>
          </w:p>
          <w:p w:rsidR="003B2153" w:rsidRDefault="003B2153" w:rsidP="003B2153">
            <w:r>
              <w:t>Steroid: 23.11, 16.74</w:t>
            </w:r>
          </w:p>
          <w:p w:rsidR="003B2153" w:rsidRPr="00EB1203" w:rsidRDefault="003B2153" w:rsidP="003B2153">
            <w:r>
              <w:t>Post-steroid: 41.07, 18.98</w:t>
            </w:r>
          </w:p>
        </w:tc>
        <w:tc>
          <w:tcPr>
            <w:tcW w:w="4770" w:type="dxa"/>
          </w:tcPr>
          <w:p w:rsidR="003B2153" w:rsidRPr="00EB1203" w:rsidRDefault="003B2153" w:rsidP="003B2153">
            <w:r>
              <w:t>Post-steroid era has significantly higher anomaly score and higher WAR.</w:t>
            </w:r>
          </w:p>
        </w:tc>
      </w:tr>
    </w:tbl>
    <w:p w:rsidR="003C5909" w:rsidRDefault="003C5909" w:rsidP="009D5F57">
      <w:pPr>
        <w:rPr>
          <w:b/>
          <w:bCs/>
        </w:rPr>
      </w:pPr>
    </w:p>
    <w:p w:rsidR="00326132" w:rsidRDefault="00DE5C99" w:rsidP="009D5F57">
      <w:pPr>
        <w:rPr>
          <w:bCs/>
        </w:rPr>
      </w:pPr>
      <w:r>
        <w:rPr>
          <w:b/>
          <w:bCs/>
        </w:rPr>
        <w:lastRenderedPageBreak/>
        <w:t xml:space="preserve">Analysis of Results: </w:t>
      </w:r>
      <w:r w:rsidR="003B2153">
        <w:rPr>
          <w:bCs/>
        </w:rPr>
        <w:t xml:space="preserve">The </w:t>
      </w:r>
      <w:r w:rsidR="00165B4E">
        <w:rPr>
          <w:bCs/>
        </w:rPr>
        <w:t>results are reproduced below</w:t>
      </w:r>
      <w:r w:rsidR="00D70604">
        <w:rPr>
          <w:bCs/>
        </w:rPr>
        <w:t xml:space="preserve"> with the same format of &lt;Anomaly score, WAR&gt;</w:t>
      </w:r>
    </w:p>
    <w:tbl>
      <w:tblPr>
        <w:tblStyle w:val="TableGrid"/>
        <w:tblW w:w="0" w:type="auto"/>
        <w:tblLook w:val="04A0" w:firstRow="1" w:lastRow="0" w:firstColumn="1" w:lastColumn="0" w:noHBand="0" w:noVBand="1"/>
      </w:tblPr>
      <w:tblGrid>
        <w:gridCol w:w="2245"/>
        <w:gridCol w:w="1170"/>
        <w:gridCol w:w="325"/>
        <w:gridCol w:w="35"/>
        <w:gridCol w:w="1260"/>
        <w:gridCol w:w="180"/>
        <w:gridCol w:w="395"/>
        <w:gridCol w:w="865"/>
        <w:gridCol w:w="180"/>
        <w:gridCol w:w="825"/>
        <w:gridCol w:w="435"/>
        <w:gridCol w:w="90"/>
        <w:gridCol w:w="1345"/>
      </w:tblGrid>
      <w:tr w:rsidR="00EC6BDB" w:rsidTr="00EC6BDB">
        <w:trPr>
          <w:trHeight w:val="278"/>
        </w:trPr>
        <w:tc>
          <w:tcPr>
            <w:tcW w:w="9350" w:type="dxa"/>
            <w:gridSpan w:val="13"/>
          </w:tcPr>
          <w:p w:rsidR="00EC6BDB" w:rsidRDefault="00EC6BDB" w:rsidP="00165B4E">
            <w:pPr>
              <w:jc w:val="center"/>
              <w:rPr>
                <w:bCs/>
              </w:rPr>
            </w:pPr>
            <w:r>
              <w:rPr>
                <w:bCs/>
              </w:rPr>
              <w:t>No grouping</w:t>
            </w:r>
          </w:p>
        </w:tc>
      </w:tr>
      <w:tr w:rsidR="00EC6BDB" w:rsidTr="00D70604">
        <w:tc>
          <w:tcPr>
            <w:tcW w:w="3775" w:type="dxa"/>
            <w:gridSpan w:val="4"/>
          </w:tcPr>
          <w:p w:rsidR="00EC6BDB" w:rsidRDefault="00773F91" w:rsidP="00165B4E">
            <w:pPr>
              <w:rPr>
                <w:bCs/>
              </w:rPr>
            </w:pPr>
            <w:r>
              <w:rPr>
                <w:bCs/>
              </w:rPr>
              <w:t>Data set</w:t>
            </w:r>
          </w:p>
        </w:tc>
        <w:tc>
          <w:tcPr>
            <w:tcW w:w="1440" w:type="dxa"/>
            <w:gridSpan w:val="2"/>
          </w:tcPr>
          <w:p w:rsidR="00EC6BDB" w:rsidRDefault="00EC6BDB" w:rsidP="00165B4E">
            <w:pPr>
              <w:rPr>
                <w:bCs/>
              </w:rPr>
            </w:pPr>
            <w:r>
              <w:rPr>
                <w:bCs/>
              </w:rPr>
              <w:t>Full</w:t>
            </w:r>
          </w:p>
        </w:tc>
        <w:tc>
          <w:tcPr>
            <w:tcW w:w="1440" w:type="dxa"/>
            <w:gridSpan w:val="3"/>
          </w:tcPr>
          <w:p w:rsidR="00EC6BDB" w:rsidRDefault="00EC6BDB" w:rsidP="00165B4E">
            <w:pPr>
              <w:rPr>
                <w:bCs/>
              </w:rPr>
            </w:pPr>
            <w:r>
              <w:rPr>
                <w:bCs/>
              </w:rPr>
              <w:t>Pre-steroid</w:t>
            </w:r>
          </w:p>
        </w:tc>
        <w:tc>
          <w:tcPr>
            <w:tcW w:w="1350" w:type="dxa"/>
            <w:gridSpan w:val="3"/>
          </w:tcPr>
          <w:p w:rsidR="00EC6BDB" w:rsidRDefault="00EC6BDB" w:rsidP="00165B4E">
            <w:pPr>
              <w:rPr>
                <w:bCs/>
              </w:rPr>
            </w:pPr>
            <w:r>
              <w:rPr>
                <w:bCs/>
              </w:rPr>
              <w:t>Steroid</w:t>
            </w:r>
          </w:p>
        </w:tc>
        <w:tc>
          <w:tcPr>
            <w:tcW w:w="1345" w:type="dxa"/>
          </w:tcPr>
          <w:p w:rsidR="00EC6BDB" w:rsidRDefault="00EC6BDB" w:rsidP="00165B4E">
            <w:pPr>
              <w:rPr>
                <w:bCs/>
              </w:rPr>
            </w:pPr>
            <w:r>
              <w:rPr>
                <w:bCs/>
              </w:rPr>
              <w:t>Post-steroid</w:t>
            </w:r>
          </w:p>
        </w:tc>
      </w:tr>
      <w:tr w:rsidR="00EC6BDB" w:rsidTr="00D70604">
        <w:tc>
          <w:tcPr>
            <w:tcW w:w="3775" w:type="dxa"/>
            <w:gridSpan w:val="4"/>
          </w:tcPr>
          <w:p w:rsidR="00EC6BDB" w:rsidRDefault="00EC6BDB" w:rsidP="00165B4E">
            <w:pPr>
              <w:rPr>
                <w:bCs/>
              </w:rPr>
            </w:pPr>
            <w:r>
              <w:rPr>
                <w:bCs/>
              </w:rPr>
              <w:t>Top 10% are anomalies</w:t>
            </w:r>
          </w:p>
        </w:tc>
        <w:tc>
          <w:tcPr>
            <w:tcW w:w="1440" w:type="dxa"/>
            <w:gridSpan w:val="2"/>
          </w:tcPr>
          <w:p w:rsidR="00EC6BDB" w:rsidRDefault="00D70604" w:rsidP="00165B4E">
            <w:pPr>
              <w:rPr>
                <w:bCs/>
              </w:rPr>
            </w:pPr>
            <w:r>
              <w:rPr>
                <w:bCs/>
              </w:rPr>
              <w:t>5.65, 3.94</w:t>
            </w:r>
          </w:p>
        </w:tc>
        <w:tc>
          <w:tcPr>
            <w:tcW w:w="1440" w:type="dxa"/>
            <w:gridSpan w:val="3"/>
          </w:tcPr>
          <w:p w:rsidR="00EC6BDB" w:rsidRDefault="00D70604" w:rsidP="00165B4E">
            <w:pPr>
              <w:rPr>
                <w:bCs/>
              </w:rPr>
            </w:pPr>
            <w:r>
              <w:rPr>
                <w:bCs/>
              </w:rPr>
              <w:t>4.40, 4.04</w:t>
            </w:r>
          </w:p>
        </w:tc>
        <w:tc>
          <w:tcPr>
            <w:tcW w:w="1350" w:type="dxa"/>
            <w:gridSpan w:val="3"/>
          </w:tcPr>
          <w:p w:rsidR="00EC6BDB" w:rsidRDefault="00D70604" w:rsidP="00165B4E">
            <w:pPr>
              <w:rPr>
                <w:bCs/>
              </w:rPr>
            </w:pPr>
            <w:r>
              <w:rPr>
                <w:bCs/>
              </w:rPr>
              <w:t>6.12, 3.92</w:t>
            </w:r>
          </w:p>
        </w:tc>
        <w:tc>
          <w:tcPr>
            <w:tcW w:w="1345" w:type="dxa"/>
          </w:tcPr>
          <w:p w:rsidR="00EC6BDB" w:rsidRDefault="00D70604" w:rsidP="00165B4E">
            <w:pPr>
              <w:rPr>
                <w:bCs/>
              </w:rPr>
            </w:pPr>
            <w:r>
              <w:rPr>
                <w:bCs/>
              </w:rPr>
              <w:t>6.89, 3.9</w:t>
            </w:r>
          </w:p>
        </w:tc>
      </w:tr>
      <w:tr w:rsidR="00EC6BDB" w:rsidTr="00D70604">
        <w:tc>
          <w:tcPr>
            <w:tcW w:w="3775" w:type="dxa"/>
            <w:gridSpan w:val="4"/>
          </w:tcPr>
          <w:p w:rsidR="00EC6BDB" w:rsidRDefault="00EC6BDB" w:rsidP="00165B4E">
            <w:pPr>
              <w:rPr>
                <w:bCs/>
              </w:rPr>
            </w:pPr>
            <w:r>
              <w:rPr>
                <w:bCs/>
              </w:rPr>
              <w:t>Top 10% are anomalies, offense-only</w:t>
            </w:r>
          </w:p>
        </w:tc>
        <w:tc>
          <w:tcPr>
            <w:tcW w:w="1440" w:type="dxa"/>
            <w:gridSpan w:val="2"/>
          </w:tcPr>
          <w:p w:rsidR="00EC6BDB" w:rsidRDefault="00D70604" w:rsidP="00165B4E">
            <w:pPr>
              <w:rPr>
                <w:bCs/>
              </w:rPr>
            </w:pPr>
            <w:r>
              <w:rPr>
                <w:bCs/>
              </w:rPr>
              <w:t>5.11, 3.69</w:t>
            </w:r>
          </w:p>
        </w:tc>
        <w:tc>
          <w:tcPr>
            <w:tcW w:w="1440" w:type="dxa"/>
            <w:gridSpan w:val="3"/>
          </w:tcPr>
          <w:p w:rsidR="00EC6BDB" w:rsidRDefault="00D70604" w:rsidP="00165B4E">
            <w:pPr>
              <w:rPr>
                <w:bCs/>
              </w:rPr>
            </w:pPr>
            <w:r>
              <w:rPr>
                <w:bCs/>
              </w:rPr>
              <w:t>3.98, 3.72</w:t>
            </w:r>
          </w:p>
        </w:tc>
        <w:tc>
          <w:tcPr>
            <w:tcW w:w="1350" w:type="dxa"/>
            <w:gridSpan w:val="3"/>
          </w:tcPr>
          <w:p w:rsidR="00EC6BDB" w:rsidRDefault="00D70604" w:rsidP="00165B4E">
            <w:pPr>
              <w:rPr>
                <w:bCs/>
              </w:rPr>
            </w:pPr>
            <w:r>
              <w:rPr>
                <w:bCs/>
              </w:rPr>
              <w:t>5.94, 3.73</w:t>
            </w:r>
          </w:p>
        </w:tc>
        <w:tc>
          <w:tcPr>
            <w:tcW w:w="1345" w:type="dxa"/>
          </w:tcPr>
          <w:p w:rsidR="00EC6BDB" w:rsidRDefault="00D70604" w:rsidP="00165B4E">
            <w:pPr>
              <w:rPr>
                <w:bCs/>
              </w:rPr>
            </w:pPr>
            <w:r>
              <w:rPr>
                <w:bCs/>
              </w:rPr>
              <w:t>6.09, 3.63</w:t>
            </w:r>
          </w:p>
        </w:tc>
      </w:tr>
      <w:tr w:rsidR="00EC6BDB" w:rsidTr="00D70604">
        <w:tc>
          <w:tcPr>
            <w:tcW w:w="3775" w:type="dxa"/>
            <w:gridSpan w:val="4"/>
          </w:tcPr>
          <w:p w:rsidR="00EC6BDB" w:rsidRDefault="00EC6BDB" w:rsidP="00165B4E">
            <w:pPr>
              <w:rPr>
                <w:bCs/>
              </w:rPr>
            </w:pPr>
            <w:r>
              <w:rPr>
                <w:bCs/>
              </w:rPr>
              <w:t>Top 10 are anomalies</w:t>
            </w:r>
          </w:p>
        </w:tc>
        <w:tc>
          <w:tcPr>
            <w:tcW w:w="1440" w:type="dxa"/>
            <w:gridSpan w:val="2"/>
          </w:tcPr>
          <w:p w:rsidR="00EC6BDB" w:rsidRDefault="00D70604" w:rsidP="00165B4E">
            <w:pPr>
              <w:rPr>
                <w:bCs/>
              </w:rPr>
            </w:pPr>
            <w:r>
              <w:rPr>
                <w:bCs/>
              </w:rPr>
              <w:t>15.01, 9.84</w:t>
            </w:r>
          </w:p>
        </w:tc>
        <w:tc>
          <w:tcPr>
            <w:tcW w:w="1440" w:type="dxa"/>
            <w:gridSpan w:val="3"/>
          </w:tcPr>
          <w:p w:rsidR="00EC6BDB" w:rsidRDefault="00D70604" w:rsidP="00165B4E">
            <w:pPr>
              <w:rPr>
                <w:bCs/>
              </w:rPr>
            </w:pPr>
            <w:r>
              <w:rPr>
                <w:bCs/>
              </w:rPr>
              <w:t>10.19, 8.55</w:t>
            </w:r>
          </w:p>
        </w:tc>
        <w:tc>
          <w:tcPr>
            <w:tcW w:w="1350" w:type="dxa"/>
            <w:gridSpan w:val="3"/>
          </w:tcPr>
          <w:p w:rsidR="00EC6BDB" w:rsidRDefault="00D70604" w:rsidP="00165B4E">
            <w:pPr>
              <w:rPr>
                <w:bCs/>
              </w:rPr>
            </w:pPr>
            <w:r>
              <w:rPr>
                <w:bCs/>
              </w:rPr>
              <w:t>14.91, 9.11</w:t>
            </w:r>
          </w:p>
        </w:tc>
        <w:tc>
          <w:tcPr>
            <w:tcW w:w="1345" w:type="dxa"/>
          </w:tcPr>
          <w:p w:rsidR="00EC6BDB" w:rsidRDefault="00D70604" w:rsidP="00165B4E">
            <w:pPr>
              <w:rPr>
                <w:bCs/>
              </w:rPr>
            </w:pPr>
            <w:r>
              <w:rPr>
                <w:bCs/>
              </w:rPr>
              <w:t>16.02, 8.74</w:t>
            </w:r>
          </w:p>
        </w:tc>
      </w:tr>
      <w:tr w:rsidR="00EC6BDB" w:rsidTr="00D70604">
        <w:tc>
          <w:tcPr>
            <w:tcW w:w="3775" w:type="dxa"/>
            <w:gridSpan w:val="4"/>
          </w:tcPr>
          <w:p w:rsidR="00EC6BDB" w:rsidRDefault="00EC6BDB" w:rsidP="00165B4E">
            <w:pPr>
              <w:rPr>
                <w:bCs/>
              </w:rPr>
            </w:pPr>
            <w:r>
              <w:rPr>
                <w:bCs/>
              </w:rPr>
              <w:t>Top 10 are anomalies, offense only</w:t>
            </w:r>
          </w:p>
        </w:tc>
        <w:tc>
          <w:tcPr>
            <w:tcW w:w="1440" w:type="dxa"/>
            <w:gridSpan w:val="2"/>
          </w:tcPr>
          <w:p w:rsidR="00EC6BDB" w:rsidRDefault="00D70604" w:rsidP="00165B4E">
            <w:pPr>
              <w:rPr>
                <w:bCs/>
              </w:rPr>
            </w:pPr>
            <w:r>
              <w:rPr>
                <w:bCs/>
              </w:rPr>
              <w:t>13.44, 8.94</w:t>
            </w:r>
          </w:p>
        </w:tc>
        <w:tc>
          <w:tcPr>
            <w:tcW w:w="1440" w:type="dxa"/>
            <w:gridSpan w:val="3"/>
          </w:tcPr>
          <w:p w:rsidR="00EC6BDB" w:rsidRDefault="00D70604" w:rsidP="00165B4E">
            <w:pPr>
              <w:rPr>
                <w:bCs/>
              </w:rPr>
            </w:pPr>
            <w:r>
              <w:rPr>
                <w:bCs/>
              </w:rPr>
              <w:t>9.23, 7.77</w:t>
            </w:r>
          </w:p>
        </w:tc>
        <w:tc>
          <w:tcPr>
            <w:tcW w:w="1350" w:type="dxa"/>
            <w:gridSpan w:val="3"/>
          </w:tcPr>
          <w:p w:rsidR="00EC6BDB" w:rsidRDefault="00D70604" w:rsidP="00165B4E">
            <w:pPr>
              <w:rPr>
                <w:bCs/>
              </w:rPr>
            </w:pPr>
            <w:r>
              <w:rPr>
                <w:bCs/>
              </w:rPr>
              <w:t>14.87, 8.73</w:t>
            </w:r>
          </w:p>
        </w:tc>
        <w:tc>
          <w:tcPr>
            <w:tcW w:w="1345" w:type="dxa"/>
          </w:tcPr>
          <w:p w:rsidR="00EC6BDB" w:rsidRDefault="00D70604" w:rsidP="00165B4E">
            <w:pPr>
              <w:rPr>
                <w:bCs/>
              </w:rPr>
            </w:pPr>
            <w:r>
              <w:rPr>
                <w:bCs/>
              </w:rPr>
              <w:t>13.67, 7.72</w:t>
            </w:r>
          </w:p>
        </w:tc>
      </w:tr>
      <w:tr w:rsidR="00880369" w:rsidTr="00165B4E">
        <w:trPr>
          <w:trHeight w:val="323"/>
        </w:trPr>
        <w:tc>
          <w:tcPr>
            <w:tcW w:w="9350" w:type="dxa"/>
            <w:gridSpan w:val="13"/>
          </w:tcPr>
          <w:p w:rsidR="00880369" w:rsidRDefault="00880369" w:rsidP="00165B4E">
            <w:pPr>
              <w:jc w:val="center"/>
              <w:rPr>
                <w:bCs/>
              </w:rPr>
            </w:pPr>
            <w:r>
              <w:rPr>
                <w:bCs/>
              </w:rPr>
              <w:t xml:space="preserve">Grouped by Individual,  </w:t>
            </w:r>
            <w:r w:rsidR="00D70604">
              <w:rPr>
                <w:bCs/>
              </w:rPr>
              <w:t>Top 10% are anomalies</w:t>
            </w:r>
          </w:p>
        </w:tc>
      </w:tr>
      <w:tr w:rsidR="003B2153" w:rsidTr="00D70604">
        <w:tc>
          <w:tcPr>
            <w:tcW w:w="3415" w:type="dxa"/>
            <w:gridSpan w:val="2"/>
          </w:tcPr>
          <w:p w:rsidR="003B2153" w:rsidRDefault="00773F91" w:rsidP="00165B4E">
            <w:pPr>
              <w:rPr>
                <w:bCs/>
              </w:rPr>
            </w:pPr>
            <w:r>
              <w:rPr>
                <w:bCs/>
              </w:rPr>
              <w:t>Data set</w:t>
            </w:r>
          </w:p>
        </w:tc>
        <w:tc>
          <w:tcPr>
            <w:tcW w:w="1620" w:type="dxa"/>
            <w:gridSpan w:val="3"/>
          </w:tcPr>
          <w:p w:rsidR="003B2153" w:rsidRDefault="00880369" w:rsidP="00165B4E">
            <w:pPr>
              <w:rPr>
                <w:bCs/>
              </w:rPr>
            </w:pPr>
            <w:r>
              <w:rPr>
                <w:bCs/>
              </w:rPr>
              <w:t>Full</w:t>
            </w:r>
          </w:p>
        </w:tc>
        <w:tc>
          <w:tcPr>
            <w:tcW w:w="1440" w:type="dxa"/>
            <w:gridSpan w:val="3"/>
          </w:tcPr>
          <w:p w:rsidR="003B2153" w:rsidRDefault="00880369" w:rsidP="00165B4E">
            <w:pPr>
              <w:rPr>
                <w:bCs/>
              </w:rPr>
            </w:pPr>
            <w:r>
              <w:rPr>
                <w:bCs/>
              </w:rPr>
              <w:t>Pre-steroid</w:t>
            </w:r>
          </w:p>
        </w:tc>
        <w:tc>
          <w:tcPr>
            <w:tcW w:w="1440" w:type="dxa"/>
            <w:gridSpan w:val="3"/>
          </w:tcPr>
          <w:p w:rsidR="003B2153" w:rsidRDefault="00880369" w:rsidP="00165B4E">
            <w:pPr>
              <w:rPr>
                <w:bCs/>
              </w:rPr>
            </w:pPr>
            <w:r>
              <w:rPr>
                <w:bCs/>
              </w:rPr>
              <w:t>Steroid</w:t>
            </w:r>
          </w:p>
        </w:tc>
        <w:tc>
          <w:tcPr>
            <w:tcW w:w="1435" w:type="dxa"/>
            <w:gridSpan w:val="2"/>
          </w:tcPr>
          <w:p w:rsidR="003B2153" w:rsidRDefault="00880369" w:rsidP="00165B4E">
            <w:pPr>
              <w:rPr>
                <w:bCs/>
              </w:rPr>
            </w:pPr>
            <w:r>
              <w:rPr>
                <w:bCs/>
              </w:rPr>
              <w:t>Post-steroid</w:t>
            </w:r>
          </w:p>
        </w:tc>
      </w:tr>
      <w:tr w:rsidR="003B2153" w:rsidTr="00D70604">
        <w:tc>
          <w:tcPr>
            <w:tcW w:w="3415" w:type="dxa"/>
            <w:gridSpan w:val="2"/>
          </w:tcPr>
          <w:p w:rsidR="003B2153" w:rsidRDefault="00880369" w:rsidP="00165B4E">
            <w:pPr>
              <w:rPr>
                <w:bCs/>
              </w:rPr>
            </w:pPr>
            <w:r>
              <w:rPr>
                <w:bCs/>
              </w:rPr>
              <w:t>All</w:t>
            </w:r>
          </w:p>
        </w:tc>
        <w:tc>
          <w:tcPr>
            <w:tcW w:w="1620" w:type="dxa"/>
            <w:gridSpan w:val="3"/>
          </w:tcPr>
          <w:p w:rsidR="003B2153" w:rsidRDefault="00D70604" w:rsidP="00165B4E">
            <w:pPr>
              <w:rPr>
                <w:bCs/>
              </w:rPr>
            </w:pPr>
            <w:r>
              <w:rPr>
                <w:bCs/>
              </w:rPr>
              <w:t>25.59, 17.65</w:t>
            </w:r>
          </w:p>
        </w:tc>
        <w:tc>
          <w:tcPr>
            <w:tcW w:w="1440" w:type="dxa"/>
            <w:gridSpan w:val="3"/>
          </w:tcPr>
          <w:p w:rsidR="003B2153" w:rsidRDefault="00D70604" w:rsidP="00165B4E">
            <w:pPr>
              <w:rPr>
                <w:bCs/>
              </w:rPr>
            </w:pPr>
            <w:r>
              <w:rPr>
                <w:bCs/>
              </w:rPr>
              <w:t>12.55, 15.08</w:t>
            </w:r>
          </w:p>
        </w:tc>
        <w:tc>
          <w:tcPr>
            <w:tcW w:w="1440" w:type="dxa"/>
            <w:gridSpan w:val="3"/>
          </w:tcPr>
          <w:p w:rsidR="003B2153" w:rsidRDefault="00D70604" w:rsidP="00165B4E">
            <w:pPr>
              <w:rPr>
                <w:bCs/>
              </w:rPr>
            </w:pPr>
            <w:r>
              <w:rPr>
                <w:bCs/>
              </w:rPr>
              <w:t>21.97, 13.6</w:t>
            </w:r>
          </w:p>
        </w:tc>
        <w:tc>
          <w:tcPr>
            <w:tcW w:w="1435" w:type="dxa"/>
            <w:gridSpan w:val="2"/>
          </w:tcPr>
          <w:p w:rsidR="003B2153" w:rsidRDefault="00D70604" w:rsidP="00165B4E">
            <w:pPr>
              <w:rPr>
                <w:bCs/>
              </w:rPr>
            </w:pPr>
            <w:r>
              <w:rPr>
                <w:bCs/>
              </w:rPr>
              <w:t>14.66, 13.82</w:t>
            </w:r>
          </w:p>
        </w:tc>
      </w:tr>
      <w:tr w:rsidR="003B2153" w:rsidTr="00D70604">
        <w:tc>
          <w:tcPr>
            <w:tcW w:w="3415" w:type="dxa"/>
            <w:gridSpan w:val="2"/>
          </w:tcPr>
          <w:p w:rsidR="003B2153" w:rsidRDefault="00880369" w:rsidP="00165B4E">
            <w:pPr>
              <w:rPr>
                <w:bCs/>
              </w:rPr>
            </w:pPr>
            <w:r>
              <w:rPr>
                <w:bCs/>
              </w:rPr>
              <w:t>All, offense-only</w:t>
            </w:r>
          </w:p>
        </w:tc>
        <w:tc>
          <w:tcPr>
            <w:tcW w:w="1620" w:type="dxa"/>
            <w:gridSpan w:val="3"/>
          </w:tcPr>
          <w:p w:rsidR="003B2153" w:rsidRDefault="00D70604" w:rsidP="00165B4E">
            <w:pPr>
              <w:rPr>
                <w:bCs/>
              </w:rPr>
            </w:pPr>
            <w:r>
              <w:rPr>
                <w:bCs/>
              </w:rPr>
              <w:t>23.71, 16.65</w:t>
            </w:r>
          </w:p>
        </w:tc>
        <w:tc>
          <w:tcPr>
            <w:tcW w:w="1440" w:type="dxa"/>
            <w:gridSpan w:val="3"/>
          </w:tcPr>
          <w:p w:rsidR="003B2153" w:rsidRDefault="00D70604" w:rsidP="00165B4E">
            <w:pPr>
              <w:rPr>
                <w:bCs/>
              </w:rPr>
            </w:pPr>
            <w:r>
              <w:t>11.56, 13.78</w:t>
            </w:r>
          </w:p>
        </w:tc>
        <w:tc>
          <w:tcPr>
            <w:tcW w:w="1440" w:type="dxa"/>
            <w:gridSpan w:val="3"/>
          </w:tcPr>
          <w:p w:rsidR="003B2153" w:rsidRDefault="00D70604" w:rsidP="00165B4E">
            <w:pPr>
              <w:rPr>
                <w:bCs/>
              </w:rPr>
            </w:pPr>
            <w:r>
              <w:t>21.88, 13.16</w:t>
            </w:r>
          </w:p>
        </w:tc>
        <w:tc>
          <w:tcPr>
            <w:tcW w:w="1435" w:type="dxa"/>
            <w:gridSpan w:val="2"/>
          </w:tcPr>
          <w:p w:rsidR="003B2153" w:rsidRDefault="00D70604" w:rsidP="00165B4E">
            <w:pPr>
              <w:rPr>
                <w:bCs/>
              </w:rPr>
            </w:pPr>
            <w:r>
              <w:t>22.92, 12.57</w:t>
            </w:r>
          </w:p>
        </w:tc>
      </w:tr>
      <w:tr w:rsidR="00880369" w:rsidTr="00D70604">
        <w:tc>
          <w:tcPr>
            <w:tcW w:w="3415" w:type="dxa"/>
            <w:gridSpan w:val="2"/>
          </w:tcPr>
          <w:p w:rsidR="00880369" w:rsidRDefault="00880369" w:rsidP="00165B4E">
            <w:pPr>
              <w:rPr>
                <w:bCs/>
              </w:rPr>
            </w:pPr>
            <w:r>
              <w:rPr>
                <w:bCs/>
              </w:rPr>
              <w:t>Age &gt; 30</w:t>
            </w:r>
          </w:p>
        </w:tc>
        <w:tc>
          <w:tcPr>
            <w:tcW w:w="1620" w:type="dxa"/>
            <w:gridSpan w:val="3"/>
          </w:tcPr>
          <w:p w:rsidR="00880369" w:rsidRDefault="00D70604" w:rsidP="00165B4E">
            <w:pPr>
              <w:rPr>
                <w:bCs/>
              </w:rPr>
            </w:pPr>
            <w:r>
              <w:t>13.17, 9.12</w:t>
            </w:r>
          </w:p>
        </w:tc>
        <w:tc>
          <w:tcPr>
            <w:tcW w:w="1440" w:type="dxa"/>
            <w:gridSpan w:val="3"/>
          </w:tcPr>
          <w:p w:rsidR="00880369" w:rsidRDefault="00D70604" w:rsidP="00165B4E">
            <w:pPr>
              <w:rPr>
                <w:bCs/>
              </w:rPr>
            </w:pPr>
            <w:r>
              <w:t>8.01, 7.44</w:t>
            </w:r>
          </w:p>
        </w:tc>
        <w:tc>
          <w:tcPr>
            <w:tcW w:w="1440" w:type="dxa"/>
            <w:gridSpan w:val="3"/>
          </w:tcPr>
          <w:p w:rsidR="00880369" w:rsidRDefault="00D70604" w:rsidP="00165B4E">
            <w:pPr>
              <w:rPr>
                <w:bCs/>
              </w:rPr>
            </w:pPr>
            <w:r>
              <w:t>13.02, 8.83</w:t>
            </w:r>
          </w:p>
        </w:tc>
        <w:tc>
          <w:tcPr>
            <w:tcW w:w="1435" w:type="dxa"/>
            <w:gridSpan w:val="2"/>
          </w:tcPr>
          <w:p w:rsidR="00880369" w:rsidRDefault="00D70604" w:rsidP="00165B4E">
            <w:pPr>
              <w:rPr>
                <w:bCs/>
              </w:rPr>
            </w:pPr>
            <w:r>
              <w:t>14.94, 7.43</w:t>
            </w:r>
          </w:p>
        </w:tc>
      </w:tr>
      <w:tr w:rsidR="00880369" w:rsidTr="00D70604">
        <w:tc>
          <w:tcPr>
            <w:tcW w:w="3415" w:type="dxa"/>
            <w:gridSpan w:val="2"/>
          </w:tcPr>
          <w:p w:rsidR="00880369" w:rsidRDefault="00880369" w:rsidP="00165B4E">
            <w:pPr>
              <w:rPr>
                <w:bCs/>
              </w:rPr>
            </w:pPr>
            <w:r>
              <w:rPr>
                <w:bCs/>
              </w:rPr>
              <w:t>Age &gt; 30, offense only</w:t>
            </w:r>
          </w:p>
        </w:tc>
        <w:tc>
          <w:tcPr>
            <w:tcW w:w="1620" w:type="dxa"/>
            <w:gridSpan w:val="3"/>
          </w:tcPr>
          <w:p w:rsidR="00880369" w:rsidRDefault="00D70604" w:rsidP="00165B4E">
            <w:pPr>
              <w:rPr>
                <w:bCs/>
              </w:rPr>
            </w:pPr>
            <w:r>
              <w:t xml:space="preserve">12.96, 9.58 </w:t>
            </w:r>
          </w:p>
        </w:tc>
        <w:tc>
          <w:tcPr>
            <w:tcW w:w="1440" w:type="dxa"/>
            <w:gridSpan w:val="3"/>
          </w:tcPr>
          <w:p w:rsidR="00880369" w:rsidRDefault="00D70604" w:rsidP="00165B4E">
            <w:pPr>
              <w:rPr>
                <w:bCs/>
              </w:rPr>
            </w:pPr>
            <w:r>
              <w:t>8.65, 8.42</w:t>
            </w:r>
          </w:p>
        </w:tc>
        <w:tc>
          <w:tcPr>
            <w:tcW w:w="1440" w:type="dxa"/>
            <w:gridSpan w:val="3"/>
          </w:tcPr>
          <w:p w:rsidR="00880369" w:rsidRDefault="00D70604" w:rsidP="00165B4E">
            <w:pPr>
              <w:rPr>
                <w:bCs/>
              </w:rPr>
            </w:pPr>
            <w:r>
              <w:t>12.22, 9.07</w:t>
            </w:r>
          </w:p>
        </w:tc>
        <w:tc>
          <w:tcPr>
            <w:tcW w:w="1435" w:type="dxa"/>
            <w:gridSpan w:val="2"/>
          </w:tcPr>
          <w:p w:rsidR="00880369" w:rsidRDefault="00D70604" w:rsidP="00165B4E">
            <w:pPr>
              <w:rPr>
                <w:bCs/>
              </w:rPr>
            </w:pPr>
            <w:r>
              <w:t>16.63, 7.74</w:t>
            </w:r>
          </w:p>
        </w:tc>
      </w:tr>
      <w:tr w:rsidR="00880369" w:rsidTr="00DF2C8D">
        <w:tc>
          <w:tcPr>
            <w:tcW w:w="9350" w:type="dxa"/>
            <w:gridSpan w:val="13"/>
          </w:tcPr>
          <w:p w:rsidR="00880369" w:rsidRDefault="00880369" w:rsidP="00165B4E">
            <w:pPr>
              <w:jc w:val="center"/>
              <w:rPr>
                <w:bCs/>
              </w:rPr>
            </w:pPr>
            <w:r>
              <w:rPr>
                <w:bCs/>
              </w:rPr>
              <w:t>Grouped by Individual,  top 10 are anomalies</w:t>
            </w:r>
          </w:p>
        </w:tc>
      </w:tr>
      <w:tr w:rsidR="00880369" w:rsidTr="00D70604">
        <w:tc>
          <w:tcPr>
            <w:tcW w:w="2245" w:type="dxa"/>
          </w:tcPr>
          <w:p w:rsidR="00880369" w:rsidRDefault="00773F91" w:rsidP="00165B4E">
            <w:pPr>
              <w:rPr>
                <w:bCs/>
              </w:rPr>
            </w:pPr>
            <w:r>
              <w:rPr>
                <w:bCs/>
              </w:rPr>
              <w:t>Data set</w:t>
            </w:r>
          </w:p>
        </w:tc>
        <w:tc>
          <w:tcPr>
            <w:tcW w:w="1495" w:type="dxa"/>
            <w:gridSpan w:val="2"/>
          </w:tcPr>
          <w:p w:rsidR="00880369" w:rsidRDefault="00880369" w:rsidP="00165B4E">
            <w:pPr>
              <w:rPr>
                <w:bCs/>
              </w:rPr>
            </w:pPr>
            <w:r>
              <w:rPr>
                <w:bCs/>
              </w:rPr>
              <w:t>Full</w:t>
            </w:r>
          </w:p>
        </w:tc>
        <w:tc>
          <w:tcPr>
            <w:tcW w:w="1870" w:type="dxa"/>
            <w:gridSpan w:val="4"/>
          </w:tcPr>
          <w:p w:rsidR="00880369" w:rsidRDefault="00880369" w:rsidP="00165B4E">
            <w:pPr>
              <w:rPr>
                <w:bCs/>
              </w:rPr>
            </w:pPr>
            <w:r>
              <w:rPr>
                <w:bCs/>
              </w:rPr>
              <w:t>Pre-steroid</w:t>
            </w:r>
          </w:p>
        </w:tc>
        <w:tc>
          <w:tcPr>
            <w:tcW w:w="1870" w:type="dxa"/>
            <w:gridSpan w:val="3"/>
          </w:tcPr>
          <w:p w:rsidR="00880369" w:rsidRDefault="00880369" w:rsidP="00165B4E">
            <w:pPr>
              <w:rPr>
                <w:bCs/>
              </w:rPr>
            </w:pPr>
            <w:r>
              <w:rPr>
                <w:bCs/>
              </w:rPr>
              <w:t>Steroid</w:t>
            </w:r>
          </w:p>
        </w:tc>
        <w:tc>
          <w:tcPr>
            <w:tcW w:w="1870" w:type="dxa"/>
            <w:gridSpan w:val="3"/>
          </w:tcPr>
          <w:p w:rsidR="00880369" w:rsidRDefault="00880369" w:rsidP="00165B4E">
            <w:pPr>
              <w:rPr>
                <w:bCs/>
              </w:rPr>
            </w:pPr>
            <w:r>
              <w:rPr>
                <w:bCs/>
              </w:rPr>
              <w:t>Post-steroid</w:t>
            </w:r>
          </w:p>
        </w:tc>
      </w:tr>
      <w:tr w:rsidR="00880369" w:rsidTr="00D70604">
        <w:tc>
          <w:tcPr>
            <w:tcW w:w="2245" w:type="dxa"/>
          </w:tcPr>
          <w:p w:rsidR="00880369" w:rsidRDefault="00880369" w:rsidP="00165B4E">
            <w:pPr>
              <w:rPr>
                <w:bCs/>
              </w:rPr>
            </w:pPr>
            <w:r>
              <w:rPr>
                <w:bCs/>
              </w:rPr>
              <w:t>All</w:t>
            </w:r>
          </w:p>
        </w:tc>
        <w:tc>
          <w:tcPr>
            <w:tcW w:w="1495" w:type="dxa"/>
            <w:gridSpan w:val="2"/>
          </w:tcPr>
          <w:p w:rsidR="00880369" w:rsidRDefault="00D70604" w:rsidP="00165B4E">
            <w:pPr>
              <w:rPr>
                <w:bCs/>
              </w:rPr>
            </w:pPr>
            <w:r>
              <w:t xml:space="preserve">105.51, 71.99 </w:t>
            </w:r>
          </w:p>
        </w:tc>
        <w:tc>
          <w:tcPr>
            <w:tcW w:w="1870" w:type="dxa"/>
            <w:gridSpan w:val="4"/>
          </w:tcPr>
          <w:p w:rsidR="00880369" w:rsidRDefault="00D70604" w:rsidP="00165B4E">
            <w:pPr>
              <w:rPr>
                <w:bCs/>
              </w:rPr>
            </w:pPr>
            <w:r>
              <w:t>37.09, 55.07</w:t>
            </w:r>
          </w:p>
        </w:tc>
        <w:tc>
          <w:tcPr>
            <w:tcW w:w="1870" w:type="dxa"/>
            <w:gridSpan w:val="3"/>
          </w:tcPr>
          <w:p w:rsidR="00880369" w:rsidRDefault="00D70604" w:rsidP="00165B4E">
            <w:pPr>
              <w:rPr>
                <w:bCs/>
              </w:rPr>
            </w:pPr>
            <w:r>
              <w:t>76.59, 46.9</w:t>
            </w:r>
          </w:p>
        </w:tc>
        <w:tc>
          <w:tcPr>
            <w:tcW w:w="1870" w:type="dxa"/>
            <w:gridSpan w:val="3"/>
          </w:tcPr>
          <w:p w:rsidR="00880369" w:rsidRDefault="00D70604" w:rsidP="00165B4E">
            <w:pPr>
              <w:rPr>
                <w:bCs/>
              </w:rPr>
            </w:pPr>
            <w:r>
              <w:t>69.20, 38.54</w:t>
            </w:r>
          </w:p>
        </w:tc>
      </w:tr>
      <w:tr w:rsidR="00880369" w:rsidTr="00D70604">
        <w:tc>
          <w:tcPr>
            <w:tcW w:w="2245" w:type="dxa"/>
          </w:tcPr>
          <w:p w:rsidR="00880369" w:rsidRDefault="00880369" w:rsidP="00165B4E">
            <w:pPr>
              <w:rPr>
                <w:bCs/>
              </w:rPr>
            </w:pPr>
            <w:r>
              <w:rPr>
                <w:bCs/>
              </w:rPr>
              <w:t>All, offense-only</w:t>
            </w:r>
          </w:p>
        </w:tc>
        <w:tc>
          <w:tcPr>
            <w:tcW w:w="1495" w:type="dxa"/>
            <w:gridSpan w:val="2"/>
          </w:tcPr>
          <w:p w:rsidR="00880369" w:rsidRPr="00D70604" w:rsidRDefault="00D70604" w:rsidP="00165B4E">
            <w:r>
              <w:t xml:space="preserve">107.55, 74.5 </w:t>
            </w:r>
          </w:p>
        </w:tc>
        <w:tc>
          <w:tcPr>
            <w:tcW w:w="1870" w:type="dxa"/>
            <w:gridSpan w:val="4"/>
          </w:tcPr>
          <w:p w:rsidR="00880369" w:rsidRDefault="00D70604" w:rsidP="00165B4E">
            <w:pPr>
              <w:rPr>
                <w:bCs/>
              </w:rPr>
            </w:pPr>
            <w:r>
              <w:t>33.86, 48.75</w:t>
            </w:r>
          </w:p>
        </w:tc>
        <w:tc>
          <w:tcPr>
            <w:tcW w:w="1870" w:type="dxa"/>
            <w:gridSpan w:val="3"/>
          </w:tcPr>
          <w:p w:rsidR="00880369" w:rsidRDefault="00D70604" w:rsidP="00165B4E">
            <w:pPr>
              <w:rPr>
                <w:bCs/>
              </w:rPr>
            </w:pPr>
            <w:r>
              <w:t>77.33, 45.88</w:t>
            </w:r>
          </w:p>
        </w:tc>
        <w:tc>
          <w:tcPr>
            <w:tcW w:w="1870" w:type="dxa"/>
            <w:gridSpan w:val="3"/>
          </w:tcPr>
          <w:p w:rsidR="00880369" w:rsidRDefault="00D70604" w:rsidP="00165B4E">
            <w:pPr>
              <w:rPr>
                <w:bCs/>
              </w:rPr>
            </w:pPr>
            <w:r>
              <w:t>67.98, 36.90</w:t>
            </w:r>
          </w:p>
        </w:tc>
      </w:tr>
      <w:tr w:rsidR="00880369" w:rsidTr="00D70604">
        <w:tc>
          <w:tcPr>
            <w:tcW w:w="2245" w:type="dxa"/>
          </w:tcPr>
          <w:p w:rsidR="00880369" w:rsidRDefault="00880369" w:rsidP="00165B4E">
            <w:pPr>
              <w:rPr>
                <w:bCs/>
              </w:rPr>
            </w:pPr>
            <w:r>
              <w:rPr>
                <w:bCs/>
              </w:rPr>
              <w:t>Age &gt; 30</w:t>
            </w:r>
          </w:p>
        </w:tc>
        <w:tc>
          <w:tcPr>
            <w:tcW w:w="1495" w:type="dxa"/>
            <w:gridSpan w:val="2"/>
          </w:tcPr>
          <w:p w:rsidR="00880369" w:rsidRDefault="00D70604" w:rsidP="00165B4E">
            <w:pPr>
              <w:rPr>
                <w:bCs/>
              </w:rPr>
            </w:pPr>
            <w:r>
              <w:t>37.56, 25.47</w:t>
            </w:r>
          </w:p>
        </w:tc>
        <w:tc>
          <w:tcPr>
            <w:tcW w:w="1870" w:type="dxa"/>
            <w:gridSpan w:val="4"/>
          </w:tcPr>
          <w:p w:rsidR="00880369" w:rsidRDefault="00D70604" w:rsidP="00165B4E">
            <w:pPr>
              <w:rPr>
                <w:bCs/>
              </w:rPr>
            </w:pPr>
            <w:r>
              <w:t>17.23, 20.83</w:t>
            </w:r>
          </w:p>
        </w:tc>
        <w:tc>
          <w:tcPr>
            <w:tcW w:w="1870" w:type="dxa"/>
            <w:gridSpan w:val="3"/>
          </w:tcPr>
          <w:p w:rsidR="00880369" w:rsidRDefault="00D70604" w:rsidP="00165B4E">
            <w:pPr>
              <w:rPr>
                <w:bCs/>
              </w:rPr>
            </w:pPr>
            <w:r>
              <w:t>24.50, 16.41</w:t>
            </w:r>
          </w:p>
        </w:tc>
        <w:tc>
          <w:tcPr>
            <w:tcW w:w="1870" w:type="dxa"/>
            <w:gridSpan w:val="3"/>
          </w:tcPr>
          <w:p w:rsidR="00880369" w:rsidRDefault="00D70604" w:rsidP="00165B4E">
            <w:pPr>
              <w:rPr>
                <w:bCs/>
              </w:rPr>
            </w:pPr>
            <w:r>
              <w:t>30.13, 14.95</w:t>
            </w:r>
          </w:p>
        </w:tc>
      </w:tr>
      <w:tr w:rsidR="00880369" w:rsidTr="00860CF5">
        <w:trPr>
          <w:trHeight w:val="323"/>
        </w:trPr>
        <w:tc>
          <w:tcPr>
            <w:tcW w:w="2245" w:type="dxa"/>
          </w:tcPr>
          <w:p w:rsidR="00880369" w:rsidRDefault="00880369" w:rsidP="00165B4E">
            <w:pPr>
              <w:rPr>
                <w:bCs/>
              </w:rPr>
            </w:pPr>
            <w:r>
              <w:rPr>
                <w:bCs/>
              </w:rPr>
              <w:t>Age &gt; 30, offense only</w:t>
            </w:r>
          </w:p>
        </w:tc>
        <w:tc>
          <w:tcPr>
            <w:tcW w:w="1495" w:type="dxa"/>
            <w:gridSpan w:val="2"/>
          </w:tcPr>
          <w:p w:rsidR="00EC6BDB" w:rsidRDefault="00D70604" w:rsidP="00165B4E">
            <w:pPr>
              <w:rPr>
                <w:bCs/>
              </w:rPr>
            </w:pPr>
            <w:r>
              <w:t>36.57, 26.34</w:t>
            </w:r>
          </w:p>
        </w:tc>
        <w:tc>
          <w:tcPr>
            <w:tcW w:w="1870" w:type="dxa"/>
            <w:gridSpan w:val="4"/>
          </w:tcPr>
          <w:p w:rsidR="00880369" w:rsidRDefault="00D70604" w:rsidP="00165B4E">
            <w:pPr>
              <w:rPr>
                <w:bCs/>
              </w:rPr>
            </w:pPr>
            <w:r>
              <w:t>15.40, 22.54</w:t>
            </w:r>
          </w:p>
        </w:tc>
        <w:tc>
          <w:tcPr>
            <w:tcW w:w="1870" w:type="dxa"/>
            <w:gridSpan w:val="3"/>
          </w:tcPr>
          <w:p w:rsidR="00880369" w:rsidRDefault="00D70604" w:rsidP="00165B4E">
            <w:pPr>
              <w:rPr>
                <w:bCs/>
              </w:rPr>
            </w:pPr>
            <w:r>
              <w:t>23.11, 16.74</w:t>
            </w:r>
          </w:p>
        </w:tc>
        <w:tc>
          <w:tcPr>
            <w:tcW w:w="1870" w:type="dxa"/>
            <w:gridSpan w:val="3"/>
          </w:tcPr>
          <w:p w:rsidR="00880369" w:rsidRDefault="00D70604" w:rsidP="00165B4E">
            <w:pPr>
              <w:rPr>
                <w:bCs/>
              </w:rPr>
            </w:pPr>
            <w:r>
              <w:t>41.07, 18.98</w:t>
            </w:r>
          </w:p>
        </w:tc>
      </w:tr>
    </w:tbl>
    <w:p w:rsidR="00165B4E" w:rsidRDefault="00165B4E" w:rsidP="00165B4E">
      <w:pPr>
        <w:ind w:firstLine="720"/>
        <w:rPr>
          <w:bCs/>
        </w:rPr>
      </w:pPr>
      <w:r>
        <w:rPr>
          <w:noProof/>
        </w:rPr>
        <w:drawing>
          <wp:anchor distT="0" distB="0" distL="114300" distR="114300" simplePos="0" relativeHeight="251659264" behindDoc="0" locked="0" layoutInCell="1" allowOverlap="1">
            <wp:simplePos x="0" y="0"/>
            <wp:positionH relativeFrom="margin">
              <wp:posOffset>3714750</wp:posOffset>
            </wp:positionH>
            <wp:positionV relativeFrom="paragraph">
              <wp:posOffset>2564765</wp:posOffset>
            </wp:positionV>
            <wp:extent cx="239014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Grouped Viz.PNG"/>
                    <pic:cNvPicPr/>
                  </pic:nvPicPr>
                  <pic:blipFill>
                    <a:blip r:embed="rId9">
                      <a:extLst>
                        <a:ext uri="{28A0092B-C50C-407E-A947-70E740481C1C}">
                          <a14:useLocalDpi xmlns:a14="http://schemas.microsoft.com/office/drawing/2010/main" val="0"/>
                        </a:ext>
                      </a:extLst>
                    </a:blip>
                    <a:stretch>
                      <a:fillRect/>
                    </a:stretch>
                  </pic:blipFill>
                  <pic:spPr>
                    <a:xfrm>
                      <a:off x="0" y="0"/>
                      <a:ext cx="2390140" cy="8001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1647825</wp:posOffset>
            </wp:positionH>
            <wp:positionV relativeFrom="paragraph">
              <wp:posOffset>2526665</wp:posOffset>
            </wp:positionV>
            <wp:extent cx="2179955" cy="828675"/>
            <wp:effectExtent l="0" t="0" r="0" b="9525"/>
            <wp:wrapTight wrapText="bothSides">
              <wp:wrapPolygon edited="0">
                <wp:start x="0" y="0"/>
                <wp:lineTo x="0" y="21352"/>
                <wp:lineTo x="21329" y="21352"/>
                <wp:lineTo x="213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Up.PNG"/>
                    <pic:cNvPicPr/>
                  </pic:nvPicPr>
                  <pic:blipFill>
                    <a:blip r:embed="rId10">
                      <a:extLst>
                        <a:ext uri="{28A0092B-C50C-407E-A947-70E740481C1C}">
                          <a14:useLocalDpi xmlns:a14="http://schemas.microsoft.com/office/drawing/2010/main" val="0"/>
                        </a:ext>
                      </a:extLst>
                    </a:blip>
                    <a:stretch>
                      <a:fillRect/>
                    </a:stretch>
                  </pic:blipFill>
                  <pic:spPr>
                    <a:xfrm>
                      <a:off x="0" y="0"/>
                      <a:ext cx="2179955" cy="8286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2566670</wp:posOffset>
            </wp:positionV>
            <wp:extent cx="1695450" cy="752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non-grouped viz.PNG"/>
                    <pic:cNvPicPr/>
                  </pic:nvPicPr>
                  <pic:blipFill>
                    <a:blip r:embed="rId8">
                      <a:extLst>
                        <a:ext uri="{28A0092B-C50C-407E-A947-70E740481C1C}">
                          <a14:useLocalDpi xmlns:a14="http://schemas.microsoft.com/office/drawing/2010/main" val="0"/>
                        </a:ext>
                      </a:extLst>
                    </a:blip>
                    <a:stretch>
                      <a:fillRect/>
                    </a:stretch>
                  </pic:blipFill>
                  <pic:spPr>
                    <a:xfrm>
                      <a:off x="0" y="0"/>
                      <a:ext cx="1695450" cy="752475"/>
                    </a:xfrm>
                    <a:prstGeom prst="rect">
                      <a:avLst/>
                    </a:prstGeom>
                  </pic:spPr>
                </pic:pic>
              </a:graphicData>
            </a:graphic>
            <wp14:sizeRelH relativeFrom="margin">
              <wp14:pctWidth>0</wp14:pctWidth>
            </wp14:sizeRelH>
            <wp14:sizeRelV relativeFrom="margin">
              <wp14:pctHeight>0</wp14:pctHeight>
            </wp14:sizeRelV>
          </wp:anchor>
        </w:drawing>
      </w:r>
      <w:r w:rsidR="00860CF5">
        <w:rPr>
          <w:bCs/>
        </w:rPr>
        <w:br/>
        <w:t xml:space="preserve"> </w:t>
      </w:r>
      <w:r w:rsidR="00860CF5">
        <w:rPr>
          <w:bCs/>
        </w:rPr>
        <w:tab/>
      </w:r>
      <w:r w:rsidR="005E4D51">
        <w:rPr>
          <w:bCs/>
        </w:rPr>
        <w:t xml:space="preserve">We can see </w:t>
      </w:r>
      <w:r w:rsidR="00D70604">
        <w:rPr>
          <w:bCs/>
        </w:rPr>
        <w:t xml:space="preserve">that </w:t>
      </w:r>
      <w:r w:rsidR="005E4D51">
        <w:rPr>
          <w:bCs/>
        </w:rPr>
        <w:t xml:space="preserve">when the data is not grouped by individual players, the steroid and post-steroid eras have similar results, and the anomaly score shows the pre-steroid era to have similar high-end performance that is less anomalous compared to the rest of the dataset, suggesting a higher overall level of play.  This trend generally holds true across all guiding questions, and suggests that, surprisingly, the steroid era led to an overall </w:t>
      </w:r>
      <w:r w:rsidR="00860CF5">
        <w:rPr>
          <w:bCs/>
        </w:rPr>
        <w:t>reduction in WAR in terms of overall performance, individual careers, and players over the age of 32.</w:t>
      </w:r>
      <w:r>
        <w:rPr>
          <w:bCs/>
        </w:rPr>
        <w:br/>
        <w:t xml:space="preserve"> </w:t>
      </w:r>
      <w:r>
        <w:rPr>
          <w:bCs/>
        </w:rPr>
        <w:tab/>
      </w:r>
      <w:r w:rsidR="00860CF5">
        <w:rPr>
          <w:bCs/>
        </w:rPr>
        <w:t>The z-scores for the top 10 performers when grouped by individual are the most interesting results, as aside from the pre-steroid era they are massive compared to the other anomaly scores shown.  This suggests that the top 10 performers are huge outliers, and does support the notion that steroids had an effect and continued to do so even after the steroid era ended.</w:t>
      </w:r>
      <w:r>
        <w:rPr>
          <w:bCs/>
        </w:rPr>
        <w:br/>
        <w:t xml:space="preserve"> </w:t>
      </w:r>
      <w:r>
        <w:rPr>
          <w:bCs/>
        </w:rPr>
        <w:tab/>
        <w:t>The visualizations, shown again below, show the same trends of some noticeably negative performances, many mediocre performances, and a few large outliers, particularly Mr. Bonds.</w:t>
      </w:r>
    </w:p>
    <w:p w:rsidR="00F9636F" w:rsidRPr="00C92C1D" w:rsidRDefault="00C85B2A" w:rsidP="009D5F57">
      <w:pPr>
        <w:rPr>
          <w:bCs/>
        </w:rPr>
      </w:pPr>
      <w:r>
        <w:rPr>
          <w:b/>
          <w:bCs/>
        </w:rPr>
        <w:t>S</w:t>
      </w:r>
      <w:r w:rsidR="00F9636F">
        <w:rPr>
          <w:b/>
          <w:bCs/>
        </w:rPr>
        <w:t>ummary of what you learn</w:t>
      </w:r>
      <w:r w:rsidR="00B76BD4">
        <w:rPr>
          <w:b/>
          <w:bCs/>
        </w:rPr>
        <w:t>ed</w:t>
      </w:r>
      <w:r>
        <w:rPr>
          <w:b/>
          <w:bCs/>
        </w:rPr>
        <w:t xml:space="preserve"> in this project:</w:t>
      </w:r>
    </w:p>
    <w:p w:rsidR="00773F91" w:rsidRPr="00C92C1D" w:rsidRDefault="00860CF5" w:rsidP="009D5F57">
      <w:pPr>
        <w:rPr>
          <w:bCs/>
        </w:rPr>
      </w:pPr>
      <w:r>
        <w:rPr>
          <w:bCs/>
        </w:rPr>
        <w:t>For a simple f(x), anomaly scores are relatively easy to calculate in Python and can reveal a wealth of information about a desired topic, if the right questions are asked.  In the domain, I was surprised by the results, as they generally contravene common</w:t>
      </w:r>
      <w:r w:rsidR="00165B4E">
        <w:rPr>
          <w:bCs/>
        </w:rPr>
        <w:t xml:space="preserve"> wisdom that steroids should boost performance.  In general, though, the results suggest that steroid usage hasn’t meaningfully changed since the end of the “steroid era” as baseball commentators like to pretend.</w:t>
      </w:r>
      <w:r w:rsidR="00773F91">
        <w:rPr>
          <w:bCs/>
        </w:rPr>
        <w:t xml:space="preserve"> </w:t>
      </w:r>
    </w:p>
    <w:sectPr w:rsidR="00773F91" w:rsidRPr="00C92C1D" w:rsidSect="00D400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86" w:rsidRDefault="00BD0E86" w:rsidP="00A12018">
      <w:pPr>
        <w:spacing w:after="0" w:line="240" w:lineRule="auto"/>
      </w:pPr>
      <w:r>
        <w:separator/>
      </w:r>
    </w:p>
  </w:endnote>
  <w:endnote w:type="continuationSeparator" w:id="0">
    <w:p w:rsidR="00BD0E86" w:rsidRDefault="00BD0E86" w:rsidP="00A1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86" w:rsidRDefault="00BD0E86" w:rsidP="00A12018">
      <w:pPr>
        <w:spacing w:after="0" w:line="240" w:lineRule="auto"/>
      </w:pPr>
      <w:r>
        <w:separator/>
      </w:r>
    </w:p>
  </w:footnote>
  <w:footnote w:type="continuationSeparator" w:id="0">
    <w:p w:rsidR="00BD0E86" w:rsidRDefault="00BD0E86" w:rsidP="00A12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10678"/>
      <w:docPartObj>
        <w:docPartGallery w:val="Page Numbers (Top of Page)"/>
        <w:docPartUnique/>
      </w:docPartObj>
    </w:sdtPr>
    <w:sdtEndPr>
      <w:rPr>
        <w:noProof/>
      </w:rPr>
    </w:sdtEndPr>
    <w:sdtContent>
      <w:p w:rsidR="00A12018" w:rsidRDefault="00A12018">
        <w:pPr>
          <w:pStyle w:val="Header"/>
          <w:jc w:val="center"/>
        </w:pPr>
        <w:r>
          <w:fldChar w:fldCharType="begin"/>
        </w:r>
        <w:r>
          <w:instrText xml:space="preserve"> PAGE   \* MERGEFORMAT </w:instrText>
        </w:r>
        <w:r>
          <w:fldChar w:fldCharType="separate"/>
        </w:r>
        <w:r w:rsidR="00C56B10">
          <w:rPr>
            <w:noProof/>
          </w:rPr>
          <w:t>2</w:t>
        </w:r>
        <w:r>
          <w:rPr>
            <w:noProof/>
          </w:rPr>
          <w:fldChar w:fldCharType="end"/>
        </w:r>
      </w:p>
    </w:sdtContent>
  </w:sdt>
  <w:p w:rsidR="00A12018" w:rsidRDefault="00A120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95BD5"/>
    <w:multiLevelType w:val="hybridMultilevel"/>
    <w:tmpl w:val="958C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762AD"/>
    <w:multiLevelType w:val="hybridMultilevel"/>
    <w:tmpl w:val="2AB60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E3AF9"/>
    <w:multiLevelType w:val="hybridMultilevel"/>
    <w:tmpl w:val="2DCC5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84"/>
    <w:rsid w:val="00006DD4"/>
    <w:rsid w:val="00015A31"/>
    <w:rsid w:val="00062272"/>
    <w:rsid w:val="000C0A80"/>
    <w:rsid w:val="000C25D7"/>
    <w:rsid w:val="000C76DE"/>
    <w:rsid w:val="000D1516"/>
    <w:rsid w:val="000E6EC6"/>
    <w:rsid w:val="000F7182"/>
    <w:rsid w:val="0010243C"/>
    <w:rsid w:val="00134A61"/>
    <w:rsid w:val="00141382"/>
    <w:rsid w:val="00165B4E"/>
    <w:rsid w:val="001B1E1B"/>
    <w:rsid w:val="001C5024"/>
    <w:rsid w:val="001F364D"/>
    <w:rsid w:val="00212292"/>
    <w:rsid w:val="002428AE"/>
    <w:rsid w:val="002849F9"/>
    <w:rsid w:val="002A45D2"/>
    <w:rsid w:val="00320F35"/>
    <w:rsid w:val="00326132"/>
    <w:rsid w:val="00335917"/>
    <w:rsid w:val="00344573"/>
    <w:rsid w:val="003817A9"/>
    <w:rsid w:val="00382A06"/>
    <w:rsid w:val="003B09A5"/>
    <w:rsid w:val="003B2153"/>
    <w:rsid w:val="003C4028"/>
    <w:rsid w:val="003C5909"/>
    <w:rsid w:val="003D63F0"/>
    <w:rsid w:val="003E7691"/>
    <w:rsid w:val="003F25B0"/>
    <w:rsid w:val="00400247"/>
    <w:rsid w:val="004160A1"/>
    <w:rsid w:val="004175B3"/>
    <w:rsid w:val="00433B81"/>
    <w:rsid w:val="00447887"/>
    <w:rsid w:val="00452293"/>
    <w:rsid w:val="0049136E"/>
    <w:rsid w:val="00495ED0"/>
    <w:rsid w:val="004A0CA7"/>
    <w:rsid w:val="004A54C7"/>
    <w:rsid w:val="004D24B7"/>
    <w:rsid w:val="004D52B5"/>
    <w:rsid w:val="00507702"/>
    <w:rsid w:val="00521C58"/>
    <w:rsid w:val="00546380"/>
    <w:rsid w:val="00580D9B"/>
    <w:rsid w:val="0058354F"/>
    <w:rsid w:val="005E4D51"/>
    <w:rsid w:val="006410B5"/>
    <w:rsid w:val="00643E6D"/>
    <w:rsid w:val="00647867"/>
    <w:rsid w:val="00652724"/>
    <w:rsid w:val="00673183"/>
    <w:rsid w:val="0068088E"/>
    <w:rsid w:val="00695FA6"/>
    <w:rsid w:val="006B1358"/>
    <w:rsid w:val="006C7C3E"/>
    <w:rsid w:val="00716659"/>
    <w:rsid w:val="007171F0"/>
    <w:rsid w:val="007428F2"/>
    <w:rsid w:val="00773F91"/>
    <w:rsid w:val="00781A9C"/>
    <w:rsid w:val="00785BDA"/>
    <w:rsid w:val="007941D5"/>
    <w:rsid w:val="007A046E"/>
    <w:rsid w:val="007B0984"/>
    <w:rsid w:val="007D64B3"/>
    <w:rsid w:val="007F24DD"/>
    <w:rsid w:val="00813069"/>
    <w:rsid w:val="008301BA"/>
    <w:rsid w:val="00860CF5"/>
    <w:rsid w:val="00880369"/>
    <w:rsid w:val="00881A65"/>
    <w:rsid w:val="00895446"/>
    <w:rsid w:val="008B4C6F"/>
    <w:rsid w:val="008C16F7"/>
    <w:rsid w:val="008C7FA1"/>
    <w:rsid w:val="00936B9F"/>
    <w:rsid w:val="009428D7"/>
    <w:rsid w:val="00943B0E"/>
    <w:rsid w:val="00954B53"/>
    <w:rsid w:val="009606CF"/>
    <w:rsid w:val="009811AB"/>
    <w:rsid w:val="009A0E7C"/>
    <w:rsid w:val="009A5E6D"/>
    <w:rsid w:val="009D41CA"/>
    <w:rsid w:val="009D5F57"/>
    <w:rsid w:val="009D6556"/>
    <w:rsid w:val="009F66EB"/>
    <w:rsid w:val="00A12018"/>
    <w:rsid w:val="00A21AE5"/>
    <w:rsid w:val="00A344DF"/>
    <w:rsid w:val="00A55CFE"/>
    <w:rsid w:val="00A82BEF"/>
    <w:rsid w:val="00AC1873"/>
    <w:rsid w:val="00AE3C7A"/>
    <w:rsid w:val="00AF02FB"/>
    <w:rsid w:val="00B21DEB"/>
    <w:rsid w:val="00B3361E"/>
    <w:rsid w:val="00B729C8"/>
    <w:rsid w:val="00B76BD4"/>
    <w:rsid w:val="00B93480"/>
    <w:rsid w:val="00B9708C"/>
    <w:rsid w:val="00BB0A9A"/>
    <w:rsid w:val="00BD0E86"/>
    <w:rsid w:val="00BE4185"/>
    <w:rsid w:val="00C1216E"/>
    <w:rsid w:val="00C25FD1"/>
    <w:rsid w:val="00C27A51"/>
    <w:rsid w:val="00C4692C"/>
    <w:rsid w:val="00C56B10"/>
    <w:rsid w:val="00C85B2A"/>
    <w:rsid w:val="00C92C1D"/>
    <w:rsid w:val="00CB1016"/>
    <w:rsid w:val="00CD1A1E"/>
    <w:rsid w:val="00CE0D34"/>
    <w:rsid w:val="00D04A50"/>
    <w:rsid w:val="00D176E0"/>
    <w:rsid w:val="00D20C44"/>
    <w:rsid w:val="00D2105D"/>
    <w:rsid w:val="00D333EE"/>
    <w:rsid w:val="00D400D7"/>
    <w:rsid w:val="00D572BE"/>
    <w:rsid w:val="00D70604"/>
    <w:rsid w:val="00D74F59"/>
    <w:rsid w:val="00D86FA9"/>
    <w:rsid w:val="00D92602"/>
    <w:rsid w:val="00DA64C2"/>
    <w:rsid w:val="00DA7DA3"/>
    <w:rsid w:val="00DC4116"/>
    <w:rsid w:val="00DD09ED"/>
    <w:rsid w:val="00DD73C3"/>
    <w:rsid w:val="00DE5C99"/>
    <w:rsid w:val="00E446FB"/>
    <w:rsid w:val="00EA6CEC"/>
    <w:rsid w:val="00EB1203"/>
    <w:rsid w:val="00EC2196"/>
    <w:rsid w:val="00EC6BDB"/>
    <w:rsid w:val="00ED0635"/>
    <w:rsid w:val="00ED0D88"/>
    <w:rsid w:val="00EF32E7"/>
    <w:rsid w:val="00F01684"/>
    <w:rsid w:val="00F5162B"/>
    <w:rsid w:val="00F67427"/>
    <w:rsid w:val="00F67DB5"/>
    <w:rsid w:val="00F74983"/>
    <w:rsid w:val="00F7695B"/>
    <w:rsid w:val="00F9636F"/>
    <w:rsid w:val="00FB104D"/>
    <w:rsid w:val="00FB76B4"/>
    <w:rsid w:val="00FC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0C3BF-4C4F-48C2-A56B-BACFB3C8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8"/>
  </w:style>
  <w:style w:type="paragraph" w:styleId="Footer">
    <w:name w:val="footer"/>
    <w:basedOn w:val="Normal"/>
    <w:link w:val="FooterChar"/>
    <w:uiPriority w:val="99"/>
    <w:unhideWhenUsed/>
    <w:rsid w:val="00A1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8"/>
  </w:style>
  <w:style w:type="table" w:customStyle="1" w:styleId="TableGrid1">
    <w:name w:val="Table Grid1"/>
    <w:basedOn w:val="TableNormal"/>
    <w:next w:val="TableGrid"/>
    <w:uiPriority w:val="59"/>
    <w:rsid w:val="00D400D7"/>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44573"/>
    <w:rPr>
      <w:color w:val="0000FF" w:themeColor="hyperlink"/>
      <w:u w:val="single"/>
    </w:rPr>
  </w:style>
  <w:style w:type="paragraph" w:styleId="BalloonText">
    <w:name w:val="Balloon Text"/>
    <w:basedOn w:val="Normal"/>
    <w:link w:val="BalloonTextChar"/>
    <w:uiPriority w:val="99"/>
    <w:semiHidden/>
    <w:unhideWhenUsed/>
    <w:rsid w:val="00673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seball-reference.com/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Ruiz</dc:creator>
  <cp:lastModifiedBy>Russell Davis</cp:lastModifiedBy>
  <cp:revision>8</cp:revision>
  <cp:lastPrinted>2018-12-06T10:12:00Z</cp:lastPrinted>
  <dcterms:created xsi:type="dcterms:W3CDTF">2018-12-06T02:12:00Z</dcterms:created>
  <dcterms:modified xsi:type="dcterms:W3CDTF">2018-12-22T21:00:00Z</dcterms:modified>
</cp:coreProperties>
</file>