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9075"/>
        <w:tblGridChange w:id="0">
          <w:tblGrid>
            <w:gridCol w:w="4845"/>
            <w:gridCol w:w="9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Worker’s </w:t>
            </w:r>
            <w:r w:rsidDel="00000000" w:rsidR="00000000" w:rsidRPr="00000000">
              <w:rPr>
                <w:b w:val="1"/>
                <w:rtl w:val="0"/>
              </w:rPr>
              <w:t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Position</w:t>
            </w:r>
            <w:r w:rsidDel="00000000" w:rsidR="00000000" w:rsidRPr="00000000">
              <w:rPr>
                <w:b w:val="1"/>
                <w:rtl w:val="0"/>
              </w:rPr>
              <w:t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Commencement date of engagement</w:t>
            </w:r>
            <w:r w:rsidDel="00000000" w:rsidR="00000000" w:rsidRPr="00000000">
              <w:rPr>
                <w:b w:val="1"/>
                <w:rtl w:val="0"/>
              </w:rPr>
              <w:t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Supervisor: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meeting: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previous meeting (if applicable):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next meeting (if applicable):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Objectives from previous meeting (if applicable)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[Detail goals set from last meeting e.g promotion, learning new skill, undertake training, further education etc]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Objectives from the last meeting that have been achieved (if applicable)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[If some have not been achieved, list reasons and discuss how this can be overcome].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New goals and timelines: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Action Plan to achieve set goals: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Progress to be achieved by next meeting: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Additional comments: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Employee’s signature and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Supervisor’s signature and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Manager’s signature and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All parties should retain copies of this document for future reference. 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footerReference w:type="default" r:id="rId9"/>
      <w:pgSz w:h="11909" w:w="16834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spacing w:lin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53">
    <w:pPr>
      <w:ind w:right="-607.7952755905511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>Worker Supervision Record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ind w:right="-607.7952755905511"/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>{org.name} ABN {org.abn}</w:t>
    </w:r>
  </w:p>
  <w:p w:rsidR="00000000" w:rsidDel="00000000" w:rsidP="00000000" w:rsidRDefault="00000000" w:rsidRPr="00000000" w14:paraId="00000055">
    <w:pPr>
      <w:ind w:right="-607.7952755905511"/>
      <w:rPr>
        <w:sz w:val="24"/>
        <w:szCs w:val="24"/>
      </w:rPr>
    </w:pPr>
    <w:r w:rsidDel="00000000" w:rsidR="00000000" w:rsidRPr="00000000">
      <w:rPr>
        <w:b w:val="1"/>
        <w:sz w:val="28"/>
        <w:szCs w:val="28"/>
        <w:rtl w:val="0"/>
      </w:rPr>
      <w:t xml:space="preserve">Worker Supervision Record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