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95CF" w14:textId="77777777" w:rsidR="00F93964" w:rsidRDefault="00000000">
      <w:pPr>
        <w:tabs>
          <w:tab w:val="left" w:pos="1701"/>
        </w:tabs>
      </w:pPr>
      <w:r>
        <w:t xml:space="preserve">This Human Resources Role Register should be interpreted and completed </w:t>
      </w:r>
      <w:proofErr w:type="gramStart"/>
      <w:r>
        <w:t>in accordance with</w:t>
      </w:r>
      <w:proofErr w:type="gramEnd"/>
      <w:r>
        <w:t xml:space="preserve"> the Human Resources Management Policy. </w:t>
      </w:r>
    </w:p>
    <w:p w14:paraId="43920715" w14:textId="77777777" w:rsidR="00F93964" w:rsidRDefault="00F93964">
      <w:pPr>
        <w:tabs>
          <w:tab w:val="left" w:pos="1701"/>
        </w:tabs>
      </w:pPr>
    </w:p>
    <w:p w14:paraId="54268526" w14:textId="77777777" w:rsidR="00F93964" w:rsidRDefault="00000000">
      <w:pPr>
        <w:tabs>
          <w:tab w:val="left" w:pos="1701"/>
        </w:tabs>
        <w:rPr>
          <w:b/>
        </w:rPr>
      </w:pPr>
      <w:r>
        <w:rPr>
          <w:b/>
        </w:rPr>
        <w:t xml:space="preserve">Table 1 - Register of risk assessed </w:t>
      </w:r>
      <w:proofErr w:type="gramStart"/>
      <w:r>
        <w:rPr>
          <w:b/>
        </w:rPr>
        <w:t>roles</w:t>
      </w:r>
      <w:proofErr w:type="gramEnd"/>
    </w:p>
    <w:p w14:paraId="64CED872" w14:textId="77777777" w:rsidR="00F93964" w:rsidRDefault="00F93964">
      <w:pPr>
        <w:tabs>
          <w:tab w:val="left" w:pos="1701"/>
        </w:tabs>
      </w:pPr>
    </w:p>
    <w:tbl>
      <w:tblPr>
        <w:tblStyle w:val="a"/>
        <w:tblW w:w="2130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710"/>
        <w:gridCol w:w="4770"/>
        <w:gridCol w:w="5745"/>
        <w:gridCol w:w="2565"/>
        <w:gridCol w:w="6510"/>
      </w:tblGrid>
      <w:tr w:rsidR="00F93964" w14:paraId="3A0E55C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10" w:type="dxa"/>
            <w:vAlign w:val="center"/>
          </w:tcPr>
          <w:p w14:paraId="6E527EDA" w14:textId="77777777" w:rsidR="00F93964" w:rsidRDefault="00000000">
            <w:pPr>
              <w:spacing w:befor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Position</w:t>
            </w:r>
          </w:p>
        </w:tc>
        <w:tc>
          <w:tcPr>
            <w:tcW w:w="4770" w:type="dxa"/>
            <w:vAlign w:val="center"/>
          </w:tcPr>
          <w:p w14:paraId="6DD9718C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Type of risk assessed role</w:t>
            </w:r>
          </w:p>
        </w:tc>
        <w:tc>
          <w:tcPr>
            <w:tcW w:w="5745" w:type="dxa"/>
            <w:vAlign w:val="center"/>
          </w:tcPr>
          <w:p w14:paraId="49E5E78B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Description of the role</w:t>
            </w:r>
          </w:p>
        </w:tc>
        <w:tc>
          <w:tcPr>
            <w:tcW w:w="2565" w:type="dxa"/>
            <w:vAlign w:val="center"/>
          </w:tcPr>
          <w:p w14:paraId="13F097B1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 the role </w:t>
            </w:r>
            <w:proofErr w:type="gramStart"/>
            <w:r>
              <w:rPr>
                <w:sz w:val="18"/>
                <w:szCs w:val="18"/>
              </w:rPr>
              <w:t>was assessed</w:t>
            </w:r>
            <w:proofErr w:type="gramEnd"/>
            <w:r>
              <w:rPr>
                <w:sz w:val="18"/>
                <w:szCs w:val="18"/>
              </w:rPr>
              <w:t xml:space="preserve"> as being a risk assessed role</w:t>
            </w:r>
          </w:p>
        </w:tc>
        <w:tc>
          <w:tcPr>
            <w:tcW w:w="6510" w:type="dxa"/>
            <w:vAlign w:val="center"/>
          </w:tcPr>
          <w:p w14:paraId="0FF80CC3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 and title of the person who made the assessment </w:t>
            </w:r>
          </w:p>
        </w:tc>
      </w:tr>
      <w:tr w:rsidR="00F93964" w14:paraId="22594C0A" w14:textId="77777777">
        <w:trPr>
          <w:trHeight w:val="2775"/>
        </w:trPr>
        <w:tc>
          <w:tcPr>
            <w:tcW w:w="1710" w:type="dxa"/>
          </w:tcPr>
          <w:p w14:paraId="52FE85D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Title or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other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organisational identifier for the role</w:t>
            </w:r>
          </w:p>
        </w:tc>
        <w:tc>
          <w:tcPr>
            <w:tcW w:w="4770" w:type="dxa"/>
          </w:tcPr>
          <w:p w14:paraId="096095CB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i/>
                <w:sz w:val="18"/>
                <w:szCs w:val="18"/>
              </w:rPr>
              <w:t>risk assessed role</w:t>
            </w: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means:</w:t>
            </w:r>
          </w:p>
          <w:p w14:paraId="595F51AE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(a)  a key personnel role of a person or an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entity;</w:t>
            </w:r>
            <w:proofErr w:type="gramEnd"/>
          </w:p>
          <w:p w14:paraId="38CD5E3F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(b)  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disability; or</w:t>
            </w:r>
          </w:p>
          <w:p w14:paraId="39A56F27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(c)  a role for which the normal duties are likely to require more than incidental contact with a person with disability.</w:t>
            </w:r>
          </w:p>
        </w:tc>
        <w:tc>
          <w:tcPr>
            <w:tcW w:w="5745" w:type="dxa"/>
          </w:tcPr>
          <w:p w14:paraId="1AA603F6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Description of the role  </w:t>
            </w:r>
          </w:p>
        </w:tc>
        <w:tc>
          <w:tcPr>
            <w:tcW w:w="2565" w:type="dxa"/>
          </w:tcPr>
          <w:p w14:paraId="6DF2B13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Date and time the role was assessed as being a risk assessed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role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</w:t>
            </w:r>
          </w:p>
          <w:p w14:paraId="12852AFA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510" w:type="dxa"/>
          </w:tcPr>
          <w:p w14:paraId="19CE81E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Should be a Key Management Personnel</w:t>
            </w:r>
          </w:p>
        </w:tc>
      </w:tr>
      <w:tr w:rsidR="00F93964" w14:paraId="7BC05EC6" w14:textId="77777777">
        <w:tc>
          <w:tcPr>
            <w:tcW w:w="1710" w:type="dxa"/>
            <w:vAlign w:val="center"/>
          </w:tcPr>
          <w:p w14:paraId="56C6D10E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Disability Support Worker</w:t>
            </w:r>
          </w:p>
        </w:tc>
        <w:tc>
          <w:tcPr>
            <w:tcW w:w="4770" w:type="dxa"/>
            <w:vAlign w:val="center"/>
          </w:tcPr>
          <w:p w14:paraId="244EF37C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</w:t>
            </w:r>
          </w:p>
        </w:tc>
        <w:tc>
          <w:tcPr>
            <w:tcW w:w="5745" w:type="dxa"/>
            <w:vAlign w:val="center"/>
          </w:tcPr>
          <w:p w14:paraId="03DF9705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Disability Support Workers provide care, emotional support, physical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assistance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and supervision for people with physical and/or intellectual disabilities. Disability Support Workers tend to focus on tasks that alleviate physical discomfort and promote social connectedness, independence, emotional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wellbeing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and general health. </w:t>
            </w:r>
          </w:p>
          <w:p w14:paraId="33B14C6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3CD8827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b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Disability Support Worker Position Description for further details.</w:t>
            </w:r>
          </w:p>
        </w:tc>
        <w:tc>
          <w:tcPr>
            <w:tcW w:w="2565" w:type="dxa"/>
            <w:vAlign w:val="center"/>
          </w:tcPr>
          <w:p w14:paraId="6EED0D7E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172B8600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46CA31BD" w14:textId="77777777">
        <w:tc>
          <w:tcPr>
            <w:tcW w:w="1710" w:type="dxa"/>
            <w:vAlign w:val="center"/>
          </w:tcPr>
          <w:p w14:paraId="1E00DBA6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Support Coordinator</w:t>
            </w:r>
          </w:p>
        </w:tc>
        <w:tc>
          <w:tcPr>
            <w:tcW w:w="4770" w:type="dxa"/>
            <w:vAlign w:val="center"/>
          </w:tcPr>
          <w:p w14:paraId="21F743C0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</w:t>
            </w:r>
          </w:p>
        </w:tc>
        <w:tc>
          <w:tcPr>
            <w:tcW w:w="5745" w:type="dxa"/>
            <w:vAlign w:val="center"/>
          </w:tcPr>
          <w:p w14:paraId="25EEEB6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A Support Coordinator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individuals to formalise a support plan or work plan and help them to engage different supports. The aim of a Support Coordinator is to build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capacity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in different individuals, such as students, the elderly, those with a disability or people with mental health issues.</w:t>
            </w:r>
          </w:p>
          <w:p w14:paraId="59CA83C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492F02B9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Support Coordinator Position Description for further details.</w:t>
            </w:r>
          </w:p>
        </w:tc>
        <w:tc>
          <w:tcPr>
            <w:tcW w:w="2565" w:type="dxa"/>
            <w:vAlign w:val="center"/>
          </w:tcPr>
          <w:p w14:paraId="2B885657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286506FF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75EE1441" w14:textId="77777777">
        <w:tc>
          <w:tcPr>
            <w:tcW w:w="1710" w:type="dxa"/>
            <w:vAlign w:val="center"/>
          </w:tcPr>
          <w:p w14:paraId="55E2F5FA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Principal/ Director</w:t>
            </w:r>
          </w:p>
        </w:tc>
        <w:tc>
          <w:tcPr>
            <w:tcW w:w="4770" w:type="dxa"/>
            <w:vAlign w:val="center"/>
          </w:tcPr>
          <w:p w14:paraId="7F035B3F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 key personnel role of a person or an entity</w:t>
            </w:r>
          </w:p>
        </w:tc>
        <w:tc>
          <w:tcPr>
            <w:tcW w:w="5745" w:type="dxa"/>
            <w:vAlign w:val="center"/>
          </w:tcPr>
          <w:p w14:paraId="3ED08183" w14:textId="77777777" w:rsidR="00F93964" w:rsidRDefault="00000000">
            <w:pPr>
              <w:shd w:val="clear" w:color="auto" w:fill="FFFFFF"/>
              <w:spacing w:before="80" w:line="276" w:lineRule="auto"/>
              <w:rPr>
                <w:rFonts w:ascii="Arial" w:eastAsia="Arial" w:hAnsi="Arial" w:cs="Arial"/>
                <w:color w:val="404040"/>
              </w:rPr>
            </w:pPr>
            <w:r>
              <w:rPr>
                <w:rFonts w:ascii="Arial" w:eastAsia="Arial" w:hAnsi="Arial" w:cs="Arial"/>
                <w:color w:val="404040"/>
              </w:rPr>
              <w:t xml:space="preserve">A Principal/ Director is fully responsible for the </w:t>
            </w:r>
            <w:proofErr w:type="gramStart"/>
            <w:r>
              <w:rPr>
                <w:rFonts w:ascii="Arial" w:eastAsia="Arial" w:hAnsi="Arial" w:cs="Arial"/>
                <w:color w:val="404040"/>
              </w:rPr>
              <w:t>day to day</w:t>
            </w:r>
            <w:proofErr w:type="gramEnd"/>
            <w:r>
              <w:rPr>
                <w:rFonts w:ascii="Arial" w:eastAsia="Arial" w:hAnsi="Arial" w:cs="Arial"/>
                <w:color w:val="404040"/>
              </w:rPr>
              <w:t xml:space="preserve"> management of the {org.name} business and operations (without limitation, except for such matters which are non-delegable by the board). Further a Principal/Director ensures {org.name} is an NDIS provider of choice with a secure future through growth and sustainability of services; proactively managing financial and operational risk through effective governance; building its identity and strengthens its profile and communication with the clients, </w:t>
            </w:r>
            <w:r>
              <w:rPr>
                <w:rFonts w:ascii="Arial" w:eastAsia="Arial" w:hAnsi="Arial" w:cs="Arial"/>
                <w:color w:val="404040"/>
              </w:rPr>
              <w:t>parents, guardians, partners, stakeholders and wider community; ensure {org.name} maintains NDIS provider registration; engages with community to remain abreast of community sector issues; and  ensures {org.name} actively seeks opportunities to expand service delivery within agreed strategic direction.</w:t>
            </w:r>
          </w:p>
          <w:p w14:paraId="600561B8" w14:textId="77777777" w:rsidR="00F93964" w:rsidRDefault="00F93964">
            <w:pPr>
              <w:shd w:val="clear" w:color="auto" w:fill="FFFFFF"/>
              <w:spacing w:before="80" w:line="276" w:lineRule="auto"/>
              <w:rPr>
                <w:rFonts w:ascii="Arial" w:eastAsia="Arial" w:hAnsi="Arial" w:cs="Arial"/>
                <w:color w:val="404040"/>
              </w:rPr>
            </w:pPr>
          </w:p>
          <w:p w14:paraId="4982B599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404040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Principal/Director Position Description for further details.</w:t>
            </w:r>
          </w:p>
        </w:tc>
        <w:tc>
          <w:tcPr>
            <w:tcW w:w="2565" w:type="dxa"/>
            <w:vAlign w:val="center"/>
          </w:tcPr>
          <w:p w14:paraId="367D7BAF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lastRenderedPageBreak/>
              <w:t>1 March 2023 at 10:00am</w:t>
            </w:r>
          </w:p>
        </w:tc>
        <w:tc>
          <w:tcPr>
            <w:tcW w:w="6510" w:type="dxa"/>
            <w:vAlign w:val="center"/>
          </w:tcPr>
          <w:p w14:paraId="06FEBEE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1BF5D954" w14:textId="77777777">
        <w:tc>
          <w:tcPr>
            <w:tcW w:w="1710" w:type="dxa"/>
            <w:vAlign w:val="center"/>
          </w:tcPr>
          <w:p w14:paraId="498C033D" w14:textId="77777777" w:rsidR="00F93964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</w:rPr>
              <w:t>Disability Support Worker (Implementing Behaviour Supports)</w:t>
            </w:r>
          </w:p>
        </w:tc>
        <w:tc>
          <w:tcPr>
            <w:tcW w:w="4770" w:type="dxa"/>
            <w:vAlign w:val="center"/>
          </w:tcPr>
          <w:p w14:paraId="1B651E4B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5745" w:type="dxa"/>
            <w:vAlign w:val="center"/>
          </w:tcPr>
          <w:p w14:paraId="1147E2A3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Disability Support Workers with experience in implementing behaviour supports have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demonstrated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appropriate knowledge and understanding of evidence-informed practice approaches to behaviour support.</w:t>
            </w:r>
          </w:p>
          <w:p w14:paraId="0DCE5452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F857DBE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They have knowledge and understanding of regulated restrictive practices as described in the National Disability</w:t>
            </w:r>
          </w:p>
          <w:p w14:paraId="7F35C573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Insurance Scheme (Restrictive Practices and Behaviour</w:t>
            </w:r>
          </w:p>
          <w:p w14:paraId="4CE4CE67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Support) Rules 2018</w:t>
            </w:r>
          </w:p>
          <w:p w14:paraId="00CF288D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2653689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Disability Support Worker (Implementing Behaviour Supports) Position Description for further details.</w:t>
            </w:r>
          </w:p>
          <w:p w14:paraId="68E11C23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1F014C89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0FE1EF73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565" w:type="dxa"/>
            <w:vAlign w:val="center"/>
          </w:tcPr>
          <w:p w14:paraId="69ABD3C9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7FE8AB0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35C2E2E6" w14:textId="77777777">
        <w:tc>
          <w:tcPr>
            <w:tcW w:w="1710" w:type="dxa"/>
            <w:vAlign w:val="center"/>
          </w:tcPr>
          <w:p w14:paraId="419F1E64" w14:textId="77777777" w:rsidR="00F93964" w:rsidRDefault="00000000">
            <w:pPr>
              <w:widowControl w:val="0"/>
              <w:spacing w:before="0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Specialist Support Coordinator</w:t>
            </w:r>
          </w:p>
        </w:tc>
        <w:tc>
          <w:tcPr>
            <w:tcW w:w="4770" w:type="dxa"/>
            <w:vAlign w:val="center"/>
          </w:tcPr>
          <w:p w14:paraId="105DC8F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</w:tc>
        <w:tc>
          <w:tcPr>
            <w:tcW w:w="5745" w:type="dxa"/>
            <w:vAlign w:val="center"/>
          </w:tcPr>
          <w:p w14:paraId="78F4192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A Specialist Support Coordinator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individuals to formalise a support plan and help them to engage different supports. </w:t>
            </w:r>
          </w:p>
          <w:p w14:paraId="4776C4F0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26E131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The aim of a Support Coordinator is to build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capacity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in different individuals, such as students, the elderly, those with a disability or people with mental health issues.</w:t>
            </w:r>
          </w:p>
          <w:p w14:paraId="43E016E7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06DB6DD2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Specialist Support Coordinator Position Description for further details.</w:t>
            </w:r>
          </w:p>
        </w:tc>
        <w:tc>
          <w:tcPr>
            <w:tcW w:w="2565" w:type="dxa"/>
            <w:vAlign w:val="center"/>
          </w:tcPr>
          <w:p w14:paraId="2B10B2DC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3AAA63C9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29830E13" w14:textId="77777777">
        <w:tc>
          <w:tcPr>
            <w:tcW w:w="1710" w:type="dxa"/>
            <w:vAlign w:val="center"/>
          </w:tcPr>
          <w:p w14:paraId="108752F8" w14:textId="77777777" w:rsidR="00F93964" w:rsidRDefault="00000000">
            <w:pPr>
              <w:widowControl w:val="0"/>
              <w:spacing w:before="0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Behaviour Support Practitioner</w:t>
            </w:r>
          </w:p>
        </w:tc>
        <w:tc>
          <w:tcPr>
            <w:tcW w:w="4770" w:type="dxa"/>
            <w:vAlign w:val="center"/>
          </w:tcPr>
          <w:p w14:paraId="3286BD86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</w:tc>
        <w:tc>
          <w:tcPr>
            <w:tcW w:w="5745" w:type="dxa"/>
            <w:vAlign w:val="center"/>
          </w:tcPr>
          <w:p w14:paraId="762197D1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Behaviour Support Practitioner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participants of all ages and their support team to develop intervention plans and recommendations that will help to reduce challenging behaviours. </w:t>
            </w:r>
          </w:p>
          <w:p w14:paraId="01CA1A7A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41665D03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They plan, monitor, and review participant outcomes in line with NDIS funding.</w:t>
            </w:r>
          </w:p>
          <w:p w14:paraId="0F0B19C2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7E7CD8A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Behaviour Support Practitioner Position Description for further details.</w:t>
            </w:r>
          </w:p>
        </w:tc>
        <w:tc>
          <w:tcPr>
            <w:tcW w:w="2565" w:type="dxa"/>
            <w:vAlign w:val="center"/>
          </w:tcPr>
          <w:p w14:paraId="52C50B76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6C55900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</w:tbl>
    <w:p w14:paraId="23BFA4ED" w14:textId="77777777" w:rsidR="00F93964" w:rsidRDefault="00F93964"/>
    <w:p w14:paraId="0A26F084" w14:textId="77777777" w:rsidR="00F93964" w:rsidRDefault="00000000">
      <w:pPr>
        <w:rPr>
          <w:color w:val="FFFFFF"/>
        </w:rPr>
      </w:pPr>
      <w:r>
        <w:rPr>
          <w:color w:val="FFFFFF"/>
        </w:rPr>
        <w:t>{org.legal_name}</w:t>
      </w:r>
      <w:r>
        <w:br w:type="page"/>
      </w:r>
    </w:p>
    <w:p w14:paraId="12E5B852" w14:textId="77777777" w:rsidR="00F93964" w:rsidRDefault="00000000">
      <w:pPr>
        <w:rPr>
          <w:b/>
        </w:rPr>
      </w:pPr>
      <w:r>
        <w:rPr>
          <w:color w:val="FFFFFF"/>
        </w:rPr>
        <w:lastRenderedPageBreak/>
        <w:t xml:space="preserve"> </w:t>
      </w:r>
      <w:r>
        <w:rPr>
          <w:b/>
        </w:rPr>
        <w:t xml:space="preserve">Table 2 - Register of Risk Assessed Workers </w:t>
      </w:r>
    </w:p>
    <w:p w14:paraId="11DCD664" w14:textId="77777777" w:rsidR="00F93964" w:rsidRDefault="00F93964">
      <w:pPr>
        <w:tabs>
          <w:tab w:val="left" w:pos="1701"/>
        </w:tabs>
      </w:pPr>
    </w:p>
    <w:tbl>
      <w:tblPr>
        <w:tblStyle w:val="a0"/>
        <w:tblW w:w="2129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142"/>
        <w:gridCol w:w="1452"/>
        <w:gridCol w:w="1452"/>
        <w:gridCol w:w="1481"/>
        <w:gridCol w:w="1481"/>
        <w:gridCol w:w="1481"/>
        <w:gridCol w:w="1481"/>
        <w:gridCol w:w="1972"/>
        <w:gridCol w:w="1461"/>
        <w:gridCol w:w="1461"/>
        <w:gridCol w:w="2281"/>
        <w:gridCol w:w="1665"/>
        <w:gridCol w:w="2485"/>
      </w:tblGrid>
      <w:tr w:rsidR="00F93964" w14:paraId="4C381CFB" w14:textId="77777777" w:rsidTr="00BE3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80"/>
        </w:trPr>
        <w:tc>
          <w:tcPr>
            <w:tcW w:w="1142" w:type="dxa"/>
          </w:tcPr>
          <w:p w14:paraId="6019816F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Full name</w:t>
            </w:r>
          </w:p>
          <w:p w14:paraId="4D8767A0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452" w:type="dxa"/>
          </w:tcPr>
          <w:p w14:paraId="5E9F38F8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 Date of birth</w:t>
            </w:r>
          </w:p>
        </w:tc>
        <w:tc>
          <w:tcPr>
            <w:tcW w:w="1452" w:type="dxa"/>
          </w:tcPr>
          <w:p w14:paraId="1D5965C0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Address</w:t>
            </w:r>
          </w:p>
        </w:tc>
        <w:tc>
          <w:tcPr>
            <w:tcW w:w="1481" w:type="dxa"/>
          </w:tcPr>
          <w:p w14:paraId="09A1408F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Phone number</w:t>
            </w:r>
          </w:p>
        </w:tc>
        <w:tc>
          <w:tcPr>
            <w:tcW w:w="1481" w:type="dxa"/>
          </w:tcPr>
          <w:p w14:paraId="0A365E35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Email address</w:t>
            </w:r>
          </w:p>
        </w:tc>
        <w:tc>
          <w:tcPr>
            <w:tcW w:w="1481" w:type="dxa"/>
          </w:tcPr>
          <w:p w14:paraId="62C8C9D4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Is the Worker engaged in secondary employment? If so, </w:t>
            </w:r>
            <w:proofErr w:type="gramStart"/>
            <w:r>
              <w:rPr>
                <w:color w:val="222222"/>
                <w:sz w:val="18"/>
                <w:szCs w:val="18"/>
              </w:rPr>
              <w:t>provide</w:t>
            </w:r>
            <w:proofErr w:type="gramEnd"/>
            <w:r>
              <w:rPr>
                <w:color w:val="222222"/>
                <w:sz w:val="18"/>
                <w:szCs w:val="18"/>
              </w:rPr>
              <w:t xml:space="preserve"> details?</w:t>
            </w:r>
          </w:p>
        </w:tc>
        <w:tc>
          <w:tcPr>
            <w:tcW w:w="1481" w:type="dxa"/>
          </w:tcPr>
          <w:p w14:paraId="4BF3BB28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Risk assessed role or roles in which the person </w:t>
            </w:r>
            <w:proofErr w:type="gramStart"/>
            <w:r>
              <w:rPr>
                <w:color w:val="222222"/>
                <w:sz w:val="18"/>
                <w:szCs w:val="18"/>
              </w:rPr>
              <w:t>engages</w:t>
            </w:r>
            <w:proofErr w:type="gramEnd"/>
          </w:p>
          <w:p w14:paraId="605FD202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972" w:type="dxa"/>
          </w:tcPr>
          <w:p w14:paraId="570886D1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 the worker engaging in risk assessed role without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check</w:t>
            </w:r>
          </w:p>
          <w:p w14:paraId="7D28F5EF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461" w:type="dxa"/>
          </w:tcPr>
          <w:p w14:paraId="276FD540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Worker engaging in risk assessed role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Check </w:t>
            </w:r>
          </w:p>
        </w:tc>
        <w:tc>
          <w:tcPr>
            <w:tcW w:w="1461" w:type="dxa"/>
          </w:tcPr>
          <w:p w14:paraId="0854C2CF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Worker engaging in risk assessed role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WWC Check </w:t>
            </w:r>
          </w:p>
        </w:tc>
        <w:tc>
          <w:tcPr>
            <w:tcW w:w="2281" w:type="dxa"/>
          </w:tcPr>
          <w:p w14:paraId="36C22869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training and qualifications does the Worker hold?</w:t>
            </w:r>
          </w:p>
          <w:p w14:paraId="51951A3D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665" w:type="dxa"/>
          </w:tcPr>
          <w:p w14:paraId="601C64AF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222222"/>
                <w:sz w:val="24"/>
                <w:szCs w:val="24"/>
              </w:rPr>
            </w:pPr>
            <w:r>
              <w:rPr>
                <w:sz w:val="18"/>
                <w:szCs w:val="18"/>
              </w:rPr>
              <w:t xml:space="preserve">Records relating to any interim bar, suspension, exclusion, or any action taken by the provider in relation to these kinds of decisions in relation to any </w:t>
            </w:r>
            <w:proofErr w:type="gramStart"/>
            <w:r>
              <w:rPr>
                <w:sz w:val="18"/>
                <w:szCs w:val="18"/>
              </w:rPr>
              <w:t>worker</w:t>
            </w:r>
            <w:proofErr w:type="gramEnd"/>
          </w:p>
          <w:p w14:paraId="3C4F7533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2485" w:type="dxa"/>
          </w:tcPr>
          <w:p w14:paraId="4F500762" w14:textId="77777777" w:rsidR="00F93964" w:rsidRDefault="00000000">
            <w:pPr>
              <w:shd w:val="clear" w:color="auto" w:fill="FFFFFF"/>
              <w:spacing w:before="12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Allegations of misconduct against a worker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clearance and action taken by the registered NDIS provider in response, including any investigation.</w:t>
            </w:r>
          </w:p>
        </w:tc>
      </w:tr>
      <w:tr w:rsidR="00F93964" w14:paraId="38743459" w14:textId="77777777" w:rsidTr="00BE368B">
        <w:tc>
          <w:tcPr>
            <w:tcW w:w="1142" w:type="dxa"/>
          </w:tcPr>
          <w:p w14:paraId="1FBCB5FB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Full Name</w:t>
            </w:r>
          </w:p>
        </w:tc>
        <w:tc>
          <w:tcPr>
            <w:tcW w:w="1452" w:type="dxa"/>
          </w:tcPr>
          <w:p w14:paraId="259E2E22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Date of Birth</w:t>
            </w:r>
          </w:p>
        </w:tc>
        <w:tc>
          <w:tcPr>
            <w:tcW w:w="1452" w:type="dxa"/>
          </w:tcPr>
          <w:p w14:paraId="405CA0E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Address</w:t>
            </w:r>
          </w:p>
        </w:tc>
        <w:tc>
          <w:tcPr>
            <w:tcW w:w="1481" w:type="dxa"/>
          </w:tcPr>
          <w:p w14:paraId="3C965E0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Phone</w:t>
            </w:r>
          </w:p>
        </w:tc>
        <w:tc>
          <w:tcPr>
            <w:tcW w:w="1481" w:type="dxa"/>
          </w:tcPr>
          <w:p w14:paraId="6FA1A8F3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Email</w:t>
            </w:r>
          </w:p>
        </w:tc>
        <w:tc>
          <w:tcPr>
            <w:tcW w:w="1481" w:type="dxa"/>
          </w:tcPr>
          <w:p w14:paraId="27DB68E4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Provide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details of secondary employment (if any)</w:t>
            </w:r>
          </w:p>
        </w:tc>
        <w:tc>
          <w:tcPr>
            <w:tcW w:w="1481" w:type="dxa"/>
          </w:tcPr>
          <w:p w14:paraId="2753BAF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role from Table 1</w:t>
            </w:r>
          </w:p>
        </w:tc>
        <w:tc>
          <w:tcPr>
            <w:tcW w:w="1972" w:type="dxa"/>
          </w:tcPr>
          <w:p w14:paraId="52392C50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The </w:t>
            </w:r>
            <w:hyperlink r:id="rId7">
              <w:r>
                <w:rPr>
                  <w:rFonts w:ascii="Arial" w:eastAsia="Arial" w:hAnsi="Arial" w:cs="Arial"/>
                  <w:i/>
                  <w:color w:val="1155CC"/>
                  <w:sz w:val="18"/>
                  <w:szCs w:val="18"/>
                  <w:u w:val="single"/>
                </w:rPr>
                <w:t>transitional and special arrangements</w:t>
              </w:r>
            </w:hyperlink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{org.name} is complying with; start and end date of the period the exception applies; name of the person supervising the worker </w:t>
            </w:r>
          </w:p>
        </w:tc>
        <w:tc>
          <w:tcPr>
            <w:tcW w:w="1461" w:type="dxa"/>
          </w:tcPr>
          <w:p w14:paraId="7665DFF0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Worker Screening Check application reference number</w:t>
            </w:r>
          </w:p>
          <w:p w14:paraId="3D4CE316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Worker Screening Check number</w:t>
            </w:r>
          </w:p>
          <w:p w14:paraId="49B0A838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Expiry date of the NDIS Worker Screening Check</w:t>
            </w:r>
          </w:p>
          <w:p w14:paraId="1932556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Outcome and whether the clearance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is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subject to any suspension or revocation. </w:t>
            </w:r>
          </w:p>
          <w:p w14:paraId="3B02D07E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61" w:type="dxa"/>
          </w:tcPr>
          <w:p w14:paraId="76055294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WWC Check application reference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number</w:t>
            </w:r>
            <w:proofErr w:type="gramEnd"/>
          </w:p>
          <w:p w14:paraId="453DEBAE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WWC Check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number</w:t>
            </w:r>
            <w:proofErr w:type="gramEnd"/>
          </w:p>
          <w:p w14:paraId="73874C0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Expiry date of the WWC Check</w:t>
            </w:r>
          </w:p>
          <w:p w14:paraId="287D606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Outcome and whether the clearance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is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subject to any suspension or revocation. </w:t>
            </w:r>
          </w:p>
        </w:tc>
        <w:tc>
          <w:tcPr>
            <w:tcW w:w="2281" w:type="dxa"/>
          </w:tcPr>
          <w:p w14:paraId="6CE7DC3A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List Qualifications and other training such as:</w:t>
            </w:r>
          </w:p>
          <w:p w14:paraId="15F89F99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7E0F743D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Qualifications and diplomas</w:t>
            </w:r>
          </w:p>
          <w:p w14:paraId="31EB4930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2A638830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AHPRA registration</w:t>
            </w:r>
          </w:p>
          <w:p w14:paraId="476C536F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21C9936E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4D29AF16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532ECDCF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Covid 19 Induction Training</w:t>
            </w:r>
          </w:p>
          <w:p w14:paraId="459A70D7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50E7BE7F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Infection, Prevention and Control Training</w:t>
            </w:r>
          </w:p>
          <w:p w14:paraId="6583F888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12E276EA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Emergency and Disaster Preparedness Training</w:t>
            </w:r>
          </w:p>
        </w:tc>
        <w:tc>
          <w:tcPr>
            <w:tcW w:w="1665" w:type="dxa"/>
          </w:tcPr>
          <w:p w14:paraId="14F8AC0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relevant records or state “N/A”</w:t>
            </w:r>
          </w:p>
        </w:tc>
        <w:tc>
          <w:tcPr>
            <w:tcW w:w="2485" w:type="dxa"/>
          </w:tcPr>
          <w:p w14:paraId="22EB504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relevant allegations or state “N/A”</w:t>
            </w:r>
          </w:p>
        </w:tc>
      </w:tr>
      <w:tr w:rsidR="00F93964" w14:paraId="2AB6445A" w14:textId="77777777" w:rsidTr="00BE368B">
        <w:tc>
          <w:tcPr>
            <w:tcW w:w="1142" w:type="dxa"/>
            <w:vAlign w:val="center"/>
          </w:tcPr>
          <w:p w14:paraId="5D0911C6" w14:textId="63B70160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{org.signatory.name}</w:t>
            </w:r>
          </w:p>
        </w:tc>
        <w:tc>
          <w:tcPr>
            <w:tcW w:w="1452" w:type="dxa"/>
            <w:vAlign w:val="center"/>
          </w:tcPr>
          <w:p w14:paraId="3FFBB1CC" w14:textId="5B5E8A1A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19/04/1988</w:t>
            </w:r>
          </w:p>
        </w:tc>
        <w:tc>
          <w:tcPr>
            <w:tcW w:w="1452" w:type="dxa"/>
            <w:vAlign w:val="center"/>
          </w:tcPr>
          <w:p w14:paraId="35E0A2EC" w14:textId="170248AF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7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narooma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pl Helensvale,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qld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4212</w:t>
            </w:r>
          </w:p>
        </w:tc>
        <w:tc>
          <w:tcPr>
            <w:tcW w:w="1481" w:type="dxa"/>
            <w:vAlign w:val="center"/>
          </w:tcPr>
          <w:p w14:paraId="05D6F9FA" w14:textId="2F4D265D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{org.phone}</w:t>
            </w:r>
          </w:p>
        </w:tc>
        <w:tc>
          <w:tcPr>
            <w:tcW w:w="1481" w:type="dxa"/>
            <w:vAlign w:val="center"/>
          </w:tcPr>
          <w:p w14:paraId="23408ED0" w14:textId="5C80F680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{org.email}</w:t>
            </w:r>
          </w:p>
        </w:tc>
        <w:tc>
          <w:tcPr>
            <w:tcW w:w="1481" w:type="dxa"/>
            <w:vAlign w:val="center"/>
          </w:tcPr>
          <w:p w14:paraId="7EB394BB" w14:textId="75D4C13E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Flexabilities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(support coordinator)</w:t>
            </w:r>
          </w:p>
        </w:tc>
        <w:tc>
          <w:tcPr>
            <w:tcW w:w="1481" w:type="dxa"/>
            <w:vAlign w:val="center"/>
          </w:tcPr>
          <w:p w14:paraId="4A5DBB99" w14:textId="6EB7EC2C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Principal director</w:t>
            </w:r>
          </w:p>
        </w:tc>
        <w:tc>
          <w:tcPr>
            <w:tcW w:w="1972" w:type="dxa"/>
            <w:vAlign w:val="center"/>
          </w:tcPr>
          <w:p w14:paraId="08F2CB8E" w14:textId="7F890B53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{org.primary_contact.name}</w:t>
            </w:r>
          </w:p>
        </w:tc>
        <w:tc>
          <w:tcPr>
            <w:tcW w:w="1461" w:type="dxa"/>
            <w:vAlign w:val="center"/>
          </w:tcPr>
          <w:p w14:paraId="6577BA6F" w14:textId="079F33F1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87422018</w:t>
            </w:r>
          </w:p>
        </w:tc>
        <w:tc>
          <w:tcPr>
            <w:tcW w:w="1461" w:type="dxa"/>
            <w:vAlign w:val="center"/>
          </w:tcPr>
          <w:p w14:paraId="3D3828D7" w14:textId="650EDCD3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1976852/1</w:t>
            </w:r>
          </w:p>
        </w:tc>
        <w:tc>
          <w:tcPr>
            <w:tcW w:w="2281" w:type="dxa"/>
            <w:vAlign w:val="center"/>
          </w:tcPr>
          <w:p w14:paraId="7E89F4E5" w14:textId="77777777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Covid 19 Induction training</w:t>
            </w:r>
          </w:p>
          <w:p w14:paraId="57B80DA2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Outdoor education degree</w:t>
            </w:r>
          </w:p>
          <w:p w14:paraId="0A8AEB86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6F9362FE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medication training</w:t>
            </w:r>
          </w:p>
          <w:p w14:paraId="0AE609C7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First aid </w:t>
            </w:r>
          </w:p>
          <w:p w14:paraId="2E8384E4" w14:textId="1ABD7419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CPR training</w:t>
            </w:r>
          </w:p>
        </w:tc>
        <w:tc>
          <w:tcPr>
            <w:tcW w:w="1665" w:type="dxa"/>
            <w:vAlign w:val="center"/>
          </w:tcPr>
          <w:p w14:paraId="068DEEEE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0E13DA9C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460FCD57" w14:textId="77777777" w:rsidTr="00BE368B">
        <w:tc>
          <w:tcPr>
            <w:tcW w:w="1142" w:type="dxa"/>
            <w:vAlign w:val="center"/>
          </w:tcPr>
          <w:p w14:paraId="2D68F495" w14:textId="6E89F22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{org.primary_contact.name}</w:t>
            </w:r>
          </w:p>
        </w:tc>
        <w:tc>
          <w:tcPr>
            <w:tcW w:w="1452" w:type="dxa"/>
            <w:vAlign w:val="center"/>
          </w:tcPr>
          <w:p w14:paraId="2E7BC156" w14:textId="39C25ACE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29/04/1977</w:t>
            </w:r>
          </w:p>
        </w:tc>
        <w:tc>
          <w:tcPr>
            <w:tcW w:w="1452" w:type="dxa"/>
            <w:vAlign w:val="center"/>
          </w:tcPr>
          <w:p w14:paraId="5CB4C579" w14:textId="27412724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7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narooma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pl Helensvale,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qld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4212</w:t>
            </w:r>
          </w:p>
        </w:tc>
        <w:tc>
          <w:tcPr>
            <w:tcW w:w="1481" w:type="dxa"/>
            <w:vAlign w:val="center"/>
          </w:tcPr>
          <w:p w14:paraId="1E08ACDE" w14:textId="47B5EEE8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{org.phone}</w:t>
            </w:r>
          </w:p>
        </w:tc>
        <w:tc>
          <w:tcPr>
            <w:tcW w:w="1481" w:type="dxa"/>
            <w:vAlign w:val="center"/>
          </w:tcPr>
          <w:p w14:paraId="4DDC886E" w14:textId="141CC81A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{org.email}</w:t>
            </w:r>
          </w:p>
        </w:tc>
        <w:tc>
          <w:tcPr>
            <w:tcW w:w="1481" w:type="dxa"/>
            <w:vAlign w:val="center"/>
          </w:tcPr>
          <w:p w14:paraId="206ABE40" w14:textId="5B5A92A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Mental health clinician (QLD Health)</w:t>
            </w:r>
          </w:p>
        </w:tc>
        <w:tc>
          <w:tcPr>
            <w:tcW w:w="1481" w:type="dxa"/>
            <w:vAlign w:val="center"/>
          </w:tcPr>
          <w:p w14:paraId="3A11725F" w14:textId="62C3D188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Principal director</w:t>
            </w:r>
          </w:p>
        </w:tc>
        <w:tc>
          <w:tcPr>
            <w:tcW w:w="1972" w:type="dxa"/>
            <w:vAlign w:val="center"/>
          </w:tcPr>
          <w:p w14:paraId="4A5D672D" w14:textId="5A4F296C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{org.signatory.name}</w:t>
            </w:r>
          </w:p>
        </w:tc>
        <w:tc>
          <w:tcPr>
            <w:tcW w:w="1461" w:type="dxa"/>
            <w:vAlign w:val="center"/>
          </w:tcPr>
          <w:p w14:paraId="7C4BF9D1" w14:textId="06AD052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4-ilaefer</w:t>
            </w:r>
          </w:p>
        </w:tc>
        <w:tc>
          <w:tcPr>
            <w:tcW w:w="1461" w:type="dxa"/>
            <w:vAlign w:val="center"/>
          </w:tcPr>
          <w:p w14:paraId="09BBCA47" w14:textId="561A064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121419/5</w:t>
            </w:r>
          </w:p>
        </w:tc>
        <w:tc>
          <w:tcPr>
            <w:tcW w:w="2281" w:type="dxa"/>
            <w:vAlign w:val="center"/>
          </w:tcPr>
          <w:p w14:paraId="1B6B2C17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Degree in social science</w:t>
            </w:r>
          </w:p>
          <w:p w14:paraId="59487169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Masters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degree in social work</w:t>
            </w:r>
          </w:p>
          <w:p w14:paraId="48A0133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044BC94F" w14:textId="4CAB21A4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AASW member</w:t>
            </w:r>
          </w:p>
        </w:tc>
        <w:tc>
          <w:tcPr>
            <w:tcW w:w="1665" w:type="dxa"/>
            <w:vAlign w:val="center"/>
          </w:tcPr>
          <w:p w14:paraId="6A76820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5F6879A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2E7C52D9" w14:textId="77777777" w:rsidTr="00BE368B">
        <w:tc>
          <w:tcPr>
            <w:tcW w:w="1142" w:type="dxa"/>
            <w:vAlign w:val="center"/>
          </w:tcPr>
          <w:p w14:paraId="67455BFE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6AE713DC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3DF1D10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00ED38B0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27A4796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BD31AF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1CBF8A29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972" w:type="dxa"/>
            <w:vAlign w:val="center"/>
          </w:tcPr>
          <w:p w14:paraId="7B23F6C5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2DBEE665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0F9969D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281" w:type="dxa"/>
            <w:vAlign w:val="center"/>
          </w:tcPr>
          <w:p w14:paraId="0B7F0D7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665" w:type="dxa"/>
            <w:vAlign w:val="center"/>
          </w:tcPr>
          <w:p w14:paraId="24346154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088697DB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21711E89" w14:textId="77777777" w:rsidTr="00BE368B">
        <w:tc>
          <w:tcPr>
            <w:tcW w:w="1142" w:type="dxa"/>
            <w:vAlign w:val="center"/>
          </w:tcPr>
          <w:p w14:paraId="728321B3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2BB0CC2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3896002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D9123F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741DE3B1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39B4EE3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D23A9F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972" w:type="dxa"/>
            <w:vAlign w:val="center"/>
          </w:tcPr>
          <w:p w14:paraId="0C3D525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278C77CC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52DC9CA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281" w:type="dxa"/>
            <w:vAlign w:val="center"/>
          </w:tcPr>
          <w:p w14:paraId="7473BBA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665" w:type="dxa"/>
            <w:vAlign w:val="center"/>
          </w:tcPr>
          <w:p w14:paraId="16F35DA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115C6A92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</w:tbl>
    <w:p w14:paraId="0BAD29CA" w14:textId="77777777" w:rsidR="00F93964" w:rsidRDefault="00F93964">
      <w:pPr>
        <w:rPr>
          <w:b/>
        </w:rPr>
      </w:pPr>
    </w:p>
    <w:p w14:paraId="0D28F0D2" w14:textId="77777777" w:rsidR="00F93964" w:rsidRDefault="00F93964">
      <w:pPr>
        <w:rPr>
          <w:color w:val="FFFFFF"/>
        </w:rPr>
      </w:pPr>
    </w:p>
    <w:p w14:paraId="76AB51DF" w14:textId="77777777" w:rsidR="00F93964" w:rsidRDefault="00F93964">
      <w:pPr>
        <w:rPr>
          <w:color w:val="FFFFFF"/>
        </w:rPr>
      </w:pPr>
    </w:p>
    <w:p w14:paraId="2570D0F3" w14:textId="77777777" w:rsidR="00F93964" w:rsidRDefault="00F93964">
      <w:pPr>
        <w:rPr>
          <w:color w:val="FFFFFF"/>
        </w:rPr>
      </w:pPr>
    </w:p>
    <w:p w14:paraId="740CB458" w14:textId="77777777" w:rsidR="00F93964" w:rsidRDefault="00F93964">
      <w:pPr>
        <w:rPr>
          <w:color w:val="FFFFFF"/>
        </w:rPr>
      </w:pPr>
    </w:p>
    <w:sectPr w:rsidR="00F93964">
      <w:headerReference w:type="default" r:id="rId8"/>
      <w:footerReference w:type="default" r:id="rId9"/>
      <w:headerReference w:type="first" r:id="rId10"/>
      <w:footerReference w:type="first" r:id="rId11"/>
      <w:pgSz w:w="23811" w:h="16838" w:orient="landscape"/>
      <w:pgMar w:top="1440" w:right="1440" w:bottom="1440" w:left="1440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9874B" w14:textId="77777777" w:rsidR="003C0429" w:rsidRDefault="003C0429">
      <w:pPr>
        <w:spacing w:after="0"/>
      </w:pPr>
      <w:r>
        <w:separator/>
      </w:r>
    </w:p>
  </w:endnote>
  <w:endnote w:type="continuationSeparator" w:id="0">
    <w:p w14:paraId="633A6D34" w14:textId="77777777" w:rsidR="003C0429" w:rsidRDefault="003C04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50DD4" w14:textId="77777777" w:rsidR="00F93964" w:rsidRDefault="00F93964">
    <w:pPr>
      <w:widowControl w:val="0"/>
      <w:spacing w:after="0" w:line="276" w:lineRule="auto"/>
      <w:rPr>
        <w:sz w:val="20"/>
        <w:szCs w:val="20"/>
      </w:rPr>
    </w:pPr>
  </w:p>
  <w:tbl>
    <w:tblPr>
      <w:tblStyle w:val="a2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F93964" w14:paraId="65254875" w14:textId="77777777">
      <w:tc>
        <w:tcPr>
          <w:tcW w:w="4786" w:type="dxa"/>
        </w:tcPr>
        <w:p w14:paraId="70F03742" w14:textId="77777777" w:rsidR="00F93964" w:rsidRDefault="00000000">
          <w:pPr>
            <w:tabs>
              <w:tab w:val="left" w:pos="2160"/>
              <w:tab w:val="left" w:pos="2127"/>
            </w:tabs>
            <w:spacing w:after="0"/>
            <w:ind w:left="216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Approved By:</w:t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4A84D67D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Version</w:t>
          </w:r>
          <w:r>
            <w:rPr>
              <w:b/>
              <w:sz w:val="16"/>
              <w:szCs w:val="16"/>
            </w:rPr>
            <w:tab/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1</w:t>
          </w:r>
        </w:p>
      </w:tc>
    </w:tr>
    <w:tr w:rsidR="00F93964" w14:paraId="3BC4BEA7" w14:textId="77777777">
      <w:tc>
        <w:tcPr>
          <w:tcW w:w="4786" w:type="dxa"/>
        </w:tcPr>
        <w:p w14:paraId="6259A28B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23BD99DF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14:paraId="05D2E0D1" w14:textId="77777777" w:rsidR="00F93964" w:rsidRDefault="00F93964">
    <w:pPr>
      <w:pBdr>
        <w:top w:val="none" w:sz="0" w:space="0" w:color="000000"/>
      </w:pBdr>
      <w:tabs>
        <w:tab w:val="right" w:pos="9072"/>
      </w:tabs>
      <w:spacing w:after="0"/>
      <w:rPr>
        <w:sz w:val="16"/>
        <w:szCs w:val="16"/>
      </w:rPr>
    </w:pPr>
  </w:p>
  <w:p w14:paraId="060764BB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7DDEA" w14:textId="77777777" w:rsidR="00F93964" w:rsidRDefault="00F93964">
    <w:pPr>
      <w:widowControl w:val="0"/>
      <w:spacing w:after="0" w:line="276" w:lineRule="auto"/>
      <w:rPr>
        <w:sz w:val="20"/>
        <w:szCs w:val="20"/>
      </w:rPr>
    </w:pPr>
  </w:p>
  <w:tbl>
    <w:tblPr>
      <w:tblStyle w:val="a1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F93964" w14:paraId="18E2CFB1" w14:textId="77777777">
      <w:tc>
        <w:tcPr>
          <w:tcW w:w="4786" w:type="dxa"/>
        </w:tcPr>
        <w:p w14:paraId="2FC9338C" w14:textId="77777777" w:rsidR="00F93964" w:rsidRDefault="00000000">
          <w:pPr>
            <w:tabs>
              <w:tab w:val="left" w:pos="2160"/>
              <w:tab w:val="left" w:pos="2127"/>
            </w:tabs>
            <w:spacing w:after="0"/>
            <w:ind w:left="216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Approved By:</w:t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54CB5E05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Version</w:t>
          </w:r>
          <w:r>
            <w:rPr>
              <w:b/>
              <w:sz w:val="16"/>
              <w:szCs w:val="16"/>
            </w:rPr>
            <w:tab/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1</w:t>
          </w:r>
        </w:p>
      </w:tc>
    </w:tr>
    <w:tr w:rsidR="00F93964" w14:paraId="11994547" w14:textId="77777777">
      <w:tc>
        <w:tcPr>
          <w:tcW w:w="4786" w:type="dxa"/>
        </w:tcPr>
        <w:p w14:paraId="50468607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3C909462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14:paraId="400367D2" w14:textId="77777777" w:rsidR="00F93964" w:rsidRDefault="00F93964">
    <w:pPr>
      <w:pBdr>
        <w:top w:val="none" w:sz="0" w:space="0" w:color="000000"/>
      </w:pBdr>
      <w:tabs>
        <w:tab w:val="right" w:pos="9072"/>
      </w:tabs>
      <w:spacing w:after="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BF147" w14:textId="77777777" w:rsidR="003C0429" w:rsidRDefault="003C0429">
      <w:pPr>
        <w:spacing w:after="0"/>
      </w:pPr>
      <w:r>
        <w:separator/>
      </w:r>
    </w:p>
  </w:footnote>
  <w:footnote w:type="continuationSeparator" w:id="0">
    <w:p w14:paraId="698AE1F3" w14:textId="77777777" w:rsidR="003C0429" w:rsidRDefault="003C04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80"/>
      <w:jc w:val="left"/>
    </w:pPr>
    <w:r>
      <w:t xml:space="preserve">{%org_logo}</w:t>
    </w:r>
  </w:p>
  <w:p w14:paraId="0A3267AD" w14:textId="77777777" w:rsidR="00F93964" w:rsidRDefault="00000000">
    <w:pPr>
      <w:spacing w:after="0"/>
      <w:rPr>
        <w:b/>
        <w:sz w:val="20"/>
        <w:szCs w:val="20"/>
      </w:rPr>
    </w:pPr>
    <w:bookmarkStart w:id="0" w:name="_gjdgxs" w:colFirst="0" w:colLast="0"/>
    <w:bookmarkEnd w:id="0"/>
    <w:r>
      <w:rPr>
        <w:b/>
        <w:sz w:val="20"/>
        <w:szCs w:val="20"/>
      </w:rPr>
      <w:t>{org.name} ABN {org.abn}</w:t>
    </w:r>
  </w:p>
  <w:p w14:paraId="4AC00601" w14:textId="77777777" w:rsidR="00F93964" w:rsidRDefault="00000000">
    <w:pPr>
      <w:pBdr>
        <w:top w:val="nil"/>
        <w:left w:val="nil"/>
        <w:bottom w:val="nil"/>
        <w:right w:val="nil"/>
        <w:between w:val="nil"/>
      </w:pBdr>
      <w:spacing w:before="120" w:after="0"/>
      <w:rPr>
        <w:b/>
        <w:sz w:val="20"/>
        <w:szCs w:val="20"/>
      </w:rPr>
    </w:pPr>
    <w:r>
      <w:rPr>
        <w:b/>
        <w:sz w:val="20"/>
        <w:szCs w:val="20"/>
      </w:rPr>
      <w:t>Human Resources Role Register</w:t>
    </w:r>
  </w:p>
  <w:p w14:paraId="43B32A02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80"/>
      <w:jc w:val="left"/>
    </w:pPr>
    <w:r>
      <w:t xml:space="preserve">{%org_logo}</w:t>
    </w:r>
  </w:p>
  <w:p w14:paraId="51DF7CBA" w14:textId="77777777" w:rsidR="00F93964" w:rsidRDefault="00000000">
    <w:pPr>
      <w:spacing w:after="0"/>
      <w:rPr>
        <w:b/>
        <w:sz w:val="28"/>
        <w:szCs w:val="28"/>
      </w:rPr>
    </w:pPr>
    <w:r>
      <w:rPr>
        <w:b/>
        <w:sz w:val="28"/>
        <w:szCs w:val="28"/>
      </w:rPr>
      <w:t>{org.name} ABN {org.abn}</w:t>
    </w:r>
  </w:p>
  <w:p w14:paraId="05C0DCCA" w14:textId="77777777" w:rsidR="00F93964" w:rsidRDefault="00000000">
    <w:pPr>
      <w:pBdr>
        <w:top w:val="nil"/>
        <w:left w:val="nil"/>
        <w:bottom w:val="nil"/>
        <w:right w:val="nil"/>
        <w:between w:val="nil"/>
      </w:pBdr>
      <w:spacing w:before="120" w:after="0"/>
      <w:rPr>
        <w:b/>
        <w:color w:val="000000"/>
        <w:sz w:val="28"/>
        <w:szCs w:val="28"/>
      </w:rPr>
    </w:pPr>
    <w:r>
      <w:rPr>
        <w:b/>
        <w:sz w:val="28"/>
        <w:szCs w:val="28"/>
      </w:rPr>
      <w:t>Human Resources Role</w:t>
    </w:r>
    <w:r>
      <w:rPr>
        <w:b/>
        <w:color w:val="000000"/>
        <w:sz w:val="28"/>
        <w:szCs w:val="28"/>
      </w:rPr>
      <w:t xml:space="preserve"> Register</w:t>
    </w:r>
  </w:p>
  <w:p w14:paraId="52E2F677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A44C8"/>
    <w:multiLevelType w:val="multilevel"/>
    <w:tmpl w:val="E766ED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17211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964"/>
    <w:rsid w:val="003C0429"/>
    <w:rsid w:val="00BE368B"/>
    <w:rsid w:val="00F9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B25D1"/>
  <w15:docId w15:val="{E14A4FCB-6D76-4142-9B7B-144D4D09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tabs>
        <w:tab w:val="left" w:pos="425"/>
      </w:tabs>
      <w:spacing w:before="480" w:after="240"/>
      <w:ind w:left="357" w:hanging="357"/>
      <w:outlineLvl w:val="0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left" w:pos="425"/>
      </w:tabs>
      <w:spacing w:before="480" w:after="240"/>
      <w:ind w:left="851" w:hanging="851"/>
      <w:outlineLvl w:val="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0"/>
      <w:outlineLvl w:val="2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00" w:after="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00" w:after="0"/>
      <w:outlineLvl w:val="4"/>
    </w:pPr>
    <w:rPr>
      <w:b/>
      <w:i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0" w:line="271" w:lineRule="auto"/>
      <w:outlineLvl w:val="5"/>
    </w:pPr>
    <w:rPr>
      <w:b/>
      <w:i/>
      <w:color w:val="7F7F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tabs>
        <w:tab w:val="left" w:pos="425"/>
      </w:tabs>
      <w:spacing w:before="360" w:after="360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pBdr>
        <w:bottom w:val="single" w:sz="48" w:space="10" w:color="A6A6A6"/>
      </w:pBdr>
      <w:tabs>
        <w:tab w:val="left" w:pos="425"/>
      </w:tabs>
      <w:spacing w:before="360" w:after="600"/>
    </w:pPr>
    <w:rPr>
      <w:color w:val="262626"/>
      <w:sz w:val="52"/>
      <w:szCs w:val="52"/>
    </w:rPr>
  </w:style>
  <w:style w:type="table" w:customStyle="1" w:styleId="a">
    <w:basedOn w:val="TableNormal"/>
    <w:pPr>
      <w:spacing w:before="60" w:after="0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8" w:type="dxa"/>
        <w:left w:w="115" w:type="dxa"/>
        <w:bottom w:w="108" w:type="dxa"/>
        <w:right w:w="115" w:type="dxa"/>
      </w:tblCellMar>
    </w:tblPr>
    <w:tblStylePr w:type="firstRow">
      <w:rPr>
        <w:rFonts w:ascii="Arial" w:eastAsia="Arial" w:hAnsi="Arial" w:cs="Arial"/>
        <w:b/>
      </w:rPr>
    </w:tblStylePr>
  </w:style>
  <w:style w:type="table" w:customStyle="1" w:styleId="a0">
    <w:basedOn w:val="TableNormal"/>
    <w:pPr>
      <w:spacing w:before="60" w:after="0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8" w:type="dxa"/>
        <w:left w:w="115" w:type="dxa"/>
        <w:bottom w:w="108" w:type="dxa"/>
        <w:right w:w="115" w:type="dxa"/>
      </w:tblCellMar>
    </w:tblPr>
    <w:tblStylePr w:type="firstRow">
      <w:rPr>
        <w:rFonts w:ascii="Arial" w:eastAsia="Arial" w:hAnsi="Arial" w:cs="Arial"/>
        <w:b/>
      </w:rPr>
    </w:tblStyle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ndiscommission.gov.au/providers/worker-screening/interimarrangement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1107</Words>
  <Characters>6314</Characters>
  <Application>Microsoft Office Word</Application>
  <DocSecurity>0</DocSecurity>
  <Lines>52</Lines>
  <Paragraphs>14</Paragraphs>
  <ScaleCrop>false</ScaleCrop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{org.signatory.name}</cp:lastModifiedBy>
  <cp:revision>2</cp:revision>
  <dcterms:created xsi:type="dcterms:W3CDTF">2023-04-28T04:29:00Z</dcterms:created>
  <dcterms:modified xsi:type="dcterms:W3CDTF">2023-04-28T04:39:00Z</dcterms:modified>
</cp:coreProperties>
</file>