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Georgia" w:cs="Georgia" w:eastAsia="Georgia" w:hAnsi="Georgia"/>
          <w:b/>
          <w:bCs/>
          <w:sz w:val="44"/>
          <w:szCs w:val="44"/>
        </w:rPr>
        <w:t xml:space="preserve">ЛИТЕРАТУРА - ИНСТРУМЕНТ</w:t>
      </w:r>
    </w:p>
    <w:p>
      <w:pPr>
        <w:spacing w:after="80"/>
        <w:jc w:val="center"/>
      </w:pPr>
      <w:r>
        <w:rPr>
          <w:rFonts w:ascii="Georgia" w:cs="Georgia" w:eastAsia="Georgia" w:hAnsi="Georgia"/>
          <w:b/>
          <w:bCs/>
          <w:sz w:val="44"/>
          <w:szCs w:val="44"/>
        </w:rPr>
        <w:t xml:space="preserve">ПРОТИВОСТОЯНИЯ ВО ВРЕМЕНА СССР</w:t>
      </w:r>
    </w:p>
    <w:p>
      <w:pPr>
        <w:spacing w:after="200"/>
        <w:jc w:val="center"/>
      </w:pPr>
      <w:r>
        <w:rPr>
          <w:i/>
          <w:iCs/>
          <w:color w:val="555555"/>
          <w:sz w:val="28"/>
          <w:szCs w:val="28"/>
        </w:rPr>
        <w:t xml:space="preserve">Цифровая выставка</w:t>
      </w:r>
    </w:p>
    <w:p>
      <w:pPr>
        <w:spacing w:after="600"/>
        <w:jc w:val="center"/>
      </w:pPr>
      <w:r>
        <w:rPr>
          <w:color w:val="777777"/>
          <w:sz w:val="22"/>
          <w:szCs w:val="22"/>
        </w:rPr>
        <w:t xml:space="preserve">Полный контент для всех залов выставки</w:t>
      </w:r>
    </w:p>
    <w:p>
      <w:pPr>
        <w:spacing w:after="100"/>
        <w:jc w:val="center"/>
      </w:pPr>
      <w:r>
        <w:rPr>
          <w:sz w:val="22"/>
          <w:szCs w:val="22"/>
        </w:rPr>
        <w:t xml:space="preserve">SLAV 242/340B - Revolutions of the Mind</w:t>
      </w:r>
    </w:p>
    <w:p>
      <w:r>
        <w:br w:type="page"/>
      </w:r>
    </w:p>
    <w:p>
      <w:pPr>
        <w:pStyle w:val="Heading1"/>
      </w:pPr>
      <w:r>
        <w:t xml:space="preserve">Зал 0. Вход - Введение</w:t>
      </w:r>
    </w:p>
    <w:p>
      <w:pPr>
        <w:spacing w:after="200"/>
      </w:pPr>
      <w:r>
        <w:rPr>
          <w:i/>
          <w:iCs/>
          <w:color w:val="888888"/>
          <w:sz w:val="20"/>
          <w:szCs w:val="20"/>
        </w:rPr>
        <w:t xml:space="preserve">[Стиль: атмосферный, минималистичный. Тёмный фон, крупный шрифт тезиса. Аудио: общее вступление.]</w:t>
      </w:r>
    </w:p>
    <w:p>
      <w:pPr>
        <w:pStyle w:val="Heading2"/>
      </w:pPr>
      <w:r>
        <w:t xml:space="preserve">Заголовок на экране:</w:t>
      </w:r>
    </w:p>
    <w:p>
      <w:pPr>
        <w:spacing w:after="200" w:line="360"/>
        <w:jc w:val="both"/>
      </w:pPr>
      <w:r>
        <w:rPr>
          <w:b/>
          <w:bCs/>
          <w:sz w:val="28"/>
          <w:szCs w:val="28"/>
        </w:rPr>
        <w:t xml:space="preserve">Литература - инструмент противостояния во времена СССР</w:t>
      </w:r>
    </w:p>
    <w:p>
      <w:pPr>
        <w:pStyle w:val="Heading2"/>
      </w:pPr>
      <w:r>
        <w:t xml:space="preserve">Текст экспозиции:</w:t>
      </w:r>
    </w:p>
    <w:p>
      <w:pPr>
        <w:spacing w:after="200" w:line="360"/>
        <w:jc w:val="both"/>
      </w:pPr>
      <w:r>
        <w:t xml:space="preserve">Во многих произведениях советской эпохи писатели использовали литературу как скрытое оружие против режима. Они не всегда могли открыто критиковать власть - это было опасно, а часто и смертельно. Поэтому они говорили о проблемах через символы, юмор, внутренние конфликты и абсурдные ситуации. Именно поэтому их произведения действовали так сильно: читатель сам видел жестокость, ложь и лицемерие системы.</w:t>
      </w:r>
    </w:p>
    <w:p>
      <w:pPr>
        <w:spacing w:after="200" w:line="360"/>
        <w:jc w:val="both"/>
      </w:pPr>
      <w:r>
        <w:t xml:space="preserve">Эта выставка представляет четырёх авторов, каждый из которых нашёл свой способ противостояния: от трагедии и психологизма - до юмора и фантасмагории, от документального реализма - до абсурда и метафизики. Но все они пришли к одному и тому же: литература способна сохранить правду, когда всё остальное молчит.</w:t>
      </w:r>
    </w:p>
    <w:p>
      <w:pPr>
        <w:pStyle w:val="Heading2"/>
      </w:pPr>
      <w:r>
        <w:t xml:space="preserve">Центральный тезис:</w:t>
      </w:r>
    </w:p>
    <w:p>
      <w:pPr>
        <w:spacing w:after="200" w:line="360"/>
        <w:jc w:val="both"/>
      </w:pPr>
      <w:r>
        <w:rPr>
          <w:b/>
          <w:bCs/>
          <w:i/>
          <w:iCs/>
        </w:rPr>
        <w:t xml:space="preserve">Советская литература функционирует как сопротивление не через открытый бунт, а через обнажение влияния системы на человеческий разум, повседневную жизнь, выживание и саму правду.</w:t>
      </w:r>
    </w:p>
    <w:p>
      <w:pPr>
        <w:pBdr>
          <w:bottom w:val="single" w:color="888888" w:sz="6" w:space="1"/>
        </w:pBdr>
        <w:spacing w:after="400" w:before="400"/>
      </w:pPr>
    </w:p>
    <w:p>
      <w:pPr>
        <w:pStyle w:val="Heading1"/>
      </w:pPr>
      <w:r>
        <w:t xml:space="preserve">Зал 1. Михайло Хвылевой - «Я (Романтика)»</w:t>
      </w:r>
    </w:p>
    <w:p>
      <w:pPr>
        <w:spacing w:after="200"/>
      </w:pPr>
      <w:r>
        <w:rPr>
          <w:i/>
          <w:iCs/>
          <w:color w:val="888888"/>
          <w:sz w:val="20"/>
          <w:szCs w:val="20"/>
        </w:rPr>
        <w:t xml:space="preserve">[Стиль: тёмный, тяжёлый, трагический. Цитаты на украинском языке. Аудио: партнёр.]</w:t>
      </w:r>
    </w:p>
    <w:p>
      <w:pPr>
        <w:pStyle w:val="Heading2"/>
      </w:pPr>
      <w:r>
        <w:t xml:space="preserve">Подзаголовок: Когда революция пожирает своих детей</w:t>
      </w:r>
    </w:p>
    <w:p>
      <w:pPr>
        <w:spacing w:after="200" w:line="360"/>
        <w:jc w:val="both"/>
      </w:pPr>
      <w:r>
        <w:t xml:space="preserve">Михайло Хвылевой (1893–1933) - украинский писатель, бывший большевик, участник так называемого «расстрелянного возрождения» - поколения украинских интеллектуалов 1920-х годов, целенаправленно уничтоженного сталинским режимом. Хвылевой выступал за независимую Украину, ориентированную на Европу, а не на Москву. В конце 1920-х годов он подвергся жёсткой критике и был вынужден отречься от своих взглядов. В 1933 году покончил с собой.</w:t>
      </w:r>
    </w:p>
    <w:p>
      <w:pPr>
        <w:spacing w:after="200" w:line="360"/>
        <w:jc w:val="both"/>
      </w:pPr>
      <w:r>
        <w:t xml:space="preserve">Его новелла </w:t>
      </w:r>
      <w:r>
        <w:rPr>
          <w:b/>
          <w:bCs/>
        </w:rPr>
        <w:t xml:space="preserve">«Я (Романтика)»</w:t>
      </w:r>
      <w:r>
        <w:t xml:space="preserve">, написанная под влиянием собственного опыта участия в Гражданской войне и службы в Красной армии, показывает, как революционная идеология уничтожает человеческую личность. Главный герой - чекист, который одновременно является и революционером, и человеком, мучающимся от своих поступков. Его протест тихий, но чрезвычайно сильный: читатель сам понимает, насколько страшной может быть власть, которая требует отказаться от человечности.</w:t>
      </w:r>
    </w:p>
    <w:p>
      <w:pPr>
        <w:pStyle w:val="Heading2"/>
      </w:pPr>
      <w:r>
        <w:t xml:space="preserve">Экспонат 1: Раскол личности</w:t>
      </w:r>
    </w:p>
    <w:p>
      <w:pPr>
        <w:spacing w:after="200" w:line="360"/>
        <w:ind w:left="720" w:right="720"/>
      </w:pPr>
      <w:r>
        <w:rPr>
          <w:rFonts w:ascii="Georgia" w:cs="Georgia" w:eastAsia="Georgia" w:hAnsi="Georgia"/>
          <w:i/>
          <w:iCs/>
          <w:sz w:val="22"/>
          <w:szCs w:val="22"/>
        </w:rPr>
        <w:t xml:space="preserve">«Я - чекіст, але і людина.»</w:t>
      </w:r>
      <w:r>
        <w:rPr>
          <w:rFonts w:ascii="Georgia" w:cs="Georgia" w:eastAsia="Georgia" w:hAnsi="Georgia"/>
          <w:color w:val="555555"/>
          <w:sz w:val="20"/>
          <w:szCs w:val="20"/>
        </w:rPr>
        <w:t xml:space="preserve"> - Хвылевой</w:t>
      </w:r>
    </w:p>
    <w:p>
      <w:pPr>
        <w:spacing w:after="200" w:line="360"/>
        <w:jc w:val="both"/>
      </w:pPr>
      <w:r>
        <w:t xml:space="preserve">Эта короткая фраза содержит всю трагедию новеллы. Герой определяет себя через два несовместимых понятия: «чекист» и «людина» (человек). Союз «але» (но) - это трещина, расколовшая его «я» на функцию системы и живую душу. Система требует, чтобы осталось только первое.</w:t>
      </w:r>
    </w:p>
    <w:p>
      <w:pPr>
        <w:pStyle w:val="Heading2"/>
      </w:pPr>
      <w:r>
        <w:t xml:space="preserve">Экспонат 2: Мать как символ совести</w:t>
      </w:r>
    </w:p>
    <w:p>
      <w:pPr>
        <w:spacing w:after="200" w:line="360"/>
        <w:ind w:left="720" w:right="720"/>
      </w:pPr>
      <w:r>
        <w:rPr>
          <w:rFonts w:ascii="Georgia" w:cs="Georgia" w:eastAsia="Georgia" w:hAnsi="Georgia"/>
          <w:i/>
          <w:iCs/>
          <w:sz w:val="22"/>
          <w:szCs w:val="22"/>
        </w:rPr>
        <w:t xml:space="preserve">«І в той же момент раптом переді мною підводиться образ моєї матері... «Розстрілять»??? І мати тихо, зажуренно дивиться на мене.»</w:t>
      </w:r>
      <w:r>
        <w:rPr>
          <w:rFonts w:ascii="Georgia" w:cs="Georgia" w:eastAsia="Georgia" w:hAnsi="Georgia"/>
          <w:color w:val="555555"/>
          <w:sz w:val="20"/>
          <w:szCs w:val="20"/>
        </w:rPr>
        <w:t xml:space="preserve"> - Хвылевой</w:t>
      </w:r>
    </w:p>
    <w:p>
      <w:pPr>
        <w:spacing w:after="200" w:line="360"/>
        <w:jc w:val="both"/>
      </w:pPr>
      <w:r>
        <w:t xml:space="preserve">Мать в новелле - это не просто персонаж, а символ морали, человечности, всего того, что революция требует уничтожить. Когда герой отдаёт приказ о расстреле и видит перед собой лицо матери, Хвылевой показывает: система не просто убивает тело - она убивает связь между человеком и его совестью. Слово «розстрілять» между вопросительными знаками - это крик ужаса, который герой не может произнести вслух.</w:t>
      </w:r>
    </w:p>
    <w:p>
      <w:pPr>
        <w:pStyle w:val="Heading2"/>
      </w:pPr>
      <w:r>
        <w:t xml:space="preserve">Экспонат 3: Невозможность слова</w:t>
      </w:r>
    </w:p>
    <w:p>
      <w:pPr>
        <w:spacing w:after="200" w:line="360"/>
        <w:ind w:left="720" w:right="720"/>
      </w:pPr>
      <w:r>
        <w:rPr>
          <w:rFonts w:ascii="Georgia" w:cs="Georgia" w:eastAsia="Georgia" w:hAnsi="Georgia"/>
          <w:i/>
          <w:iCs/>
          <w:sz w:val="22"/>
          <w:szCs w:val="22"/>
        </w:rPr>
        <w:t xml:space="preserve">«Нікому, ніколи й нічого не говорити, як розкололось моє власне «я».»</w:t>
      </w:r>
      <w:r>
        <w:rPr>
          <w:rFonts w:ascii="Georgia" w:cs="Georgia" w:eastAsia="Georgia" w:hAnsi="Georgia"/>
          <w:color w:val="555555"/>
          <w:sz w:val="20"/>
          <w:szCs w:val="20"/>
        </w:rPr>
        <w:t xml:space="preserve"> - Хвылевой</w:t>
      </w:r>
    </w:p>
    <w:p>
      <w:pPr>
        <w:spacing w:after="200" w:line="360"/>
        <w:jc w:val="both"/>
      </w:pPr>
      <w:r>
        <w:t xml:space="preserve">Тройное отрицание - «нікому, ніколи, нічого» - создаёт ощущение абсолютного молчания. Герой не может рассказать о своём внутреннем расколе: система не оставляет пространства для правды. Именно этот текст </w:t>
      </w:r>
      <w:r>
        <w:rPr>
          <w:i/>
          <w:iCs/>
        </w:rPr>
        <w:t xml:space="preserve">сам становится</w:t>
      </w:r>
      <w:r>
        <w:t xml:space="preserve"> тем словом, которое герой не может произнести. Хвылевой говорит за него - через литературу.</w:t>
      </w:r>
    </w:p>
    <w:p>
      <w:pPr>
        <w:pBdr>
          <w:bottom w:val="single" w:color="888888" w:sz="6" w:space="1"/>
        </w:pBdr>
        <w:spacing w:after="400" w:before="400"/>
      </w:pPr>
    </w:p>
    <w:p>
      <w:pPr>
        <w:pStyle w:val="Heading1"/>
      </w:pPr>
      <w:r>
        <w:t xml:space="preserve">Зал 2. Сергей Довлатов - «Компромисс»</w:t>
      </w:r>
    </w:p>
    <w:p>
      <w:pPr>
        <w:spacing w:after="200"/>
      </w:pPr>
      <w:r>
        <w:rPr>
          <w:i/>
          <w:iCs/>
          <w:color w:val="888888"/>
          <w:sz w:val="20"/>
          <w:szCs w:val="20"/>
        </w:rPr>
        <w:t xml:space="preserve">[Стиль: более светлый, ироничный. Карточки с цитатами, контраст между абсурдом и реальностью. Аудио: партнёр.]</w:t>
      </w:r>
    </w:p>
    <w:p>
      <w:pPr>
        <w:pStyle w:val="Heading2"/>
      </w:pPr>
      <w:r>
        <w:t xml:space="preserve">Подзаголовок: Смех как скрытое оружие</w:t>
      </w:r>
    </w:p>
    <w:p>
      <w:pPr>
        <w:spacing w:after="200" w:line="360"/>
        <w:jc w:val="both"/>
      </w:pPr>
      <w:r>
        <w:t xml:space="preserve">Сергей Довлатов (1941–1990) - русский писатель и журналист, работавший корреспондентом газеты </w:t>
      </w:r>
      <w:r>
        <w:rPr>
          <w:i/>
          <w:iCs/>
        </w:rPr>
        <w:t xml:space="preserve">«Советская Эстония»</w:t>
      </w:r>
      <w:r>
        <w:t xml:space="preserve"> в Таллине. Его стиль - ироничный, живой, без морализаторства. Он не осуждал своих героев, а просто показывал их такими, какие они есть. Его произведения публиковались на Западе, а в СССР были запрещены; в итоге он был выслан из страны.</w:t>
      </w:r>
    </w:p>
    <w:p>
      <w:pPr>
        <w:spacing w:after="200" w:line="360"/>
        <w:jc w:val="both"/>
      </w:pPr>
      <w:r>
        <w:t xml:space="preserve">Сборник </w:t>
      </w:r>
      <w:r>
        <w:rPr>
          <w:b/>
          <w:bCs/>
        </w:rPr>
        <w:t xml:space="preserve">«Компромисс»</w:t>
      </w:r>
      <w:r>
        <w:t xml:space="preserve"> - серия историй, основанных на его журналистском опыте, - показывает, как советские журналисты постоянно вынуждены были идти на «компромисс» между правдой и тем, что разрешено писать. Довлатов не нападает на власть напрямую - но через юмор, сарказм и абсурдные ситуации он показывает, насколько нелепой и лицемерной была система.</w:t>
      </w:r>
    </w:p>
    <w:p>
      <w:pPr>
        <w:pStyle w:val="Heading2"/>
      </w:pPr>
      <w:r>
        <w:t xml:space="preserve">Экспонат 1: Алфавит как идеологическая ошибка</w:t>
      </w:r>
    </w:p>
    <w:p>
      <w:pPr>
        <w:spacing w:after="200" w:line="360"/>
        <w:jc w:val="both"/>
      </w:pPr>
      <w:r>
        <w:t xml:space="preserve">В первом «компромиссе» герой пишет статью о научной конференции и перечисляет страны-участницы в алфавитном порядке. Редактор в ужасе:</w:t>
      </w:r>
    </w:p>
    <w:p>
      <w:pPr>
        <w:spacing w:after="200" w:line="360"/>
        <w:ind w:left="720" w:right="720"/>
      </w:pPr>
      <w:r>
        <w:rPr>
          <w:rFonts w:ascii="Georgia" w:cs="Georgia" w:eastAsia="Georgia" w:hAnsi="Georgia"/>
          <w:i/>
          <w:iCs/>
          <w:sz w:val="22"/>
          <w:szCs w:val="22"/>
        </w:rPr>
        <w:t xml:space="preserve">«Вы допустили грубую идеологическую ошибку.»</w:t>
      </w:r>
      <w:r>
        <w:rPr>
          <w:rFonts w:ascii="Georgia" w:cs="Georgia" w:eastAsia="Georgia" w:hAnsi="Georgia"/>
          <w:color w:val="555555"/>
          <w:sz w:val="20"/>
          <w:szCs w:val="20"/>
        </w:rPr>
        <w:t xml:space="preserve"> - Довлатов, «Компромисс» 1</w:t>
      </w:r>
    </w:p>
    <w:p>
      <w:pPr>
        <w:spacing w:after="200" w:line="360"/>
        <w:ind w:left="720" w:right="720"/>
      </w:pPr>
      <w:r>
        <w:rPr>
          <w:rFonts w:ascii="Georgia" w:cs="Georgia" w:eastAsia="Georgia" w:hAnsi="Georgia"/>
          <w:i/>
          <w:iCs/>
          <w:sz w:val="22"/>
          <w:szCs w:val="22"/>
        </w:rPr>
        <w:t xml:space="preserve">«Опять по алфавиту?! Забудьте это оппортунистическое слово!»</w:t>
      </w:r>
      <w:r>
        <w:rPr>
          <w:rFonts w:ascii="Georgia" w:cs="Georgia" w:eastAsia="Georgia" w:hAnsi="Georgia"/>
          <w:color w:val="555555"/>
          <w:sz w:val="20"/>
          <w:szCs w:val="20"/>
        </w:rPr>
        <w:t xml:space="preserve"> - Довлатов, «Компромисс» 1</w:t>
      </w:r>
    </w:p>
    <w:p>
      <w:pPr>
        <w:spacing w:after="200" w:line="360"/>
        <w:jc w:val="both"/>
      </w:pPr>
      <w:r>
        <w:t xml:space="preserve">Алфавит - нейтральнейший принцип упорядочивания - оказывается идеологически опасным, потому что ставит социалистические страны после капиталистических. Через эту крошечную абсурдную ситуацию Довлатов показывает: в советской системе нет ничего аполитичного, даже буквы алфавита подчинены идеологии.</w:t>
      </w:r>
    </w:p>
    <w:p>
      <w:pPr>
        <w:pStyle w:val="Heading2"/>
      </w:pPr>
      <w:r>
        <w:t xml:space="preserve">Экспонат 2: Медведь-эстонец и партийный контроль</w:t>
      </w:r>
    </w:p>
    <w:p>
      <w:pPr>
        <w:spacing w:after="200" w:line="360"/>
        <w:jc w:val="both"/>
      </w:pPr>
      <w:r>
        <w:t xml:space="preserve">В четвёртом «компромиссе» герой пишет безобидное стихотворение для детской рубрики о детях, встретивших зверя, который говорил по-эстонски. Реакция инструктора ЦК:</w:t>
      </w:r>
    </w:p>
    <w:p>
      <w:pPr>
        <w:spacing w:after="200" w:line="360"/>
        <w:ind w:left="720" w:right="720"/>
      </w:pPr>
      <w:r>
        <w:rPr>
          <w:rFonts w:ascii="Georgia" w:cs="Georgia" w:eastAsia="Georgia" w:hAnsi="Georgia"/>
          <w:i/>
          <w:iCs/>
          <w:sz w:val="22"/>
          <w:szCs w:val="22"/>
        </w:rPr>
        <w:t xml:space="preserve">«Это что же получается? Выходит, эстонец - зверь? Я - зверь? Я, инструктор Центрального Комитета партии, - зверь?!»</w:t>
      </w:r>
      <w:r>
        <w:rPr>
          <w:rFonts w:ascii="Georgia" w:cs="Georgia" w:eastAsia="Georgia" w:hAnsi="Georgia"/>
          <w:color w:val="555555"/>
          <w:sz w:val="20"/>
          <w:szCs w:val="20"/>
        </w:rPr>
        <w:t xml:space="preserve"> - Довлатов, «Компромисс» 4</w:t>
      </w:r>
    </w:p>
    <w:p>
      <w:pPr>
        <w:spacing w:after="200" w:line="360"/>
        <w:jc w:val="both"/>
      </w:pPr>
      <w:r>
        <w:t xml:space="preserve">Предлагают, чтобы зверь говорил «на языке одной из капиталистических стран». Когда упоминают поездку «на Запад, в ГДР», звучит вопрос: </w:t>
      </w:r>
      <w:r>
        <w:rPr>
          <w:i/>
          <w:iCs/>
        </w:rPr>
        <w:t xml:space="preserve">«А худший из худших - на Восток?»</w:t>
      </w:r>
      <w:r>
        <w:t xml:space="preserve"> Ответ: </w:t>
      </w:r>
      <w:r>
        <w:rPr>
          <w:i/>
          <w:iCs/>
        </w:rPr>
        <w:t xml:space="preserve">«Вот Япония - это Запад! В идейном смысле.»</w:t>
      </w:r>
      <w:r>
        <w:t xml:space="preserve"> Довлатов показывает: идеология настолько извратила язык и логику, что слова потеряли связь с реальностью. «Запад» и «Восток» - уже не география, а политические ярлыки, которые система наклеивает по своему усмотрению.</w:t>
      </w:r>
    </w:p>
    <w:p>
      <w:pPr>
        <w:pStyle w:val="Heading2"/>
      </w:pPr>
      <w:r>
        <w:t xml:space="preserve">Экспонат 3: Идеальный советский ребёнок</w:t>
      </w:r>
    </w:p>
    <w:p>
      <w:pPr>
        <w:spacing w:after="200" w:line="360"/>
        <w:jc w:val="both"/>
      </w:pPr>
      <w:r>
        <w:t xml:space="preserve">В пятом «компромиссе» редакция должна написать статью о 400 000-м жителе Таллина. Но ребёнок должен соответствовать требованиям:</w:t>
      </w:r>
    </w:p>
    <w:p>
      <w:pPr>
        <w:spacing w:after="200" w:line="360"/>
        <w:ind w:left="720" w:right="720"/>
      </w:pPr>
      <w:r>
        <w:rPr>
          <w:rFonts w:ascii="Georgia" w:cs="Georgia" w:eastAsia="Georgia" w:hAnsi="Georgia"/>
          <w:i/>
          <w:iCs/>
          <w:sz w:val="22"/>
          <w:szCs w:val="22"/>
        </w:rPr>
        <w:t xml:space="preserve">«Никаких матерей-одиночек. Полный комплект родителей. Здоровый, социально полноценный мальчик.»</w:t>
      </w:r>
      <w:r>
        <w:rPr>
          <w:rFonts w:ascii="Georgia" w:cs="Georgia" w:eastAsia="Georgia" w:hAnsi="Georgia"/>
          <w:color w:val="555555"/>
          <w:sz w:val="20"/>
          <w:szCs w:val="20"/>
        </w:rPr>
        <w:t xml:space="preserve"> - Довлатов, «Компромисс» 5</w:t>
      </w:r>
    </w:p>
    <w:p>
      <w:pPr>
        <w:spacing w:after="200" w:line="360"/>
        <w:ind w:left="720" w:right="720"/>
      </w:pPr>
      <w:r>
        <w:rPr>
          <w:rFonts w:ascii="Georgia" w:cs="Georgia" w:eastAsia="Georgia" w:hAnsi="Georgia"/>
          <w:i/>
          <w:iCs/>
          <w:sz w:val="22"/>
          <w:szCs w:val="22"/>
        </w:rPr>
        <w:t xml:space="preserve">«Дождитесь нормального - вы слышите меня? - нормального человеческого ребенка!»</w:t>
      </w:r>
      <w:r>
        <w:rPr>
          <w:rFonts w:ascii="Georgia" w:cs="Georgia" w:eastAsia="Georgia" w:hAnsi="Georgia"/>
          <w:color w:val="555555"/>
          <w:sz w:val="20"/>
          <w:szCs w:val="20"/>
        </w:rPr>
        <w:t xml:space="preserve"> - Довлатов, «Компромисс» 5</w:t>
      </w:r>
    </w:p>
    <w:p>
      <w:pPr>
        <w:spacing w:after="200" w:line="360"/>
        <w:jc w:val="both"/>
      </w:pPr>
      <w:r>
        <w:t xml:space="preserve">Реальный ребёнок не годится для советской газеты - нужен идеологически правильный. Когда подходящий наконец находится, редактор требует назвать его Лембитом, потому что это «символично». Система не просто контролирует настоящее - она пытается переписать саму реальность. Юмор Довлатова здесь особенно остр: за смешной ситуацией скрывается факт, что в СССР даже рождение ребёнка превращалось в предмет партийного контроля.</w:t>
      </w:r>
    </w:p>
    <w:p>
      <w:pPr>
        <w:pBdr>
          <w:bottom w:val="single" w:color="888888" w:sz="6" w:space="1"/>
        </w:pBdr>
        <w:spacing w:after="400" w:before="400"/>
      </w:pPr>
    </w:p>
    <w:p>
      <w:pPr>
        <w:pStyle w:val="Heading1"/>
      </w:pPr>
      <w:r>
        <w:t xml:space="preserve">Зал 3. Солженицын - Закон тайги</w:t>
      </w:r>
    </w:p>
    <w:p>
      <w:pPr>
        <w:spacing w:after="200"/>
      </w:pPr>
      <w:r>
        <w:rPr>
          <w:i/>
          <w:iCs/>
          <w:color w:val="888888"/>
          <w:sz w:val="20"/>
          <w:szCs w:val="20"/>
        </w:rPr>
        <w:t xml:space="preserve">[Стиль: суровый, документальный. Крупная цитата Кузёмина как «эпиграф» зала. Аудио: ваша часть.]</w:t>
      </w:r>
    </w:p>
    <w:p>
      <w:pPr>
        <w:pStyle w:val="Heading2"/>
      </w:pPr>
      <w:r>
        <w:t xml:space="preserve">Подзаголовок: Кодекс достоинства в нечеловеческих условиях</w:t>
      </w:r>
    </w:p>
    <w:p>
      <w:pPr>
        <w:spacing w:after="200" w:line="360"/>
        <w:jc w:val="both"/>
      </w:pPr>
      <w:r>
        <w:t xml:space="preserve">Александр Солженицын (1918–2008) провёл восемь лет в системе ГУЛАГа. Повесть </w:t>
      </w:r>
      <w:r>
        <w:rPr>
          <w:b/>
          <w:bCs/>
        </w:rPr>
        <w:t xml:space="preserve">«Один день Ивана Денисовича»</w:t>
      </w:r>
      <w:r>
        <w:t xml:space="preserve"> (1962) - первое произведение в советской литературе, открыто описавшее лагерную систему. Повесть фиксирует один день заключённого Шухова - от подъёма до отбоя. В ней нет героического побега, нет подпольной организации, нет пламенного протеста. Есть только человек, пытающийся сохранить достоинство в системе, которая создана для его уничтожения.</w:t>
      </w:r>
    </w:p>
    <w:p>
      <w:pPr>
        <w:spacing w:after="200" w:line="360"/>
        <w:jc w:val="both"/>
      </w:pPr>
      <w:r>
        <w:t xml:space="preserve">С первых страниц текст устанавливает правила этого мира. Первый бригадир Шухова, Кузёмин, формулирует закон лагеря:</w:t>
      </w:r>
    </w:p>
    <w:p>
      <w:pPr>
        <w:spacing w:after="200" w:line="360"/>
        <w:ind w:left="720" w:right="720"/>
      </w:pPr>
      <w:r>
        <w:rPr>
          <w:rFonts w:ascii="Georgia" w:cs="Georgia" w:eastAsia="Georgia" w:hAnsi="Georgia"/>
          <w:i/>
          <w:iCs/>
          <w:sz w:val="22"/>
          <w:szCs w:val="22"/>
        </w:rPr>
        <w:t xml:space="preserve">«Здесь, ребята, закон - тайга. Но люди и здесь живут. В лагере вот кто подыхает: кто миски лижет, кто на санчасть надеется да кто к куму ходит стучать.»</w:t>
      </w:r>
      <w:r>
        <w:rPr>
          <w:rFonts w:ascii="Georgia" w:cs="Georgia" w:eastAsia="Georgia" w:hAnsi="Georgia"/>
          <w:color w:val="555555"/>
          <w:sz w:val="20"/>
          <w:szCs w:val="20"/>
        </w:rPr>
        <w:t xml:space="preserve"> - Кузёмин - первый бригадир Шухова</w:t>
      </w:r>
    </w:p>
    <w:p>
      <w:pPr>
        <w:spacing w:after="200" w:line="360"/>
        <w:jc w:val="both"/>
      </w:pPr>
      <w:r>
        <w:t xml:space="preserve">Это не цинизм - это кодекс выживания, основанный на достоинстве. Три табу: не унижаться (лизать миски), не полагаться на систему (санчасть), не предавать (стучать). Шухов живёт по этому кодексу весь день.</w:t>
      </w:r>
    </w:p>
    <w:p>
      <w:pPr>
        <w:spacing w:after="200" w:line="360"/>
        <w:jc w:val="both"/>
      </w:pPr>
      <w:r>
        <w:t xml:space="preserve">Его антитеза - Фетюков, человек, утративший внутренний стержень. Солженицын показывает, что происходит с теми, кто подчиняется системе полностью:</w:t>
      </w:r>
    </w:p>
    <w:p>
      <w:pPr>
        <w:spacing w:after="200" w:line="360"/>
        <w:ind w:left="720" w:right="720"/>
      </w:pPr>
      <w:r>
        <w:rPr>
          <w:rFonts w:ascii="Georgia" w:cs="Georgia" w:eastAsia="Georgia" w:hAnsi="Georgia"/>
          <w:i/>
          <w:iCs/>
          <w:sz w:val="22"/>
          <w:szCs w:val="22"/>
        </w:rPr>
        <w:t xml:space="preserve">«Разобраться, так жаль его. Срока ему не дожить. Не умеет он себя поставить.»</w:t>
      </w:r>
    </w:p>
    <w:p>
      <w:pPr>
        <w:spacing w:after="200" w:line="360"/>
        <w:jc w:val="both"/>
      </w:pPr>
      <w:r>
        <w:t xml:space="preserve">Потеря достоинства - не просто моральное падение; для Солженицына это буквально смертный приговор. Система убивает не тело, а волю - и тот, кто позволяет ей это сделать, обречён.</w:t>
      </w:r>
    </w:p>
    <w:p>
      <w:pPr>
        <w:pBdr>
          <w:bottom w:val="single" w:color="888888" w:sz="6" w:space="1"/>
        </w:pBdr>
        <w:spacing w:after="400" w:before="400"/>
      </w:pPr>
    </w:p>
    <w:p>
      <w:pPr>
        <w:pStyle w:val="Heading1"/>
      </w:pPr>
      <w:r>
        <w:t xml:space="preserve">Зал 4. Солженицын - Хлеб, каша, мастерок</w:t>
      </w:r>
    </w:p>
    <w:p>
      <w:pPr>
        <w:spacing w:after="200"/>
      </w:pPr>
      <w:r>
        <w:rPr>
          <w:i/>
          <w:iCs/>
          <w:color w:val="888888"/>
          <w:sz w:val="20"/>
          <w:szCs w:val="20"/>
        </w:rPr>
        <w:t xml:space="preserve">[Стиль: визуальные карточки-экспонаты, каждый предмет как артефакт. Аудио: ваша часть.]</w:t>
      </w:r>
    </w:p>
    <w:p>
      <w:pPr>
        <w:pStyle w:val="Heading2"/>
      </w:pPr>
      <w:r>
        <w:t xml:space="preserve">Подзаголовок: Предметы как акты сопротивления</w:t>
      </w:r>
    </w:p>
    <w:p>
      <w:pPr>
        <w:spacing w:after="200" w:line="360"/>
        <w:jc w:val="both"/>
      </w:pPr>
      <w:r>
        <w:t xml:space="preserve">В мире лагеря, где у человека отняты имя (номер Щ-854), семья, свобода - предметы становятся последним прибежищем личности. Солженицын превращает хлеб, ложку и мастерок в символы тихого, ежедневного сопротивления.</w:t>
      </w:r>
    </w:p>
    <w:p>
      <w:pPr>
        <w:pStyle w:val="Heading2"/>
      </w:pPr>
      <w:r>
        <w:t xml:space="preserve">Артефакт 1: Хлеб - единица свободы</w:t>
      </w:r>
    </w:p>
    <w:p>
      <w:pPr>
        <w:spacing w:after="200" w:line="360"/>
        <w:ind w:left="720" w:right="720"/>
      </w:pPr>
      <w:r>
        <w:rPr>
          <w:rFonts w:ascii="Georgia" w:cs="Georgia" w:eastAsia="Georgia" w:hAnsi="Georgia"/>
          <w:i/>
          <w:iCs/>
          <w:sz w:val="22"/>
          <w:szCs w:val="22"/>
        </w:rPr>
        <w:t xml:space="preserve">«Шухов достал хлебушек в белой тряпице и, не роняя ни крошки мимо той тряпицы, стал помалу отламывать кусочки и класть в рот.»</w:t>
      </w:r>
    </w:p>
    <w:p>
      <w:pPr>
        <w:spacing w:after="200" w:line="360"/>
        <w:jc w:val="both"/>
      </w:pPr>
      <w:r>
        <w:t xml:space="preserve">Каждое действие с едой ритуализовано. Хлеб завёрнут в чистую тряпочку, каша съедается медленно. Это не жадность - это литургия. В системе, где пайку могут украсть, урезать, отнять, Шухов относится к хлебу как к священному предмету. Ритуал еды - это ритуал сохранения себя.</w:t>
      </w:r>
    </w:p>
    <w:p>
      <w:pPr>
        <w:pStyle w:val="Heading2"/>
      </w:pPr>
      <w:r>
        <w:t xml:space="preserve">Артефакт 2: Ложка - памятник идентичности</w:t>
      </w:r>
    </w:p>
    <w:p>
      <w:pPr>
        <w:spacing w:after="200" w:line="360"/>
        <w:jc w:val="both"/>
      </w:pPr>
      <w:r>
        <w:t xml:space="preserve">Ложка с надписью «Усть-Ижма, 1944» - не столовый прибор, а артефакт личной истории. Шухов носит её в валенке, бережёт. В мире, где номер заменяет имя, ложка - единственное, что связывает его с прошлым, с тем, кто он есть на самом деле.</w:t>
      </w:r>
    </w:p>
    <w:p>
      <w:pPr>
        <w:pStyle w:val="Heading2"/>
      </w:pPr>
      <w:r>
        <w:t xml:space="preserve">Артефакт 3: Мастерок - свобода через труд</w:t>
      </w:r>
    </w:p>
    <w:p>
      <w:pPr>
        <w:spacing w:after="200" w:line="360"/>
        <w:ind w:left="720" w:right="720"/>
      </w:pPr>
      <w:r>
        <w:rPr>
          <w:rFonts w:ascii="Georgia" w:cs="Georgia" w:eastAsia="Georgia" w:hAnsi="Georgia"/>
          <w:i/>
          <w:iCs/>
          <w:sz w:val="22"/>
          <w:szCs w:val="22"/>
        </w:rPr>
        <w:t xml:space="preserve">«И - как вымело все мысли из головы. Ни о чём Шухов сейчас не вспоминал и не заботился, а только думал - как ему колена трубные составить и вывести, чтоб не дымило.»</w:t>
      </w:r>
    </w:p>
    <w:p>
      <w:pPr>
        <w:spacing w:after="200" w:line="360"/>
        <w:jc w:val="both"/>
      </w:pPr>
      <w:r>
        <w:t xml:space="preserve">Сцена кладки стены на ТЭЦ - кульминация дня. Когда Шухов кладёт шлакоблоки, он перестаёт быть заключённым номер Щ-854 и становится мастером. Работа возвращает ему субъектность: он сам решает, где класть, контролирует качество. Даже при аврале он не может бросить раствор: </w:t>
      </w:r>
      <w:r>
        <w:rPr>
          <w:i/>
          <w:iCs/>
        </w:rPr>
        <w:t xml:space="preserve">«Так устроен Шухов по-дурацкому, и никак его отучить не могут: всякую вещь и труд всякий жалеет он, чтоб зря не гинули.»</w:t>
      </w:r>
      <w:r>
        <w:t xml:space="preserve"> Это «дурацкое» качество - последнее убежище свободной воли.</w:t>
      </w:r>
    </w:p>
    <w:p>
      <w:pPr>
        <w:pBdr>
          <w:bottom w:val="single" w:color="888888" w:sz="6" w:space="1"/>
        </w:pBdr>
        <w:spacing w:after="400" w:before="400"/>
      </w:pPr>
    </w:p>
    <w:p>
      <w:pPr>
        <w:pStyle w:val="Heading1"/>
      </w:pPr>
      <w:r>
        <w:t xml:space="preserve">Зал 5. Солженицын - Почти счастливый день</w:t>
      </w:r>
    </w:p>
    <w:p>
      <w:pPr>
        <w:spacing w:after="200"/>
      </w:pPr>
      <w:r>
        <w:rPr>
          <w:i/>
          <w:iCs/>
          <w:color w:val="888888"/>
          <w:sz w:val="20"/>
          <w:szCs w:val="20"/>
        </w:rPr>
        <w:t xml:space="preserve">[Стиль: одна большая цитата, затем число 3653. Тишина. Аудио: ваша часть.]</w:t>
      </w:r>
    </w:p>
    <w:p>
      <w:pPr>
        <w:pStyle w:val="Heading2"/>
      </w:pPr>
      <w:r>
        <w:t xml:space="preserve">Подзаголовок: Ирония как приговор системе</w:t>
      </w:r>
    </w:p>
    <w:p>
      <w:pPr>
        <w:spacing w:after="200" w:line="360"/>
        <w:jc w:val="both"/>
      </w:pPr>
      <w:r>
        <w:t xml:space="preserve">Солженицын показывает: даже мысль заключённого подчинена лагерю. На марше к рабочему объекту - единственные минуты, когда зэки могут думать - Шухов не способен выйти за пределы лагерных категорий:</w:t>
      </w:r>
    </w:p>
    <w:p>
      <w:pPr>
        <w:spacing w:after="200" w:line="360"/>
        <w:ind w:left="720" w:right="720"/>
      </w:pPr>
      <w:r>
        <w:rPr>
          <w:rFonts w:ascii="Georgia" w:cs="Georgia" w:eastAsia="Georgia" w:hAnsi="Georgia"/>
          <w:i/>
          <w:iCs/>
          <w:sz w:val="22"/>
          <w:szCs w:val="22"/>
        </w:rPr>
        <w:t xml:space="preserve">«Дума арестантская - и та несвободная, всё к тому ж возвращается, всё снова ворошит: не нащупают ли пайку в матрасе? В санчасти освободят ли вечером? Посадят капитана или не посадят?»</w:t>
      </w:r>
    </w:p>
    <w:p>
      <w:pPr>
        <w:spacing w:after="200" w:line="360"/>
        <w:jc w:val="both"/>
      </w:pPr>
      <w:r>
        <w:t xml:space="preserve">Система не просто контролирует тело - она оккупирует сознание. И тем ценнее моменты, когда Шухов вырывается из этого круга - думает о жене, о коврах, о воле. Каждое такое отступление - маленький побег из ментальной тюрьмы.</w:t>
      </w:r>
    </w:p>
    <w:p>
      <w:pPr>
        <w:spacing w:after="200" w:line="360"/>
        <w:jc w:val="both"/>
      </w:pPr>
      <w:r>
        <w:t xml:space="preserve">Последние строки повести содержат одну из самых разрушительных формулировок в русской литературе XX века:</w:t>
      </w:r>
    </w:p>
    <w:p>
      <w:pPr>
        <w:spacing w:after="200" w:line="360"/>
        <w:ind w:left="720" w:right="720"/>
      </w:pPr>
      <w:r>
        <w:rPr>
          <w:rFonts w:ascii="Georgia" w:cs="Georgia" w:eastAsia="Georgia" w:hAnsi="Georgia"/>
          <w:i/>
          <w:iCs/>
          <w:sz w:val="22"/>
          <w:szCs w:val="22"/>
        </w:rPr>
        <w:t xml:space="preserve">«Засыпал Шухов вполне удовлетворённый. На дню у него выдалось сегодня много удач: в карцер не посадили, на Соцгородок бригаду не выгнали, в обед он закосил кашу, бригадир хорошо закрыл процентовку, стену Шухов клал весело, с ножёвкой на шмоне не попался, подработал вечером у Цезаря и табачку купил. И не заболел, перемогся. Прошёл день, ничем не омрачённый, почти счастливый.»</w:t>
      </w:r>
    </w:p>
    <w:p>
      <w:pPr>
        <w:spacing w:after="200" w:line="360"/>
        <w:jc w:val="both"/>
      </w:pPr>
      <w:r>
        <w:rPr>
          <w:b/>
          <w:bCs/>
        </w:rPr>
        <w:t xml:space="preserve">«Почти счастливый»</w:t>
      </w:r>
      <w:r>
        <w:t xml:space="preserve"> - это не оценка Шухова. Это приговор системе устами автора. Читатель, прошедший весь этот день - холод, голод, шмон, унижение, страх карцера - узнаёт, что для заключённого всё это является «удачей». Солженицын не кричит о несправедливости; он заставляет читателя самого осознать чудовищность нормы.</w:t>
      </w:r>
    </w:p>
    <w:p>
      <w:pPr>
        <w:spacing w:after="200" w:line="360"/>
        <w:jc w:val="both"/>
      </w:pPr>
      <w:r>
        <w:t xml:space="preserve">И финальная строка:</w:t>
      </w:r>
    </w:p>
    <w:p>
      <w:pPr>
        <w:spacing w:after="200" w:line="360"/>
        <w:ind w:left="720" w:right="720"/>
      </w:pPr>
      <w:r>
        <w:rPr>
          <w:rFonts w:ascii="Georgia" w:cs="Georgia" w:eastAsia="Georgia" w:hAnsi="Georgia"/>
          <w:i/>
          <w:iCs/>
          <w:sz w:val="22"/>
          <w:szCs w:val="22"/>
        </w:rPr>
        <w:t xml:space="preserve">«Таких дней в его сроке от звонка до звонка было три тысячи шестьсот пятьдесят три. Из-за високосных годов - три дня лишних набавлялось...»</w:t>
      </w:r>
    </w:p>
    <w:p>
      <w:pPr>
        <w:spacing w:after="200" w:line="360"/>
        <w:jc w:val="both"/>
      </w:pPr>
      <w:r>
        <w:rPr>
          <w:b/>
          <w:bCs/>
          <w:sz w:val="32"/>
          <w:szCs w:val="32"/>
        </w:rPr>
        <w:t xml:space="preserve">3 653 дня.</w:t>
      </w:r>
      <w:r>
        <w:t xml:space="preserve"> Один день математически расширяется до целого десятилетия. Повесть превращается в эпос уничтожения через рутину.</w:t>
      </w:r>
    </w:p>
    <w:p>
      <w:pPr>
        <w:pBdr>
          <w:bottom w:val="single" w:color="888888" w:sz="6" w:space="1"/>
        </w:pBdr>
        <w:spacing w:after="400" w:before="400"/>
      </w:pPr>
    </w:p>
    <w:p>
      <w:pPr>
        <w:pStyle w:val="Heading1"/>
      </w:pPr>
      <w:r>
        <w:t xml:space="preserve">Зал 6. Булгаков - «Изменились ли горожане внутренне?»</w:t>
      </w:r>
    </w:p>
    <w:p>
      <w:pPr>
        <w:spacing w:after="200"/>
      </w:pPr>
      <w:r>
        <w:rPr>
          <w:i/>
          <w:iCs/>
          <w:color w:val="888888"/>
          <w:sz w:val="20"/>
          <w:szCs w:val="20"/>
        </w:rPr>
        <w:t xml:space="preserve">[Стиль: театральный, с элементами абсурда. Сцена Варьете. Аудио: ваша часть.]</w:t>
      </w:r>
    </w:p>
    <w:p>
      <w:pPr>
        <w:pStyle w:val="Heading2"/>
      </w:pPr>
      <w:r>
        <w:t xml:space="preserve">Подзаголовок: Дьявол как единственный правдоруб</w:t>
      </w:r>
    </w:p>
    <w:p>
      <w:pPr>
        <w:spacing w:after="200" w:line="360"/>
        <w:jc w:val="both"/>
      </w:pPr>
      <w:r>
        <w:t xml:space="preserve">Михаил Булгаков (1891–1940) писал </w:t>
      </w:r>
      <w:r>
        <w:rPr>
          <w:b/>
          <w:bCs/>
        </w:rPr>
        <w:t xml:space="preserve">«Мастера и Маргариту»</w:t>
      </w:r>
      <w:r>
        <w:t xml:space="preserve"> с 1928 по 1940 год, зная, что роман, вероятно, никогда не будет опубликован. Он был опубликован только в 1966–1967 годах - через 26 лет после смерти автора. Если Солженицын сопротивляется через фиксацию реальности, то Булгаков разрушает советскую действительность изнутри, заменяя её абсурдом, который оказывается правдивее самой реальности.</w:t>
      </w:r>
    </w:p>
    <w:p>
      <w:pPr>
        <w:spacing w:after="200" w:line="360"/>
        <w:jc w:val="both"/>
      </w:pPr>
      <w:r>
        <w:t xml:space="preserve">Ключевая сцена - выступление дьявола Воланда в московском театре Варьете. Воланд, наблюдая за публикой, задаёт вопрос:</w:t>
      </w:r>
    </w:p>
    <w:p>
      <w:pPr>
        <w:spacing w:after="200" w:line="360"/>
        <w:ind w:left="720" w:right="720"/>
      </w:pPr>
      <w:r>
        <w:rPr>
          <w:rFonts w:ascii="Georgia" w:cs="Georgia" w:eastAsia="Georgia" w:hAnsi="Georgia"/>
          <w:i/>
          <w:iCs/>
          <w:sz w:val="22"/>
          <w:szCs w:val="22"/>
        </w:rPr>
        <w:t xml:space="preserve">«Но меня, конечно, не столько интересуют автобусы, телефоны и прочая... аппаратура... сколько гораздо более важный вопрос: изменились ли эти горожане внутренне?»</w:t>
      </w:r>
      <w:r>
        <w:rPr>
          <w:rFonts w:ascii="Georgia" w:cs="Georgia" w:eastAsia="Georgia" w:hAnsi="Georgia"/>
          <w:color w:val="555555"/>
          <w:sz w:val="20"/>
          <w:szCs w:val="20"/>
        </w:rPr>
        <w:t xml:space="preserve"> - Воланд</w:t>
      </w:r>
    </w:p>
    <w:p>
      <w:pPr>
        <w:spacing w:after="200" w:line="360"/>
        <w:jc w:val="both"/>
      </w:pPr>
      <w:r>
        <w:t xml:space="preserve">Это - прямой удар по советской идеологии «нового человека». Режим утверждал, что строит совершенно новое общество. Воланд задаёт простой вопрос: а внутренне? И весь последующий «сеанс чёрной магии» - дождь денег, бесплатные наряды, отрывание головы конферансье - доказывает ответ: </w:t>
      </w:r>
      <w:r>
        <w:rPr>
          <w:b/>
          <w:bCs/>
        </w:rPr>
        <w:t xml:space="preserve">нет.</w:t>
      </w:r>
      <w:r>
        <w:t xml:space="preserve"> Люди остались теми же. Жадность, трусость, продажность. Советский проект не изменил природу человека - только дал ему новый костюм.</w:t>
      </w:r>
    </w:p>
    <w:p>
      <w:pPr>
        <w:pStyle w:val="Heading2"/>
      </w:pPr>
      <w:r>
        <w:t xml:space="preserve">МАССОЛИТ и сожжение Грибоедова</w:t>
      </w:r>
    </w:p>
    <w:p>
      <w:pPr>
        <w:spacing w:after="200" w:line="360"/>
        <w:jc w:val="both"/>
      </w:pPr>
      <w:r>
        <w:t xml:space="preserve">Булгаков открывает роман в мире МАССОЛИТа - советской литературной организации, где писатели думают не о творчестве, а о путёвках, дачах и обедах. Дом Грибоедова - не храм культуры, а ресторан. Когда Грибоедов горит в финале, ресторатор Арчибальд Арчибальдович спокойно выходит через боковой выход:</w:t>
      </w:r>
    </w:p>
    <w:p>
      <w:pPr>
        <w:spacing w:after="200" w:line="360"/>
        <w:ind w:left="720" w:right="720"/>
      </w:pPr>
      <w:r>
        <w:rPr>
          <w:rFonts w:ascii="Georgia" w:cs="Georgia" w:eastAsia="Georgia" w:hAnsi="Georgia"/>
          <w:i/>
          <w:iCs/>
          <w:sz w:val="22"/>
          <w:szCs w:val="22"/>
        </w:rPr>
        <w:t xml:space="preserve">«...как капитан, который обязан покинуть горящий бриг последним, стоял спокойный Арчибальд Арчибальдович в летнем пальто на шёлковой подкладке, с двумя балыковыми брёвнами под мышкой.»</w:t>
      </w:r>
    </w:p>
    <w:p>
      <w:pPr>
        <w:spacing w:after="200" w:line="360"/>
        <w:jc w:val="both"/>
      </w:pPr>
      <w:r>
        <w:t xml:space="preserve">Дом горит - а ресторатор выносит балыки. Вот вся советская культура: оболочка - идеология, содержание - колбаса.</w:t>
      </w:r>
    </w:p>
    <w:p>
      <w:pPr>
        <w:pBdr>
          <w:bottom w:val="single" w:color="888888" w:sz="6" w:space="1"/>
        </w:pBdr>
        <w:spacing w:after="400" w:before="400"/>
      </w:pPr>
    </w:p>
    <w:p>
      <w:pPr>
        <w:pStyle w:val="Heading1"/>
      </w:pPr>
      <w:r>
        <w:t xml:space="preserve">Зал 7. Булгаков - «Рукописи не горят»</w:t>
      </w:r>
    </w:p>
    <w:p>
      <w:pPr>
        <w:spacing w:after="200"/>
      </w:pPr>
      <w:r>
        <w:rPr>
          <w:i/>
          <w:iCs/>
          <w:color w:val="888888"/>
          <w:sz w:val="20"/>
          <w:szCs w:val="20"/>
        </w:rPr>
        <w:t xml:space="preserve">[Стиль: многослойный, глубокий. Мастер, Пилат, Маргарита. Аудио: ваша часть.]</w:t>
      </w:r>
    </w:p>
    <w:p>
      <w:pPr>
        <w:pStyle w:val="Heading2"/>
      </w:pPr>
      <w:r>
        <w:t xml:space="preserve">Подзаголовок: Правда, трусость и любовь как бунт</w:t>
      </w:r>
    </w:p>
    <w:p>
      <w:pPr>
        <w:spacing w:after="200" w:line="360"/>
        <w:jc w:val="both"/>
      </w:pPr>
      <w:r>
        <w:rPr>
          <w:b/>
          <w:bCs/>
        </w:rPr>
        <w:t xml:space="preserve">Мастер и подавленная правда. </w:t>
      </w:r>
      <w:r>
        <w:t xml:space="preserve">Мастер - единственный персонаж романа, который пишет не по заказу государства, а по внутренней необходимости. Именно за это система его уничтожает: травля критиков, потеря квартиры, психиатрическая клиника - в советском контексте место, куда отправляют инакомыслящих. Мастер сжигает свой роман. Но Воланд произносит: </w:t>
      </w:r>
      <w:r>
        <w:rPr>
          <w:b/>
          <w:bCs/>
          <w:i/>
          <w:iCs/>
        </w:rPr>
        <w:t xml:space="preserve">«Рукописи не горят.»</w:t>
      </w:r>
      <w:r>
        <w:t xml:space="preserve"> Это манифест: правда неуничтожима. Можно запретить публикацию, посадить автора - но текст, содержащий правду, будет существовать. Сам роман Булгакова - живое доказательство: написан в стол, пролежал 26 лет - и вышел в свет.</w:t>
      </w:r>
    </w:p>
    <w:p>
      <w:pPr>
        <w:spacing w:after="200" w:line="360"/>
        <w:jc w:val="both"/>
      </w:pPr>
      <w:r>
        <w:rPr>
          <w:b/>
          <w:bCs/>
        </w:rPr>
        <w:t xml:space="preserve">Понтий Пилат: трусость как главный порок. </w:t>
      </w:r>
      <w:r>
        <w:t xml:space="preserve">Роман Мастера о Пилате - зеркало советской действительности. Пилат - не злодей; он умный, скептический, сочувствующий. Он понимает, что Иешуа невиновен. Но подписывает приговор из страха за карьеру, статус, безопасность. Булгаков ставит трусость выше жестокости в иерархии пороков. Это - комментарий к реальности, где миллионы людей знали правду, но молчали. В финале Пилат мучается и просит прощения:</w:t>
      </w:r>
    </w:p>
    <w:p>
      <w:pPr>
        <w:spacing w:after="200" w:line="360"/>
        <w:ind w:left="720" w:right="720"/>
      </w:pPr>
      <w:r>
        <w:rPr>
          <w:rFonts w:ascii="Georgia" w:cs="Georgia" w:eastAsia="Georgia" w:hAnsi="Georgia"/>
          <w:i/>
          <w:iCs/>
          <w:sz w:val="22"/>
          <w:szCs w:val="22"/>
        </w:rPr>
        <w:t xml:space="preserve">«Боги, боги, - говорит, обращая надменное лицо к своему спутнику, тот человек в плаще, - какая пошлая казнь! Но ты мне, пожалуйста, скажи... ведь её не было! Молю тебя, скажи, не было?»</w:t>
      </w:r>
      <w:r>
        <w:rPr>
          <w:rFonts w:ascii="Georgia" w:cs="Georgia" w:eastAsia="Georgia" w:hAnsi="Georgia"/>
          <w:color w:val="555555"/>
          <w:sz w:val="20"/>
          <w:szCs w:val="20"/>
        </w:rPr>
        <w:t xml:space="preserve"> - Понтий Пилат - финальный сон Ивана</w:t>
      </w:r>
    </w:p>
    <w:p>
      <w:pPr>
        <w:spacing w:after="200" w:line="360"/>
        <w:jc w:val="both"/>
      </w:pPr>
      <w:r>
        <w:t xml:space="preserve">Пилат просит подтверждения, что казни не было - то есть просит освободить его от вины за трусость. Это мольба каждого советского конформиста: скажите, что мы не виноваты.</w:t>
      </w:r>
    </w:p>
    <w:p>
      <w:pPr>
        <w:spacing w:after="200" w:line="360"/>
        <w:jc w:val="both"/>
      </w:pPr>
      <w:r>
        <w:rPr>
          <w:b/>
          <w:bCs/>
        </w:rPr>
        <w:t xml:space="preserve">Маргарита: любовь как последний бунт. </w:t>
      </w:r>
      <w:r>
        <w:t xml:space="preserve">Маргарита - единственный персонаж, совершающий открытый, сознательный акт бунта. Она принимает крем Азазелло, становится ведьмой, разрушает квартиру критика Латунского. Это не месть - это восстание любви против системы. Её полёт над Москвой - один из величайших образов свободы в русской литературе. Финал дарует Мастеру и Маргарите «покой» - не рай, не славу, а тишину и возможность быть вместе:</w:t>
      </w:r>
    </w:p>
    <w:p>
      <w:pPr>
        <w:spacing w:after="200" w:line="360"/>
        <w:ind w:left="720" w:right="720"/>
      </w:pPr>
      <w:r>
        <w:rPr>
          <w:rFonts w:ascii="Georgia" w:cs="Georgia" w:eastAsia="Georgia" w:hAnsi="Georgia"/>
          <w:i/>
          <w:iCs/>
          <w:sz w:val="22"/>
          <w:szCs w:val="22"/>
        </w:rPr>
        <w:t xml:space="preserve">«Всё кончилось и всё кончается... И я вас поцелую в лоб, и всё у вас будет так, как надо.»</w:t>
      </w:r>
      <w:r>
        <w:rPr>
          <w:rFonts w:ascii="Georgia" w:cs="Georgia" w:eastAsia="Georgia" w:hAnsi="Georgia"/>
          <w:color w:val="555555"/>
          <w:sz w:val="20"/>
          <w:szCs w:val="20"/>
        </w:rPr>
        <w:t xml:space="preserve"> - Маргарита - в финальном сне Ивана</w:t>
      </w:r>
    </w:p>
    <w:p>
      <w:pPr>
        <w:spacing w:after="200" w:line="360"/>
        <w:jc w:val="both"/>
      </w:pPr>
      <w:r>
        <w:t xml:space="preserve">«Всё кончилось и всё кончается» - и утешение, и пророчество. Булгаков, умирая, верил, что система не вечна. История доказала его правоту.</w:t>
      </w:r>
    </w:p>
    <w:p>
      <w:pPr>
        <w:pBdr>
          <w:bottom w:val="single" w:color="888888" w:sz="6" w:space="1"/>
        </w:pBdr>
        <w:spacing w:after="400" w:before="400"/>
      </w:pPr>
    </w:p>
    <w:p>
      <w:pPr>
        <w:pStyle w:val="Heading1"/>
      </w:pPr>
      <w:r>
        <w:t xml:space="preserve">Зал 8. Выход - Заключение</w:t>
      </w:r>
    </w:p>
    <w:p>
      <w:pPr>
        <w:spacing w:after="200"/>
      </w:pPr>
      <w:r>
        <w:rPr>
          <w:i/>
          <w:iCs/>
          <w:color w:val="888888"/>
          <w:sz w:val="20"/>
          <w:szCs w:val="20"/>
        </w:rPr>
        <w:t xml:space="preserve">[Стиль: объединяющий, торжественный. Все четыре автора вместе. Аудио: общее заключение.]</w:t>
      </w:r>
    </w:p>
    <w:p>
      <w:pPr>
        <w:pStyle w:val="Heading2"/>
      </w:pPr>
      <w:r>
        <w:t xml:space="preserve">Четыре голоса - одно сопротивление</w:t>
      </w:r>
    </w:p>
    <w:p>
      <w:pPr>
        <w:spacing w:after="200" w:line="360"/>
        <w:jc w:val="both"/>
      </w:pPr>
      <w:r>
        <w:t xml:space="preserve">Хвылевой показывает, как революция пожирает душу изнутри - через трагедию, внутренний конфликт и символ матери как последней совести. Довлатов обнажает абсурд системы через юмор и сарказм - показывая, что даже алфавит и детский стишок становятся полем идеологической битвы. Солженицын фиксирует реальность лагеря с беспощадной точностью - и доказывает, что сохранение достоинства в нечеловеческих условиях есть форма сопротивления. Булгаков разрушает советскую действительность фантасмагорией - и утверждает, что правда, однажды записанная, неуничтожима.</w:t>
      </w:r>
    </w:p>
    <w:p>
      <w:pPr>
        <w:spacing w:after="200" w:line="360"/>
        <w:jc w:val="both"/>
      </w:pPr>
      <w:r>
        <w:t xml:space="preserve">Все четыре автора использовали литературу как форму скрытого сопротивления: кто-то через трагедию, кто-то через юмор, кто-то через реализм, кто-то через фантастику. Но все они пришли к одному: литература способна сказать то, что невозможно произнести вслух. Человек, сохранивший хотя бы крупицу внутренней правды, непобедим - даже если система победила его внешне.</w:t>
      </w:r>
    </w:p>
    <w:p>
      <w:pPr>
        <w:spacing w:after="200" w:line="360"/>
        <w:jc w:val="both"/>
      </w:pPr>
      <w:r>
        <w:rPr>
          <w:b/>
          <w:bCs/>
          <w:i/>
          <w:iCs/>
        </w:rPr>
        <w:t xml:space="preserve">Это и есть советская литература как инструмент противостояния: не лозунг, не призыв к оружию, а тихое, упрямое утверждение - мы видим, мы помним, мы знаем правду.</w:t>
      </w:r>
    </w:p>
    <w:p>
      <w:r>
        <w:br w:type="page"/>
      </w:r>
    </w:p>
    <w:p>
      <w:pPr>
        <w:pStyle w:val="Heading1"/>
      </w:pPr>
      <w:r>
        <w:t xml:space="preserve">Зал . Рефлексия / Reflection (300–500 words)</w:t>
      </w:r>
    </w:p>
    <w:p>
      <w:pPr>
        <w:spacing w:after="200"/>
      </w:pPr>
      <w:r>
        <w:rPr>
          <w:i/>
          <w:iCs/>
          <w:color w:val="888888"/>
          <w:sz w:val="20"/>
          <w:szCs w:val="20"/>
        </w:rPr>
        <w:t xml:space="preserve">[Это отправляется отдельно на Canvas - на английском языке.]</w:t>
      </w:r>
    </w:p>
    <w:p>
      <w:pPr>
        <w:spacing w:after="200" w:line="360"/>
        <w:jc w:val="both"/>
      </w:pPr>
      <w:r>
        <w:rPr>
          <w:b/>
          <w:bCs/>
        </w:rPr>
        <w:t xml:space="preserve">Project Title: </w:t>
      </w:r>
      <w:r>
        <w:t xml:space="preserve">Литература - инструмент противостояния во времена СССР</w:t>
      </w:r>
    </w:p>
    <w:p>
      <w:pPr>
        <w:spacing w:after="200" w:line="360"/>
        <w:jc w:val="both"/>
      </w:pPr>
      <w:r>
        <w:rPr>
          <w:b/>
          <w:bCs/>
        </w:rPr>
        <w:t xml:space="preserve">Texts Selected: </w:t>
      </w:r>
      <w:r>
        <w:t xml:space="preserve">Mykhailo Khvylovy, "I (Romance)"; Sergei Dovlatov, "The Compromise"; Aleksandr Solzhenitsyn, "One Day in the Life of Ivan Denisovich"; Mikhail Bulgakov, "The Master and Margarita"</w:t>
      </w:r>
    </w:p>
    <w:p>
      <w:pPr>
        <w:spacing w:after="200" w:line="360"/>
        <w:jc w:val="both"/>
      </w:pPr>
      <w:r>
        <w:rPr>
          <w:b/>
          <w:bCs/>
        </w:rPr>
        <w:t xml:space="preserve">Interpretive Focus: </w:t>
      </w:r>
      <w:r>
        <w:t xml:space="preserve">Soviet literature functions as resistance not through open rebellion, but through exposing the system's effects on the human mind, daily life, survival, and truth itself.</w:t>
      </w:r>
    </w:p>
    <w:p>
      <w:pPr>
        <w:spacing w:after="200" w:line="360"/>
        <w:jc w:val="both"/>
      </w:pPr>
      <w:r>
        <w:rPr>
          <w:b/>
          <w:bCs/>
        </w:rPr>
        <w:t xml:space="preserve">Format: </w:t>
      </w:r>
      <w:r>
        <w:t xml:space="preserve">Curated digital exhibit (interactive website with embedded audio narration).</w:t>
      </w:r>
    </w:p>
    <w:p>
      <w:pPr>
        <w:spacing w:after="200" w:line="360"/>
        <w:jc w:val="both"/>
      </w:pPr>
      <w:r>
        <w:rPr>
          <w:b/>
          <w:bCs/>
        </w:rPr>
        <w:t xml:space="preserve">Group Members and Contributions:</w:t>
      </w:r>
    </w:p>
    <w:p>
      <w:pPr>
        <w:spacing w:after="200" w:line="360"/>
        <w:jc w:val="both"/>
      </w:pPr>
      <w:r>
        <w:t xml:space="preserve">[Partner Name] researched and wrote the analytical content for Mykhailo Khvylovy and Sergei Dovlatov, recorded audio narration for those sections, and co-wrote the introduction and conclusion. [Your Name] researched and wrote the analytical content for Aleksandr Solzhenitsyn and Mikhail Bulgakov, recorded audio narration for those sections, designed and built the digital exhibit website, and co-wrote the introduction and conclusion. Both members collaborated on the overall thesis, exhibit structure, and final editing.</w:t>
      </w:r>
    </w:p>
    <w:p>
      <w:pPr>
        <w:pStyle w:val="Heading2"/>
      </w:pPr>
      <w:r>
        <w:t xml:space="preserve">Reflection</w:t>
      </w:r>
    </w:p>
    <w:p>
      <w:pPr>
        <w:spacing w:after="200" w:line="360"/>
        <w:jc w:val="both"/>
      </w:pPr>
      <w:r>
        <w:t xml:space="preserve">Our project explores how four Soviet-era authors used literature as a form of hidden resistance against the regime. We chose the digital exhibit format because it mirrors the experience of encountering these texts: visitors move through "rooms," each with a distinct atmosphere, encountering voices that could not speak openly in their own time. The museum metaphor felt appropriate - these texts are cultural artifacts that survived despite the system's attempts to silence them.</w:t>
      </w:r>
    </w:p>
    <w:p>
      <w:pPr>
        <w:spacing w:after="200" w:line="360"/>
        <w:jc w:val="both"/>
      </w:pPr>
      <w:r>
        <w:t xml:space="preserve">Our central argument is that Soviet literature resists not through direct political confrontation, but through exposing what the system does to the human interior - the mind, conscience, daily existence, and relationship with truth. Each author demonstrates a different strategy: Khvylovy reveals how revolutionary ideology fractures the self from within; Dovlatov exposes the absurdity of a system where even the alphabet becomes ideologically dangerous; Solzhenitsyn documents how preserving dignity in inhuman conditions constitutes an act of defiance; and Bulgakov uses the supernatural to force readers to see what Soviet reality conceals.</w:t>
      </w:r>
    </w:p>
    <w:p>
      <w:pPr>
        <w:spacing w:after="200" w:line="360"/>
        <w:jc w:val="both"/>
      </w:pPr>
      <w:r>
        <w:t xml:space="preserve">We deliberately avoided plot summary in favor of close textual analysis, using direct quotations from the original Russian and Ukrainian texts to ground every interpretive claim. The exhibit is structured thematically rather than chronologically, moving from internal psychological destruction (Khvylovy) through satirical exposure (Dovlatov), embodied survival (Solzhenitsyn), and metaphysical rebellion (Bulgakov) - a progression that builds toward the concluding insight that all four strategies converge on a single truth: literature preserves what the state tries to erase.</w:t>
      </w:r>
    </w:p>
    <w:p>
      <w:pPr>
        <w:spacing w:after="200" w:line="360"/>
        <w:jc w:val="both"/>
      </w:pPr>
      <w:r>
        <w:t xml:space="preserve">Working on this project deepened our understanding of how literature operates under censorship. These authors did not have the luxury of speaking freely, yet their works communicate more powerfully than any manifesto precisely because they trust the reader to see the truth for themselves.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2026-04-20T23:25:55.000Z</dcterms:created>
  <dcterms:modified xsi:type="dcterms:W3CDTF">2026-04-20T23:25:55.001Z</dcterms:modified>
</cp:coreProperties>
</file>

<file path=docProps/custom.xml><?xml version="1.0" encoding="utf-8"?>
<Properties xmlns="http://schemas.openxmlformats.org/officeDocument/2006/custom-properties" xmlns:vt="http://schemas.openxmlformats.org/officeDocument/2006/docPropsVTypes"/>
</file>