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9702C9">
        <w:rPr>
          <w:b/>
          <w:sz w:val="32"/>
        </w:rPr>
        <w:t>4</w:t>
      </w:r>
    </w:p>
    <w:p w:rsidR="00FB04B7" w:rsidRPr="009702C9" w:rsidRDefault="009702C9" w:rsidP="009702C9">
      <w:pPr>
        <w:pStyle w:val="a3"/>
        <w:ind w:left="1440" w:firstLine="720"/>
        <w:jc w:val="both"/>
        <w:rPr>
          <w:sz w:val="32"/>
          <w:szCs w:val="32"/>
        </w:rPr>
      </w:pPr>
      <w:r w:rsidRPr="009702C9">
        <w:rPr>
          <w:color w:val="000000"/>
          <w:sz w:val="32"/>
          <w:szCs w:val="32"/>
          <w:shd w:val="clear" w:color="auto" w:fill="FFFFFF"/>
        </w:rPr>
        <w:t>Работа с одномерными массивами</w:t>
      </w:r>
    </w:p>
    <w:p w:rsidR="00FB04B7" w:rsidRDefault="00FB04B7" w:rsidP="009702C9">
      <w:pPr>
        <w:pStyle w:val="a3"/>
        <w:spacing w:before="5"/>
        <w:jc w:val="both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B7511D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B7511D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B7511D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9702C9" w:rsidRDefault="00D611E9" w:rsidP="009702C9">
      <w:pPr>
        <w:shd w:val="clear" w:color="auto" w:fill="FFFFFF"/>
        <w:ind w:firstLine="720"/>
        <w:rPr>
          <w:sz w:val="28"/>
        </w:rPr>
      </w:pPr>
      <w:r w:rsidRPr="002E6193">
        <w:rPr>
          <w:sz w:val="28"/>
          <w:szCs w:val="28"/>
        </w:rPr>
        <w:lastRenderedPageBreak/>
        <w:t>Цель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лабораторной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работы:</w:t>
      </w:r>
      <w:r w:rsidRPr="002E6193">
        <w:rPr>
          <w:spacing w:val="1"/>
          <w:sz w:val="28"/>
          <w:szCs w:val="28"/>
        </w:rPr>
        <w:t xml:space="preserve"> </w:t>
      </w:r>
      <w:r w:rsidR="009702C9" w:rsidRPr="009702C9">
        <w:rPr>
          <w:color w:val="000000"/>
          <w:sz w:val="28"/>
          <w:szCs w:val="28"/>
          <w:shd w:val="clear" w:color="auto" w:fill="FFFFFF"/>
        </w:rPr>
        <w:t>Получение навыков обработки одномерных массивов.</w:t>
      </w:r>
      <w:r w:rsidR="009702C9">
        <w:rPr>
          <w:sz w:val="28"/>
        </w:rPr>
        <w:tab/>
      </w:r>
    </w:p>
    <w:p w:rsidR="009702C9" w:rsidRPr="009702C9" w:rsidRDefault="00D611E9" w:rsidP="009702C9">
      <w:pPr>
        <w:shd w:val="clear" w:color="auto" w:fill="FFFFFF"/>
        <w:rPr>
          <w:rFonts w:ascii="YS Text" w:hAnsi="YS Text"/>
          <w:color w:val="000000"/>
          <w:sz w:val="23"/>
          <w:szCs w:val="23"/>
          <w:lang w:eastAsia="ru-RU"/>
        </w:rPr>
      </w:pPr>
      <w:r>
        <w:rPr>
          <w:sz w:val="28"/>
        </w:rPr>
        <w:t xml:space="preserve">Постановка задачи: </w:t>
      </w:r>
      <w:r w:rsidR="009702C9" w:rsidRPr="009702C9">
        <w:rPr>
          <w:color w:val="000000"/>
          <w:sz w:val="28"/>
          <w:szCs w:val="28"/>
          <w:lang w:eastAsia="ru-RU"/>
        </w:rPr>
        <w:t>1) Сформировать одномерный массив целых чисел,</w:t>
      </w:r>
    </w:p>
    <w:p w:rsidR="009702C9" w:rsidRPr="009702C9" w:rsidRDefault="009702C9" w:rsidP="009702C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9702C9">
        <w:rPr>
          <w:color w:val="000000"/>
          <w:sz w:val="28"/>
          <w:szCs w:val="28"/>
          <w:lang w:eastAsia="ru-RU"/>
        </w:rPr>
        <w:t>используя датчик случайных чисел.</w:t>
      </w:r>
    </w:p>
    <w:p w:rsidR="009702C9" w:rsidRPr="009702C9" w:rsidRDefault="009702C9" w:rsidP="009702C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9702C9">
        <w:rPr>
          <w:color w:val="000000"/>
          <w:sz w:val="28"/>
          <w:szCs w:val="28"/>
          <w:lang w:eastAsia="ru-RU"/>
        </w:rPr>
        <w:t>2)</w:t>
      </w:r>
      <w:r>
        <w:rPr>
          <w:color w:val="000000"/>
          <w:sz w:val="28"/>
          <w:szCs w:val="28"/>
          <w:lang w:eastAsia="ru-RU"/>
        </w:rPr>
        <w:t xml:space="preserve"> </w:t>
      </w:r>
      <w:r w:rsidRPr="009702C9">
        <w:rPr>
          <w:color w:val="000000"/>
          <w:sz w:val="28"/>
          <w:szCs w:val="28"/>
          <w:lang w:eastAsia="ru-RU"/>
        </w:rPr>
        <w:t>Распечатать полученный массив.</w:t>
      </w:r>
    </w:p>
    <w:p w:rsidR="009702C9" w:rsidRPr="009702C9" w:rsidRDefault="009702C9" w:rsidP="009702C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9702C9">
        <w:rPr>
          <w:color w:val="000000"/>
          <w:sz w:val="28"/>
          <w:szCs w:val="28"/>
          <w:lang w:eastAsia="ru-RU"/>
        </w:rPr>
        <w:t>3)</w:t>
      </w:r>
      <w:r>
        <w:rPr>
          <w:color w:val="000000"/>
          <w:sz w:val="28"/>
          <w:szCs w:val="28"/>
          <w:lang w:eastAsia="ru-RU"/>
        </w:rPr>
        <w:t xml:space="preserve"> </w:t>
      </w:r>
      <w:r w:rsidRPr="009702C9">
        <w:rPr>
          <w:color w:val="000000"/>
          <w:sz w:val="28"/>
          <w:szCs w:val="28"/>
          <w:lang w:eastAsia="ru-RU"/>
        </w:rPr>
        <w:t>Удалить первый элемент с заданным значением.</w:t>
      </w:r>
    </w:p>
    <w:p w:rsidR="009702C9" w:rsidRPr="009702C9" w:rsidRDefault="009702C9" w:rsidP="009702C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9702C9">
        <w:rPr>
          <w:color w:val="000000"/>
          <w:sz w:val="28"/>
          <w:szCs w:val="28"/>
          <w:lang w:eastAsia="ru-RU"/>
        </w:rPr>
        <w:t>4)</w:t>
      </w:r>
      <w:r>
        <w:rPr>
          <w:color w:val="000000"/>
          <w:sz w:val="28"/>
          <w:szCs w:val="28"/>
          <w:lang w:eastAsia="ru-RU"/>
        </w:rPr>
        <w:t xml:space="preserve"> </w:t>
      </w:r>
      <w:r w:rsidRPr="009702C9">
        <w:rPr>
          <w:color w:val="000000"/>
          <w:sz w:val="28"/>
          <w:szCs w:val="28"/>
          <w:lang w:eastAsia="ru-RU"/>
        </w:rPr>
        <w:t>Сдвинуть массив циклически на К элементов вправо.</w:t>
      </w:r>
    </w:p>
    <w:p w:rsidR="009702C9" w:rsidRPr="009702C9" w:rsidRDefault="009702C9" w:rsidP="009702C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9702C9">
        <w:rPr>
          <w:color w:val="000000"/>
          <w:sz w:val="28"/>
          <w:szCs w:val="28"/>
          <w:lang w:eastAsia="ru-RU"/>
        </w:rPr>
        <w:t>5)</w:t>
      </w:r>
      <w:r>
        <w:rPr>
          <w:color w:val="000000"/>
          <w:sz w:val="28"/>
          <w:szCs w:val="28"/>
          <w:lang w:eastAsia="ru-RU"/>
        </w:rPr>
        <w:t xml:space="preserve"> </w:t>
      </w:r>
      <w:r w:rsidRPr="009702C9">
        <w:rPr>
          <w:color w:val="000000"/>
          <w:sz w:val="28"/>
          <w:szCs w:val="28"/>
          <w:lang w:eastAsia="ru-RU"/>
        </w:rPr>
        <w:t>Распечатать полученный массив.</w:t>
      </w:r>
    </w:p>
    <w:p w:rsidR="00FB04B7" w:rsidRPr="009702C9" w:rsidRDefault="00D611E9" w:rsidP="009702C9">
      <w:pPr>
        <w:spacing w:before="177"/>
        <w:ind w:right="107" w:firstLine="720"/>
        <w:jc w:val="both"/>
      </w:pPr>
      <w:r>
        <w:t>Текст</w:t>
      </w:r>
      <w:r w:rsidRPr="009702C9">
        <w:rPr>
          <w:spacing w:val="-14"/>
        </w:rPr>
        <w:t xml:space="preserve"> </w:t>
      </w:r>
      <w:r>
        <w:t>программы</w:t>
      </w:r>
      <w:r w:rsidR="002E6193" w:rsidRPr="009702C9">
        <w:t xml:space="preserve"> </w:t>
      </w:r>
      <w:r w:rsidR="002E6193">
        <w:t>варианта</w:t>
      </w:r>
      <w:r w:rsidR="002E6193" w:rsidRPr="009702C9">
        <w:t xml:space="preserve"> 9</w:t>
      </w:r>
      <w:r w:rsidRPr="009702C9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4569"/>
        <w:gridCol w:w="4953"/>
        <w:gridCol w:w="332"/>
      </w:tblGrid>
      <w:tr w:rsidR="00B7511D" w:rsidTr="00B7511D">
        <w:trPr>
          <w:gridBefore w:val="1"/>
          <w:gridAfter w:val="1"/>
          <w:wBefore w:w="108" w:type="dxa"/>
          <w:wAfter w:w="3331" w:type="dxa"/>
        </w:trPr>
        <w:tc>
          <w:tcPr>
            <w:tcW w:w="642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iostream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std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mas[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100];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leight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b, c,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smesh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 100;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mas[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rand(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 % 100;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h = 0; h &lt; 100; h++)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&lt;&lt; mas[h] &lt;&lt; " ";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&lt;&lt; 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Длина массива</w:t>
            </w: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";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leight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&lt;&lt; 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Удалить номер</w:t>
            </w: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" &lt;&lt;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endl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&gt;&gt; b;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leight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if (mas[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] == b)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for(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long c =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; c 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 ++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mas[c] =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mas[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 + 1];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&lt;&lt; "Write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leight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of offset:";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smesh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l = 0; l 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smesh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 l++)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mas[l] =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mas[</w:t>
            </w:r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 + 1];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h = 0; h 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leight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 h++) {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mas</w:t>
            </w:r>
            <w:proofErr w:type="spellEnd"/>
            <w:proofErr w:type="gramEnd"/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[h] &lt;&lt; " ";</w:t>
            </w:r>
          </w:p>
          <w:p w:rsidR="00B7511D" w:rsidRP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:rsidR="00B7511D" w:rsidRDefault="00B7511D" w:rsidP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B7511D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sz w:val="28"/>
                <w:szCs w:val="28"/>
                <w:lang w:val="en-US"/>
              </w:rPr>
            </w:pPr>
            <w:r w:rsidRPr="00B7511D">
              <w:rPr>
                <w:sz w:val="28"/>
                <w:szCs w:val="28"/>
              </w:rPr>
              <w:lastRenderedPageBreak/>
              <w:t>Ответ для варианта 9</w:t>
            </w:r>
            <w:r w:rsidRPr="00B7511D">
              <w:rPr>
                <w:sz w:val="28"/>
                <w:szCs w:val="28"/>
                <w:lang w:val="en-US"/>
              </w:rPr>
              <w:t>:</w:t>
            </w:r>
          </w:p>
          <w:p w:rsidR="00B7511D" w:rsidRPr="00B7511D" w:rsidRDefault="00B7511D">
            <w:pPr>
              <w:spacing w:line="300" w:lineRule="atLeast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A28067" wp14:editId="773DFE60">
                  <wp:extent cx="5855970" cy="8244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696" cy="83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RP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P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B7511D" w:rsidTr="00B7511D">
        <w:trPr>
          <w:gridBefore w:val="1"/>
          <w:wBefore w:w="108" w:type="dxa"/>
        </w:trPr>
        <w:tc>
          <w:tcPr>
            <w:tcW w:w="642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33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511D" w:rsidRDefault="00B7511D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2E6193" w:rsidRPr="002522AA" w:rsidTr="00B7511D">
        <w:trPr>
          <w:gridAfter w:val="2"/>
          <w:wAfter w:w="6671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B7511D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B7511D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7511D" w:rsidRPr="00B7511D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B7511D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B7511D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7511D" w:rsidRPr="002E6193" w:rsidTr="00B7511D">
        <w:tc>
          <w:tcPr>
            <w:tcW w:w="318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2E6193" w:rsidRDefault="002E6193" w:rsidP="00B7511D">
      <w:pPr>
        <w:pStyle w:val="2"/>
        <w:ind w:left="0"/>
        <w:jc w:val="left"/>
      </w:pPr>
    </w:p>
    <w:sectPr w:rsidR="002E619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4B7"/>
    <w:rsid w:val="002522AA"/>
    <w:rsid w:val="002E6193"/>
    <w:rsid w:val="009702C9"/>
    <w:rsid w:val="00B7511D"/>
    <w:rsid w:val="00C9299E"/>
    <w:rsid w:val="00D611E9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7C0046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2E6193"/>
  </w:style>
  <w:style w:type="character" w:customStyle="1" w:styleId="pl-s">
    <w:name w:val="pl-s"/>
    <w:basedOn w:val="a0"/>
    <w:rsid w:val="002E6193"/>
  </w:style>
  <w:style w:type="character" w:customStyle="1" w:styleId="pl-pds">
    <w:name w:val="pl-pds"/>
    <w:basedOn w:val="a0"/>
    <w:rsid w:val="002E6193"/>
  </w:style>
  <w:style w:type="character" w:customStyle="1" w:styleId="pl-en">
    <w:name w:val="pl-en"/>
    <w:basedOn w:val="a0"/>
    <w:rsid w:val="002E6193"/>
  </w:style>
  <w:style w:type="character" w:customStyle="1" w:styleId="pl-c1">
    <w:name w:val="pl-c1"/>
    <w:basedOn w:val="a0"/>
    <w:rsid w:val="002E6193"/>
  </w:style>
  <w:style w:type="character" w:customStyle="1" w:styleId="pl-c">
    <w:name w:val="pl-c"/>
    <w:basedOn w:val="a0"/>
    <w:rsid w:val="002E6193"/>
  </w:style>
  <w:style w:type="character" w:customStyle="1" w:styleId="pl-cce">
    <w:name w:val="pl-cce"/>
    <w:basedOn w:val="a0"/>
    <w:rsid w:val="002E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9</cp:revision>
  <dcterms:created xsi:type="dcterms:W3CDTF">2022-08-31T16:21:00Z</dcterms:created>
  <dcterms:modified xsi:type="dcterms:W3CDTF">2022-08-31T18:04:00Z</dcterms:modified>
</cp:coreProperties>
</file>