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9D01E" w14:textId="08EB71CB" w:rsidR="00EF6B49" w:rsidRPr="000A7EA4" w:rsidRDefault="003E3E9F">
      <w:pPr>
        <w:rPr>
          <w:b/>
          <w:bCs/>
          <w:lang w:val="en-GB"/>
        </w:rPr>
      </w:pPr>
      <w:r w:rsidRPr="000A7EA4">
        <w:rPr>
          <w:b/>
          <w:bCs/>
          <w:lang w:val="en-GB"/>
        </w:rPr>
        <w:t>Fungal Infections</w:t>
      </w:r>
    </w:p>
    <w:p w14:paraId="34687D3D" w14:textId="77777777" w:rsidR="003E3E9F" w:rsidRPr="003E3E9F" w:rsidRDefault="003E3E9F">
      <w:pPr>
        <w:rPr>
          <w:lang w:val="en-GB"/>
        </w:rPr>
      </w:pPr>
    </w:p>
    <w:p w14:paraId="4167CFD0" w14:textId="462CD778" w:rsidR="003E3E9F" w:rsidRPr="003E3E9F" w:rsidRDefault="003E3E9F">
      <w:pPr>
        <w:rPr>
          <w:lang w:val="en-GB"/>
        </w:rPr>
      </w:pPr>
      <w:r w:rsidRPr="003E3E9F">
        <w:rPr>
          <w:lang w:val="en-GB"/>
        </w:rPr>
        <w:t>Suggested reading</w:t>
      </w:r>
      <w:r w:rsidR="000A7EA4">
        <w:rPr>
          <w:lang w:val="en-GB"/>
        </w:rPr>
        <w:t>s</w:t>
      </w:r>
      <w:r w:rsidRPr="003E3E9F">
        <w:rPr>
          <w:lang w:val="en-GB"/>
        </w:rPr>
        <w:t>:</w:t>
      </w:r>
    </w:p>
    <w:p w14:paraId="27609290" w14:textId="77777777" w:rsidR="003E3E9F" w:rsidRPr="003E3E9F" w:rsidRDefault="003E3E9F">
      <w:pPr>
        <w:rPr>
          <w:lang w:val="en-GB"/>
        </w:rPr>
      </w:pPr>
    </w:p>
    <w:p w14:paraId="344C46F5" w14:textId="77777777" w:rsidR="003E3E9F" w:rsidRPr="003E3E9F" w:rsidRDefault="003E3E9F">
      <w:pPr>
        <w:rPr>
          <w:lang w:val="en-GB"/>
        </w:rPr>
      </w:pPr>
    </w:p>
    <w:p w14:paraId="022F5D8E" w14:textId="77777777" w:rsidR="003E3E9F" w:rsidRPr="003E3E9F" w:rsidRDefault="003E3E9F">
      <w:pPr>
        <w:rPr>
          <w:lang w:val="en-GB"/>
        </w:rPr>
      </w:pPr>
    </w:p>
    <w:p w14:paraId="1526189C" w14:textId="43F15B9D" w:rsidR="003E3E9F" w:rsidRPr="00BE6A7A" w:rsidRDefault="003E3E9F" w:rsidP="003E3E9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E6A7A">
        <w:rPr>
          <w:b/>
          <w:bCs/>
          <w:lang w:val="en-GB"/>
        </w:rPr>
        <w:t>Invasive Candidiasis</w:t>
      </w:r>
    </w:p>
    <w:p w14:paraId="4404292A" w14:textId="03DD9C95" w:rsidR="003E3E9F" w:rsidRPr="003E3E9F" w:rsidRDefault="003E3E9F" w:rsidP="003E3E9F">
      <w:pPr>
        <w:pStyle w:val="ListParagraph"/>
        <w:numPr>
          <w:ilvl w:val="1"/>
          <w:numId w:val="1"/>
        </w:numPr>
        <w:rPr>
          <w:lang w:val="en-GB"/>
        </w:rPr>
      </w:pPr>
      <w:r w:rsidRPr="003E3E9F">
        <w:rPr>
          <w:lang w:val="en-GB"/>
        </w:rPr>
        <w:t xml:space="preserve">What are the most common risk factors associated with invasive candidiasis in the </w:t>
      </w:r>
      <w:proofErr w:type="gramStart"/>
      <w:r w:rsidRPr="003E3E9F">
        <w:rPr>
          <w:lang w:val="en-GB"/>
        </w:rPr>
        <w:t>critically-ill</w:t>
      </w:r>
      <w:proofErr w:type="gramEnd"/>
      <w:r w:rsidRPr="003E3E9F">
        <w:rPr>
          <w:lang w:val="en-GB"/>
        </w:rPr>
        <w:t xml:space="preserve"> patients?</w:t>
      </w:r>
    </w:p>
    <w:p w14:paraId="4BDEAFD7" w14:textId="6FDE738F" w:rsidR="003E3E9F" w:rsidRPr="003E3E9F" w:rsidRDefault="003E3E9F" w:rsidP="003E3E9F">
      <w:pPr>
        <w:pStyle w:val="ListParagraph"/>
        <w:numPr>
          <w:ilvl w:val="1"/>
          <w:numId w:val="1"/>
        </w:numPr>
        <w:rPr>
          <w:lang w:val="en-GB"/>
        </w:rPr>
      </w:pPr>
      <w:r w:rsidRPr="003E3E9F">
        <w:rPr>
          <w:lang w:val="en-GB"/>
        </w:rPr>
        <w:t xml:space="preserve">What common </w:t>
      </w:r>
      <w:r w:rsidRPr="003E3E9F">
        <w:rPr>
          <w:i/>
          <w:iCs/>
          <w:lang w:val="en-GB"/>
        </w:rPr>
        <w:t>Candida</w:t>
      </w:r>
      <w:r w:rsidRPr="003E3E9F">
        <w:rPr>
          <w:lang w:val="en-GB"/>
        </w:rPr>
        <w:t xml:space="preserve"> species are not covered by fluconazole?</w:t>
      </w:r>
    </w:p>
    <w:p w14:paraId="50FE7328" w14:textId="148C9B7D" w:rsidR="003E3E9F" w:rsidRPr="003E3E9F" w:rsidRDefault="003E3E9F" w:rsidP="003E3E9F">
      <w:pPr>
        <w:pStyle w:val="ListParagraph"/>
        <w:numPr>
          <w:ilvl w:val="1"/>
          <w:numId w:val="1"/>
        </w:numPr>
        <w:rPr>
          <w:lang w:val="en-GB"/>
        </w:rPr>
      </w:pPr>
      <w:r w:rsidRPr="003E3E9F">
        <w:rPr>
          <w:lang w:val="en-GB"/>
        </w:rPr>
        <w:t>Which Candida species is frequently associated with biofilm-associated infections on catheters?</w:t>
      </w:r>
    </w:p>
    <w:p w14:paraId="3526DB0E" w14:textId="0AF33AFC" w:rsidR="003E3E9F" w:rsidRPr="003E3E9F" w:rsidRDefault="003E3E9F" w:rsidP="003E3E9F">
      <w:pPr>
        <w:pStyle w:val="ListParagraph"/>
        <w:numPr>
          <w:ilvl w:val="1"/>
          <w:numId w:val="1"/>
        </w:numPr>
        <w:rPr>
          <w:lang w:val="en-GB"/>
        </w:rPr>
      </w:pPr>
      <w:r w:rsidRPr="003E3E9F">
        <w:rPr>
          <w:lang w:val="en-GB"/>
        </w:rPr>
        <w:t xml:space="preserve">When should </w:t>
      </w:r>
      <w:r w:rsidRPr="003E3E9F">
        <w:rPr>
          <w:i/>
          <w:iCs/>
          <w:lang w:val="en-GB"/>
        </w:rPr>
        <w:t>Candida</w:t>
      </w:r>
      <w:r w:rsidRPr="003E3E9F">
        <w:rPr>
          <w:lang w:val="en-GB"/>
        </w:rPr>
        <w:t xml:space="preserve"> endocarditis be suspected?</w:t>
      </w:r>
    </w:p>
    <w:p w14:paraId="45213507" w14:textId="0AD6EE83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How is the beta-D-glucan test used clinically in the diagnostic work-up of invasive candidiasis?</w:t>
      </w:r>
    </w:p>
    <w:p w14:paraId="5A80134F" w14:textId="55981364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is the recommended treatment(s) of choice for invasive candidiasis (see slide 31)</w:t>
      </w:r>
    </w:p>
    <w:p w14:paraId="65920555" w14:textId="1F15798F" w:rsidR="000A7EA4" w:rsidRPr="00BE6A7A" w:rsidRDefault="000A7EA4" w:rsidP="000A7EA4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BE6A7A">
        <w:rPr>
          <w:b/>
          <w:bCs/>
          <w:lang w:val="en-GB"/>
        </w:rPr>
        <w:t>Cryptococcosis</w:t>
      </w:r>
    </w:p>
    <w:p w14:paraId="5CC47A30" w14:textId="3C261467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 are </w:t>
      </w:r>
      <w:r w:rsidRPr="000A7EA4">
        <w:rPr>
          <w:lang w:val="en-GB"/>
        </w:rPr>
        <w:t>the</w:t>
      </w:r>
      <w:r>
        <w:rPr>
          <w:lang w:val="en-GB"/>
        </w:rPr>
        <w:t xml:space="preserve"> most common host factors associated with cryptococcal meningoencephalitis?</w:t>
      </w:r>
    </w:p>
    <w:p w14:paraId="66BD06BB" w14:textId="5B93935E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is immune-related inflammatory syndrome (IRIS) and when does it develop?</w:t>
      </w:r>
    </w:p>
    <w:p w14:paraId="7EA3ADFF" w14:textId="26DAF384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 are the lumbar puncture findings consistent with cryptococcal </w:t>
      </w:r>
      <w:proofErr w:type="gramStart"/>
      <w:r>
        <w:rPr>
          <w:lang w:val="en-GB"/>
        </w:rPr>
        <w:t>meningitis</w:t>
      </w:r>
      <w:proofErr w:type="gramEnd"/>
    </w:p>
    <w:p w14:paraId="3CB5450C" w14:textId="6684BE61" w:rsidR="000A7EA4" w:rsidRDefault="000A7EA4" w:rsidP="000A7EA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 is the recommended induction </w:t>
      </w:r>
      <w:r w:rsidR="00BE6A7A">
        <w:rPr>
          <w:lang w:val="en-GB"/>
        </w:rPr>
        <w:t xml:space="preserve">antifungal regimen? What is the </w:t>
      </w:r>
      <w:r w:rsidR="00BE6A7A" w:rsidRPr="00BE6A7A">
        <w:rPr>
          <w:lang w:val="en-GB"/>
        </w:rPr>
        <w:t>recommend</w:t>
      </w:r>
      <w:r w:rsidR="00BE6A7A">
        <w:rPr>
          <w:lang w:val="en-GB"/>
        </w:rPr>
        <w:t>ed consolidation antifungal therapy?</w:t>
      </w:r>
    </w:p>
    <w:p w14:paraId="49670592" w14:textId="1C0C6D7E" w:rsidR="00BE6A7A" w:rsidRDefault="00BE6A7A" w:rsidP="00BE6A7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Invasive aspergillosis</w:t>
      </w:r>
    </w:p>
    <w:p w14:paraId="2ACE4016" w14:textId="5A80B6D2" w:rsidR="00BE6A7A" w:rsidRDefault="00BE6A7A" w:rsidP="00BE6A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patient groups (risk factors) are at highest risk for invasive aspergillosis?</w:t>
      </w:r>
    </w:p>
    <w:p w14:paraId="6F6329B7" w14:textId="20C8E23D" w:rsidR="00397E6B" w:rsidRDefault="00397E6B" w:rsidP="00BE6A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Which aspergillus species are resistant to amphotericin B</w:t>
      </w:r>
    </w:p>
    <w:p w14:paraId="6D34BA20" w14:textId="5C69E832" w:rsidR="00BE6A7A" w:rsidRDefault="00FD46F0" w:rsidP="00BE6A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are the most common patient factors that impact the sensitivity of the serum galactomannan test for diagnosing invasive aspergillosis?</w:t>
      </w:r>
    </w:p>
    <w:p w14:paraId="51377245" w14:textId="7F94AD59" w:rsidR="00FD46F0" w:rsidRDefault="00FD46F0" w:rsidP="00BE6A7A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What are the differences in anti-mould spectrum of activity of voriconazole vs. </w:t>
      </w:r>
      <w:proofErr w:type="spellStart"/>
      <w:r>
        <w:rPr>
          <w:lang w:val="en-GB"/>
        </w:rPr>
        <w:t>posaconazole</w:t>
      </w:r>
      <w:proofErr w:type="spellEnd"/>
      <w:r>
        <w:rPr>
          <w:lang w:val="en-GB"/>
        </w:rPr>
        <w:t>?</w:t>
      </w:r>
    </w:p>
    <w:p w14:paraId="5F728683" w14:textId="2B29E41B" w:rsidR="00FD46F0" w:rsidRPr="00FD46F0" w:rsidRDefault="00FD46F0" w:rsidP="00FD4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Invasive </w:t>
      </w:r>
      <w:proofErr w:type="spellStart"/>
      <w:r>
        <w:rPr>
          <w:b/>
          <w:bCs/>
          <w:lang w:val="en-GB"/>
        </w:rPr>
        <w:t>fusariosis</w:t>
      </w:r>
      <w:proofErr w:type="spellEnd"/>
    </w:p>
    <w:p w14:paraId="5AB65E11" w14:textId="291280D5" w:rsidR="00FD46F0" w:rsidRDefault="00FD46F0" w:rsidP="00FD46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does the clinical presentation of </w:t>
      </w:r>
      <w:proofErr w:type="spellStart"/>
      <w:r>
        <w:rPr>
          <w:lang w:val="en-GB"/>
        </w:rPr>
        <w:t>fusariosis</w:t>
      </w:r>
      <w:proofErr w:type="spellEnd"/>
      <w:r>
        <w:rPr>
          <w:lang w:val="en-GB"/>
        </w:rPr>
        <w:t xml:space="preserve"> typically differ from invasive aspergillosis?</w:t>
      </w:r>
    </w:p>
    <w:p w14:paraId="73CA9176" w14:textId="635FF417" w:rsidR="00FD46F0" w:rsidRDefault="00FD46F0" w:rsidP="00FD46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What is the current treatment of choice?</w:t>
      </w:r>
    </w:p>
    <w:p w14:paraId="4862F610" w14:textId="5AF28824" w:rsidR="00FD46F0" w:rsidRPr="00FD46F0" w:rsidRDefault="00FD46F0" w:rsidP="00FD46F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 xml:space="preserve">Invasive </w:t>
      </w:r>
      <w:proofErr w:type="spellStart"/>
      <w:r>
        <w:rPr>
          <w:b/>
          <w:bCs/>
          <w:lang w:val="en-GB"/>
        </w:rPr>
        <w:t>mucormycosis</w:t>
      </w:r>
      <w:proofErr w:type="spellEnd"/>
    </w:p>
    <w:p w14:paraId="1412FFF8" w14:textId="1316D38B" w:rsidR="00FD46F0" w:rsidRPr="000A7EA4" w:rsidRDefault="00FD46F0" w:rsidP="00FD46F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How does the clinical presentation of </w:t>
      </w:r>
      <w:proofErr w:type="spellStart"/>
      <w:r>
        <w:rPr>
          <w:lang w:val="en-GB"/>
        </w:rPr>
        <w:t>mucormycosis</w:t>
      </w:r>
      <w:proofErr w:type="spellEnd"/>
      <w:r>
        <w:rPr>
          <w:lang w:val="en-GB"/>
        </w:rPr>
        <w:t xml:space="preserve"> typically differ from invasive aspergillosis?</w:t>
      </w:r>
    </w:p>
    <w:p w14:paraId="2BB1E564" w14:textId="67200A79" w:rsidR="003E3E9F" w:rsidRPr="003E3E9F" w:rsidRDefault="003E3E9F" w:rsidP="003E3E9F">
      <w:pPr>
        <w:pStyle w:val="ListParagraph"/>
        <w:ind w:left="1440"/>
        <w:rPr>
          <w:lang w:val="en-GB"/>
        </w:rPr>
      </w:pPr>
    </w:p>
    <w:sectPr w:rsidR="003E3E9F" w:rsidRPr="003E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E324C"/>
    <w:multiLevelType w:val="hybridMultilevel"/>
    <w:tmpl w:val="6F64B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20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9F"/>
    <w:rsid w:val="000A7EA4"/>
    <w:rsid w:val="00397E6B"/>
    <w:rsid w:val="003E3E9F"/>
    <w:rsid w:val="00BE6A7A"/>
    <w:rsid w:val="00EF6B49"/>
    <w:rsid w:val="00FD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B8671C"/>
  <w15:chartTrackingRefBased/>
  <w15:docId w15:val="{160B087F-B4E8-1148-8626-827FC9F6C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Lewis</dc:creator>
  <cp:keywords/>
  <dc:description/>
  <cp:lastModifiedBy>Russell Lewis</cp:lastModifiedBy>
  <cp:revision>3</cp:revision>
  <dcterms:created xsi:type="dcterms:W3CDTF">2023-05-10T09:29:00Z</dcterms:created>
  <dcterms:modified xsi:type="dcterms:W3CDTF">2023-05-10T10:31:00Z</dcterms:modified>
</cp:coreProperties>
</file>