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jc w:val="center"/>
      </w:pPr>
      <w:r>
        <w:rPr>
          <w:b/>
          <w:bCs/>
          <w:sz w:val="28"/>
          <w:szCs w:val="28"/>
          <w:rFonts w:ascii="Times New Roman" w:cs="Times New Roman" w:eastAsia="Times New Roman" w:hAnsi="Times New Roman"/>
        </w:rPr>
        <w:t xml:space="preserve">МИНИСТЕРСТВО ВНУТРЕННИХ ДЕЛ</w:t>
      </w:r>
    </w:p>
    <w:p>
      <w:pPr>
        <w:jc w:val="center"/>
      </w:pPr>
      <w:r>
        <w:rPr>
          <w:b/>
          <w:bCs/>
          <w:sz w:val="28"/>
          <w:szCs w:val="28"/>
          <w:rFonts w:ascii="Times New Roman" w:cs="Times New Roman" w:eastAsia="Times New Roman" w:hAnsi="Times New Roman"/>
        </w:rPr>
        <w:t xml:space="preserve">ПО РЕСПУБЛИКЕ КРЫМ</w:t>
      </w:r>
    </w:p>
    <w:p>
      <w:pPr>
        <w:jc w:val="center"/>
      </w:pPr>
      <w:r>
        <w:rPr>
          <w:b/>
          <w:bCs/>
          <w:sz w:val="28"/>
          <w:szCs w:val="28"/>
          <w:rFonts w:ascii="Times New Roman" w:cs="Times New Roman" w:eastAsia="Times New Roman" w:hAnsi="Times New Roman"/>
        </w:rPr>
        <w:t xml:space="preserve">ЭКСПЕРТНО-КРИМИНАЛИСТИЧЕСКИЙ ЦЕНТР</w:t>
      </w:r>
    </w:p>
    <w:p>
      <w:pPr>
        <w:pBdr>
          <w:bottom w:val="single" w:color="auto" w:sz="6" w:space="1"/>
        </w:pBdr>
        <w:jc w:val="both"/>
      </w:pPr>
      <w:r>
        <w:rPr>
          <w:b w:val="false"/>
          <w:bCs w:val="false"/>
          <w:sz w:val="24"/>
          <w:szCs w:val="24"/>
          <w:rFonts w:ascii="Times New Roman" w:cs="Times New Roman" w:eastAsia="Times New Roman" w:hAnsi="Times New Roman"/>
        </w:rPr>
        <w:br/>
        <w:br/>
        <w:t xml:space="preserve">295048, г. Симферополь, ул. Балаклавская, 68</w:t>
      </w:r>
      <w:r>
        <w:rPr>
          <w:b w:val="false"/>
          <w:bCs w:val="false"/>
          <w:sz w:val="24"/>
          <w:szCs w:val="24"/>
          <w:rFonts w:ascii="Times New Roman" w:cs="Times New Roman" w:eastAsia="Times New Roman" w:hAnsi="Times New Roman"/>
        </w:rPr>
        <w:t xml:space="preserve">                                   тел. (3652) 733-730</w:t>
      </w:r>
    </w:p>
    <w:p>
      <w:pPr>
        <w:jc w:val="center"/>
      </w:pPr>
      <w:r>
        <w:rPr>
          <w:b/>
          <w:bCs/>
          <w:sz w:val="36"/>
          <w:szCs w:val="36"/>
          <w:rFonts w:ascii="Times New Roman" w:cs="Times New Roman" w:eastAsia="Times New Roman" w:hAnsi="Times New Roman"/>
        </w:rPr>
        <w:br/>
        <w:br/>
        <w:t xml:space="preserve">ФОТОТАБЛИЦА</w:t>
      </w:r>
    </w:p>
    <w:p>
      <w:pPr>
        <w:jc w:val="center"/>
      </w:pPr>
      <w:r>
        <w:rPr>
          <w:sz w:val="24"/>
          <w:szCs w:val="24"/>
          <w:rFonts w:ascii="Times New Roman" w:cs="Times New Roman" w:eastAsia="Times New Roman" w:hAnsi="Times New Roman"/>
        </w:rPr>
        <w:br/>
      </w:r>
    </w:p>
    <w:p>
      <w:pPr>
        <w:ind w:firstLine="721"/>
        <w:jc w:val="both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к протоколу осмотра места происшествия от null по факту null по адресу: null.</w:t>
      </w:r>
    </w:p>
    <w:p>
      <w:pPr>
        <w:jc w:val="center"/>
      </w:pPr>
      <w:r>
        <w:rPr>
          <w:sz w:val="24"/>
          <w:szCs w:val="24"/>
          <w:rFonts w:ascii="Times New Roman" w:cs="Times New Roman" w:eastAsia="Times New Roman" w:hAnsi="Times New Roman"/>
        </w:rPr>
        <w:br/>
      </w:r>
      <w:r>
        <w:drawing>
          <wp:inline distT="0" distB="0" distL="0" distR="0">
            <wp:extent cx="5762625" cy="184404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0"/>
        <w:jc w:val="both"/>
      </w:pPr>
      <w:r>
        <w:rPr>
          <w:b/>
          <w:bCs/>
          <w:sz w:val="26"/>
          <w:szCs w:val="26"/>
          <w:rFonts w:ascii="Times New Roman" w:cs="Times New Roman" w:eastAsia="Times New Roman" w:hAnsi="Times New Roman"/>
        </w:rPr>
        <w:t xml:space="preserve">Фото №1. </w:t>
      </w:r>
      <w:r>
        <w:rPr>
          <w:sz w:val="26"/>
          <w:szCs w:val="26"/>
          <w:rFonts w:ascii="Times New Roman" w:cs="Times New Roman" w:eastAsia="Times New Roman" w:hAnsi="Times New Roman"/>
        </w:rPr>
        <w:t xml:space="preserve">sdfsdfsdf</w:t>
      </w:r>
    </w:p>
    <w:sectPr>
      <w:footerReference w:type="default" r:id="rId5"/>
      <w:pgSz w:w="11906" w:h="16838" w:orient="portrait"/>
      <w:pgMar w:top="1cm" w:right="1cm" w:bottom="1cm" w:left="4cm" w:header="708" w:footer="708" w:gutter="0"/>
      <w:pgNumType/>
      <w:docGrid w:linePitch="360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jc w:val="center"/>
    </w:pPr>
    <w:r>
      <w:rPr>
        <w:sz w:val="24"/>
        <w:szCs w:val="24"/>
        <w:rFonts w:ascii="Times New Roman" w:cs="Times New Roman" w:eastAsia="Times New Roman" w:hAnsi="Times New Roman"/>
      </w:rPr>
      <w:t xml:space="preserve">специалист _______________ Д.Н. Арзяков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fyftpoo5cywosvacaioyw.png"/></Relationships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null - №15 - КУСП №null - Д.Н. Арзяков</dc:title>
  <dc:creator>Un-named</dc:creator>
  <cp:lastModifiedBy>Un-named</cp:lastModifiedBy>
  <cp:revision>1</cp:revision>
  <dcterms:created xsi:type="dcterms:W3CDTF">2022-12-01T06:55:08.143Z</dcterms:created>
  <dcterms:modified xsi:type="dcterms:W3CDTF">2022-12-01T06:55:08.143Z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