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footer+xml" PartName="/word/footer2.xml"/>
  <Override ContentType="application/vnd.openxmlformats-officedocument.wordprocessingml.header+xml" PartName="/word/header2.xml"/>
  <Override ContentType="application/vnd.openxmlformats-officedocument.wordprocessingml.footer+xml" PartName="/word/footer3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/>
  <w:body>
    <w:p>
      <w:pPr>
        <w:jc w:val="center"/>
      </w:pPr>
      <w:r>
        <w:rPr>
          <w:b/>
          <w:bCs/>
          <w:sz w:val="28"/>
          <w:szCs w:val="28"/>
          <w:rFonts w:ascii="Times New Roman" w:cs="Times New Roman" w:eastAsia="Times New Roman" w:hAnsi="Times New Roman"/>
        </w:rPr>
        <w:t xml:space="preserve">МИНИСТЕРСТВО ВНУТРЕННИХ ДЕЛ</w:t>
      </w:r>
    </w:p>
    <w:p>
      <w:pPr>
        <w:jc w:val="center"/>
      </w:pPr>
      <w:r>
        <w:rPr>
          <w:b/>
          <w:bCs/>
          <w:sz w:val="28"/>
          <w:szCs w:val="28"/>
          <w:rFonts w:ascii="Times New Roman" w:cs="Times New Roman" w:eastAsia="Times New Roman" w:hAnsi="Times New Roman"/>
        </w:rPr>
        <w:t xml:space="preserve">ПО РЕСПУБЛИКЕ КРЫМ</w:t>
      </w:r>
    </w:p>
    <w:p>
      <w:pPr>
        <w:jc w:val="center"/>
      </w:pPr>
      <w:r>
        <w:rPr>
          <w:b/>
          <w:bCs/>
          <w:sz w:val="28"/>
          <w:szCs w:val="28"/>
          <w:rFonts w:ascii="Times New Roman" w:cs="Times New Roman" w:eastAsia="Times New Roman" w:hAnsi="Times New Roman"/>
        </w:rPr>
        <w:t xml:space="preserve">ЭКСПЕРТНО-КРИМИНАЛИСТИЧЕСКИЙ ЦЕНТР</w:t>
      </w:r>
    </w:p>
    <w:p>
      <w:pPr>
        <w:pBdr>
          <w:bottom w:val="single" w:color="auto" w:sz="6" w:space="1"/>
        </w:pBdr>
        <w:jc w:val="both"/>
      </w:pPr>
      <w:r>
        <w:rPr>
          <w:b w:val="false"/>
          <w:bCs w:val="false"/>
          <w:sz w:val="24"/>
          <w:szCs w:val="24"/>
          <w:rFonts w:ascii="Times New Roman" w:cs="Times New Roman" w:eastAsia="Times New Roman" w:hAnsi="Times New Roman"/>
        </w:rPr>
        <w:br/>
        <w:br/>
        <w:t xml:space="preserve">295048, г. Симферополь, ул. Балаклавская, 68</w:t>
      </w:r>
      <w:r>
        <w:rPr>
          <w:b w:val="false"/>
          <w:bCs w:val="false"/>
          <w:sz w:val="24"/>
          <w:szCs w:val="24"/>
          <w:rFonts w:ascii="Times New Roman" w:cs="Times New Roman" w:eastAsia="Times New Roman" w:hAnsi="Times New Roman"/>
        </w:rPr>
        <w:t xml:space="preserve">                                   тел. (3652) 733-730</w:t>
      </w:r>
    </w:p>
    <w:p>
      <w:pPr>
        <w:jc w:val="center"/>
      </w:pPr>
      <w:r>
        <w:rPr>
          <w:b/>
          <w:bCs/>
          <w:sz w:val="36"/>
          <w:szCs w:val="36"/>
          <w:rFonts w:ascii="Times New Roman" w:cs="Times New Roman" w:eastAsia="Times New Roman" w:hAnsi="Times New Roman"/>
        </w:rPr>
        <w:br/>
        <w:br/>
        <w:t xml:space="preserve">ФОТОТАБЛИЦА</w:t>
      </w: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</w:p>
    <w:p>
      <w:pPr>
        <w:ind w:firstLine="721"/>
        <w:jc w:val="both"/>
      </w:pPr>
      <w:r>
        <w:rPr>
          <w:sz w:val="24"/>
          <w:szCs w:val="24"/>
          <w:rFonts w:ascii="Times New Roman" w:cs="Times New Roman" w:eastAsia="Times New Roman" w:hAnsi="Times New Roman"/>
        </w:rPr>
        <w:t xml:space="preserve">к протоколу осмотра места происшествия от null по факту null по адресу: null.</w:t>
      </w: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drawing>
          <wp:inline distT="0" distB="0" distL="0" distR="0">
            <wp:extent cx="3238500" cy="6477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900"/>
        <w:jc w:val="both"/>
      </w:pP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№1. </w:t>
      </w:r>
      <w:r>
        <w:rPr>
          <w:sz w:val="26"/>
          <w:szCs w:val="26"/>
          <w:rFonts w:ascii="Times New Roman" w:cs="Times New Roman" w:eastAsia="Times New Roman" w:hAnsi="Times New Roman"/>
        </w:rPr>
      </w:r>
    </w:p>
    <w:p>
      <w:pPr>
        <w:sectPr>
          <w:footerReference w:type="default" r:id="rId5"/>
          <w:pgSz w:w="11906" w:h="16838" w:orient="portrait"/>
          <w:pgMar w:top="1cm" w:right="1cm" w:bottom="1cm" w:left="4cm" w:header="708" w:footer="708" w:gutter="0"/>
          <w:pgNumType/>
          <w:docGrid w:linePitch="360"/>
        </w:sectPr>
      </w:pP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drawing>
          <wp:inline distT="0" distB="0" distL="0" distR="0">
            <wp:extent cx="4324350" cy="32385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048"/>
        <w:jc w:val="both"/>
      </w:pP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№2. </w:t>
      </w:r>
      <w:r>
        <w:rPr>
          <w:sz w:val="26"/>
          <w:szCs w:val="26"/>
          <w:rFonts w:ascii="Times New Roman" w:cs="Times New Roman" w:eastAsia="Times New Roman" w:hAnsi="Times New Roman"/>
        </w:rPr>
      </w: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drawing>
          <wp:inline distT="0" distB="0" distL="0" distR="0">
            <wp:extent cx="2162175" cy="32385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both"/>
      </w:pP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№3. </w:t>
      </w:r>
      <w:r>
        <w:rPr>
          <w:sz w:val="26"/>
          <w:szCs w:val="26"/>
          <w:rFonts w:ascii="Times New Roman" w:cs="Times New Roman" w:eastAsia="Times New Roman" w:hAnsi="Times New Roman"/>
        </w:rPr>
      </w:r>
    </w:p>
    <w:p>
      <w:pPr>
        <w:sectPr>
          <w:headerReference w:type="default" r:id="rId6"/>
          <w:footerReference w:type="default" r:id="rId7"/>
          <w:pgSz w:w="11906" w:h="16838" w:orient="portrait"/>
          <w:pgMar w:top="1cm" w:right="4cm" w:bottom="1cm" w:left="1cm" w:header="708" w:footer="708" w:gutter="0"/>
          <w:pgNumType/>
          <w:docGrid w:linePitch="360"/>
        </w:sectPr>
      </w:pP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drawing>
          <wp:inline distT="0" distB="0" distL="0" distR="0">
            <wp:extent cx="4324350" cy="32385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048"/>
        <w:jc w:val="both"/>
      </w:pP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№4. </w:t>
      </w:r>
      <w:r>
        <w:rPr>
          <w:sz w:val="26"/>
          <w:szCs w:val="26"/>
          <w:rFonts w:ascii="Times New Roman" w:cs="Times New Roman" w:eastAsia="Times New Roman" w:hAnsi="Times New Roman"/>
        </w:rPr>
      </w:r>
    </w:p>
    <w:p>
      <w:pPr>
        <w:jc w:val="both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rPr>
          <w:b w:val="false"/>
          <w:bCs w:val="false"/>
          <w:sz w:val="24"/>
          <w:szCs w:val="24"/>
          <w:rFonts w:ascii="Times New Roman" w:cs="Times New Roman" w:eastAsia="Times New Roman" w:hAnsi="Times New Roman"/>
        </w:rPr>
        <w:t xml:space="preserve">Примечание: для изготовления фототаблицы использовались цифровой фотоаппарат «Nikon CoolPix AW-120», со встроенной фотовспышкой, картой памяти «San Disk Ultra» 4 GB, ПЭВМ, лазерный принтер «Canon LPB 6000»</w:t>
      </w:r>
    </w:p>
    <w:sectPr>
      <w:headerReference w:type="default" r:id="rId8"/>
      <w:footerReference w:type="default" r:id="rId9"/>
      <w:pgSz w:w="11906" w:h="16838" w:orient="portrait"/>
      <w:pgMar w:top="1cm" w:right="1cm" w:bottom="1cm" w:left="4cm" w:header="708" w:footer="708" w:gutter="0"/>
      <w:pgNumType/>
      <w:docGrid w:linePitch="360"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t xml:space="preserve">специалист _______________ Д.Н. Арзяков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t xml:space="preserve">специалист _______________ Д.Н. Арзяков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t xml:space="preserve">специалист _______________ Д.Н. Арзяков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2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2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eader" Target="header1.xml"/><Relationship Id="rId7" Type="http://schemas.openxmlformats.org/officeDocument/2006/relationships/footer" Target="footer2.xml"/><Relationship Id="rId8" Type="http://schemas.openxmlformats.org/officeDocument/2006/relationships/header" Target="header2.xml"/><Relationship Id="rId9" Type="http://schemas.openxmlformats.org/officeDocument/2006/relationships/footer" Target="footer3.xml"/><Relationship Id="rId10" Type="http://schemas.openxmlformats.org/officeDocument/2006/relationships/image" Target="media/qdvb4c-1x0fs38qjqretx.png"/><Relationship Id="rId11" Type="http://schemas.openxmlformats.org/officeDocument/2006/relationships/image" Target="media/qzfgyfgssngbmwt9crv28.png"/><Relationship Id="rId12" Type="http://schemas.openxmlformats.org/officeDocument/2006/relationships/image" Target="media/ap5tvt95pbsrp2xcuetsa.png"/><Relationship Id="rId13" Type="http://schemas.openxmlformats.org/officeDocument/2006/relationships/image" Target="media/jkuciatonfjj-jf3y7xxp.png"/></Relationships>
</file>

<file path=word/_rels/footer1.xml.rels><?xml version="1.0" encoding="UTF-8"?><Relationships xmlns="http://schemas.openxmlformats.org/package/2006/relationships"/>
</file>

<file path=word/_rels/footer2.xml.rels><?xml version="1.0" encoding="UTF-8"?><Relationships xmlns="http://schemas.openxmlformats.org/package/2006/relationships"/>
</file>

<file path=word/_rels/footer3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word/_rels/header1.xml.rels><?xml version="1.0" encoding="UTF-8"?><Relationships xmlns="http://schemas.openxmlformats.org/package/2006/relationships"/>
</file>

<file path=word/_rels/header2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null - №15 - КУСП №null - Д.Н. Арзяков</dc:title>
  <dc:creator>Un-named</dc:creator>
  <cp:lastModifiedBy>Un-named</cp:lastModifiedBy>
  <cp:revision>1</cp:revision>
  <dcterms:created xsi:type="dcterms:W3CDTF">2022-08-18T14:43:30.009Z</dcterms:created>
  <dcterms:modified xsi:type="dcterms:W3CDTF">2022-08-18T14:43:30.010Z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