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numPr>
          <w:ilvl w:val="0"/>
          <w:numId w:val="0"/>
        </w:numPr>
        <w:shd w:val="clear" w:color="auto" w:fill="FFFFFF"/>
        <w:jc w:val="right"/>
        <w:outlineLvl w:val="0"/>
        <w:rPr>
          <w:b/>
          <w:bCs/>
          <w:iCs/>
          <w:color w:val="000000"/>
          <w:kern w:val="2"/>
          <w:lang w:eastAsia="ru-RU"/>
        </w:rPr>
      </w:pPr>
      <w:r>
        <w:rPr>
          <w:b/>
          <w:bCs/>
          <w:iCs/>
          <w:color w:val="000000"/>
          <w:kern w:val="2"/>
          <w:lang w:eastAsia="ru-RU"/>
        </w:rPr>
        <w:t>Утверждаю</w:t>
      </w:r>
    </w:p>
    <w:p>
      <w:pPr>
        <w:pStyle w:val="Normal"/>
        <w:numPr>
          <w:ilvl w:val="0"/>
          <w:numId w:val="0"/>
        </w:numPr>
        <w:shd w:val="clear" w:color="auto" w:fill="FFFFFF"/>
        <w:jc w:val="right"/>
        <w:outlineLvl w:val="0"/>
        <w:rPr>
          <w:b/>
          <w:bCs/>
          <w:iCs/>
          <w:color w:val="000000"/>
          <w:kern w:val="2"/>
          <w:lang w:eastAsia="ru-RU"/>
        </w:rPr>
      </w:pPr>
      <w:r>
        <w:rPr>
          <w:b/>
          <w:bCs/>
          <w:iCs/>
          <w:color w:val="000000"/>
          <w:kern w:val="2"/>
          <w:lang w:eastAsia="ru-RU"/>
        </w:rPr>
        <w:t>___________________Рахимбердиев Ж.Х.</w:t>
      </w:r>
    </w:p>
    <w:p>
      <w:pPr>
        <w:pStyle w:val="Normal"/>
        <w:suppressAutoHyphens w:val="false"/>
        <w:jc w:val="right"/>
        <w:rPr/>
      </w:pPr>
      <w:r>
        <w:rPr/>
        <w:t xml:space="preserve">                                                                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ДОЛЖНОСТНАЯ ИНСТРУКЦИЯ</w:t>
      </w:r>
    </w:p>
    <w:p>
      <w:pPr>
        <w:pStyle w:val="Normal"/>
        <w:jc w:val="center"/>
        <w:rPr>
          <w:b/>
        </w:rPr>
      </w:pPr>
      <w:r>
        <w:rPr>
          <w:b/>
        </w:rPr>
        <w:t>МЕНЕДЖЕРА ПО СЕРВИСУ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>1. Общие положения</w:t>
      </w:r>
    </w:p>
    <w:p>
      <w:pPr>
        <w:pStyle w:val="Normal"/>
        <w:jc w:val="both"/>
        <w:rPr>
          <w:b/>
          <w:color w:val="auto"/>
        </w:rPr>
      </w:pPr>
      <w:r>
        <w:rPr>
          <w:b/>
          <w:color w:val="auto"/>
        </w:rPr>
      </w:r>
    </w:p>
    <w:p>
      <w:pPr>
        <w:pStyle w:val="EnvelopeAddress"/>
        <w:rPr>
          <w:color w:val="auto"/>
        </w:rPr>
      </w:pPr>
      <w:r>
        <w:rPr>
          <w:color w:val="auto"/>
        </w:rPr>
        <w:tab/>
        <w:t>1.1.  Настоящая должностная инструкция определяет функциональные, должностные обязанности, права и ответственность менеджера по сервису.</w:t>
      </w:r>
    </w:p>
    <w:p>
      <w:pPr>
        <w:pStyle w:val="EnvelopeAddress"/>
        <w:rPr>
          <w:color w:val="auto"/>
        </w:rPr>
      </w:pPr>
      <w:r>
        <w:rPr>
          <w:color w:val="auto"/>
        </w:rPr>
        <w:tab/>
        <w:t>1.2. На должность менеджера по сервису назначается лицо, имеющее профильное высшее/средне-специальное образование.</w:t>
      </w:r>
    </w:p>
    <w:p>
      <w:pPr>
        <w:pStyle w:val="EnvelopeAddress"/>
        <w:rPr>
          <w:color w:val="auto"/>
        </w:rPr>
      </w:pPr>
      <w:r>
        <w:rPr>
          <w:color w:val="auto"/>
        </w:rPr>
      </w:r>
    </w:p>
    <w:p>
      <w:pPr>
        <w:pStyle w:val="EnvelopeAddress"/>
        <w:rPr>
          <w:color w:val="auto"/>
        </w:rPr>
      </w:pPr>
      <w:r>
        <w:rPr>
          <w:color w:val="auto"/>
        </w:rPr>
        <w:tab/>
        <w:t>1.3. Менеджер по сервису должен знать:</w:t>
      </w:r>
    </w:p>
    <w:p>
      <w:pPr>
        <w:pStyle w:val="Normal"/>
        <w:suppressAutoHyphens w:val="false"/>
        <w:rPr>
          <w:color w:val="auto"/>
          <w:lang w:eastAsia="ru-RU"/>
        </w:rPr>
      </w:pPr>
      <w:r>
        <w:rPr>
          <w:color w:val="auto"/>
        </w:rPr>
        <w:t xml:space="preserve">- </w:t>
      </w:r>
      <w:r>
        <w:rPr>
          <w:color w:val="auto"/>
          <w:lang w:eastAsia="ru-RU"/>
        </w:rPr>
        <w:t>Специализацию предприятия и особенности его деятельности;</w:t>
      </w:r>
    </w:p>
    <w:p>
      <w:pPr>
        <w:pStyle w:val="Normal"/>
        <w:suppressAutoHyphens w:val="false"/>
        <w:rPr>
          <w:color w:val="auto"/>
          <w:lang w:eastAsia="ru-RU"/>
        </w:rPr>
      </w:pPr>
      <w:r>
        <w:rPr>
          <w:color w:val="auto"/>
          <w:lang w:eastAsia="ru-RU"/>
        </w:rPr>
        <w:t>- Научно-техническую и другую специальную литературу по ремонту оргтехники;</w:t>
      </w:r>
    </w:p>
    <w:p>
      <w:pPr>
        <w:pStyle w:val="Normal"/>
        <w:suppressAutoHyphens w:val="false"/>
        <w:rPr>
          <w:color w:val="auto"/>
          <w:lang w:eastAsia="ru-RU"/>
        </w:rPr>
      </w:pPr>
      <w:r>
        <w:rPr>
          <w:color w:val="auto"/>
          <w:lang w:eastAsia="ru-RU"/>
        </w:rPr>
        <w:t>- Организацию и проведение ремонтных работ и технического обслуживания;</w:t>
      </w:r>
    </w:p>
    <w:p>
      <w:pPr>
        <w:pStyle w:val="Normal"/>
        <w:suppressAutoHyphens w:val="false"/>
        <w:rPr>
          <w:color w:val="auto"/>
          <w:lang w:eastAsia="ru-RU"/>
        </w:rPr>
      </w:pPr>
      <w:r>
        <w:rPr>
          <w:color w:val="auto"/>
          <w:lang w:eastAsia="ru-RU"/>
        </w:rPr>
        <w:t>- Технические характеристики и особенности различных линеек оргтехники, конструктивные особенности, назначение и правила его технической эксплуатации;</w:t>
      </w:r>
    </w:p>
    <w:p>
      <w:pPr>
        <w:pStyle w:val="Normal"/>
        <w:suppressAutoHyphens w:val="false"/>
        <w:rPr>
          <w:color w:val="auto"/>
          <w:lang w:eastAsia="ru-RU"/>
        </w:rPr>
      </w:pPr>
      <w:r>
        <w:rPr>
          <w:color w:val="auto"/>
          <w:lang w:eastAsia="ru-RU"/>
        </w:rPr>
        <w:t>- Методы планирования ремонтных работ;</w:t>
      </w:r>
    </w:p>
    <w:p>
      <w:pPr>
        <w:pStyle w:val="Normal"/>
        <w:suppressAutoHyphens w:val="false"/>
        <w:rPr>
          <w:color w:val="auto"/>
          <w:lang w:eastAsia="ru-RU"/>
        </w:rPr>
      </w:pPr>
      <w:r>
        <w:rPr>
          <w:color w:val="auto"/>
          <w:lang w:eastAsia="ru-RU"/>
        </w:rPr>
        <w:t>- Передовые системы ремонтов и технологию ремонтных работ;</w:t>
      </w:r>
    </w:p>
    <w:p>
      <w:pPr>
        <w:pStyle w:val="Normal"/>
        <w:suppressAutoHyphens w:val="false"/>
        <w:rPr>
          <w:color w:val="auto"/>
          <w:lang w:eastAsia="ru-RU"/>
        </w:rPr>
      </w:pPr>
      <w:r>
        <w:rPr>
          <w:color w:val="auto"/>
          <w:lang w:eastAsia="ru-RU"/>
        </w:rPr>
        <w:t>- Порядок заполнения документации (акты, листы расхода запчастей, заявок и др.) на проведение ремонтов,</w:t>
      </w:r>
    </w:p>
    <w:p>
      <w:pPr>
        <w:pStyle w:val="Normal"/>
        <w:suppressAutoHyphens w:val="false"/>
        <w:rPr>
          <w:color w:val="auto"/>
          <w:lang w:eastAsia="ru-RU"/>
        </w:rPr>
      </w:pPr>
      <w:r>
        <w:rPr>
          <w:color w:val="auto"/>
          <w:lang w:eastAsia="ru-RU"/>
        </w:rPr>
        <w:t>- Название запчастей по номенклатуре склада.</w:t>
      </w:r>
    </w:p>
    <w:p>
      <w:pPr>
        <w:pStyle w:val="Normal"/>
        <w:suppressAutoHyphens w:val="false"/>
        <w:rPr>
          <w:color w:val="auto"/>
          <w:lang w:eastAsia="ru-RU"/>
        </w:rPr>
      </w:pPr>
      <w:r>
        <w:rPr>
          <w:color w:val="auto"/>
          <w:lang w:eastAsia="ru-RU"/>
        </w:rPr>
        <w:t>- Основы трудового законодательства;</w:t>
      </w:r>
    </w:p>
    <w:p>
      <w:pPr>
        <w:pStyle w:val="EnvelopeAddress"/>
        <w:rPr/>
      </w:pPr>
      <w:r>
        <w:rPr/>
        <w:t xml:space="preserve">1.4. </w:t>
      </w:r>
      <w:r>
        <w:rPr>
          <w:color w:val="auto"/>
        </w:rPr>
        <w:t xml:space="preserve">Менеджер по сервису </w:t>
      </w:r>
      <w:r>
        <w:rPr/>
        <w:t>назначается на должность и освобождается от должности приказом генерального директора компании.</w:t>
      </w:r>
    </w:p>
    <w:p>
      <w:pPr>
        <w:pStyle w:val="EnvelopeAddress"/>
        <w:rPr/>
      </w:pPr>
      <w:r>
        <w:rPr/>
        <w:t xml:space="preserve">1.5. </w:t>
      </w:r>
      <w:r>
        <w:rPr>
          <w:color w:val="auto"/>
        </w:rPr>
        <w:t xml:space="preserve">Менеджер по сервису </w:t>
      </w:r>
      <w:r>
        <w:rPr/>
        <w:t>подчиняется Генеральному директору и руководителю отдела сервиса.</w:t>
      </w:r>
    </w:p>
    <w:p>
      <w:pPr>
        <w:pStyle w:val="EnvelopeAddress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>2. Должностные обязанности</w:t>
      </w:r>
    </w:p>
    <w:p>
      <w:pPr>
        <w:pStyle w:val="EnvelopeAddress"/>
        <w:rPr/>
      </w:pPr>
      <w:r>
        <w:rPr/>
        <w:tab/>
      </w:r>
    </w:p>
    <w:p>
      <w:pPr>
        <w:pStyle w:val="EnvelopeAddress"/>
        <w:rPr>
          <w:color w:val="auto"/>
        </w:rPr>
      </w:pPr>
      <w:r>
        <w:rPr>
          <w:color w:val="auto"/>
        </w:rPr>
        <w:t xml:space="preserve">2.1. </w:t>
      </w:r>
      <w:r>
        <w:rPr>
          <w:color w:val="auto"/>
          <w:sz w:val="22"/>
          <w:szCs w:val="22"/>
        </w:rPr>
        <w:t>Организует подготовку ремонтных работ, определяет потребность в запасных частях для ремонта бытовой техники;</w:t>
      </w:r>
      <w:r>
        <w:rPr>
          <w:color w:val="auto"/>
        </w:rPr>
        <w:br/>
        <w:t xml:space="preserve">2.2. </w:t>
      </w:r>
      <w:r>
        <w:rPr>
          <w:color w:val="auto"/>
          <w:sz w:val="22"/>
          <w:szCs w:val="22"/>
        </w:rPr>
        <w:t>Разрабатывает предложениям по вопросам совершенствования организации ремонтных работ и технического обслуживания оргтехники, бытовой техники;</w:t>
      </w:r>
    </w:p>
    <w:p>
      <w:pPr>
        <w:pStyle w:val="EnvelopeAddress"/>
        <w:rPr>
          <w:color w:val="auto"/>
        </w:rPr>
      </w:pPr>
      <w:r>
        <w:rPr>
          <w:color w:val="auto"/>
        </w:rPr>
        <w:t xml:space="preserve">2.3. </w:t>
      </w:r>
      <w:r>
        <w:rPr>
          <w:color w:val="auto"/>
          <w:sz w:val="22"/>
          <w:szCs w:val="22"/>
        </w:rPr>
        <w:t> Ведет учет ремонтных работ, составляет необходимую техническую документацию и ведет установленную отчетность.</w:t>
      </w:r>
      <w:r>
        <w:rPr>
          <w:color w:val="auto"/>
        </w:rPr>
        <w:t>;</w:t>
      </w:r>
    </w:p>
    <w:p>
      <w:pPr>
        <w:pStyle w:val="EnvelopeAddress"/>
        <w:rPr>
          <w:color w:val="auto"/>
        </w:rPr>
      </w:pPr>
      <w:r>
        <w:rPr>
          <w:color w:val="auto"/>
        </w:rPr>
        <w:t>2.4. Прием и отправка сервисных товаров по филиалам через основной склад;</w:t>
        <w:br/>
        <w:t>2.5. Контроль сроков сервисного обслуживания;</w:t>
      </w:r>
    </w:p>
    <w:p>
      <w:pPr>
        <w:pStyle w:val="EnvelopeAddress"/>
        <w:rPr>
          <w:color w:val="auto"/>
        </w:rPr>
      </w:pPr>
      <w:r>
        <w:rPr>
          <w:color w:val="auto"/>
        </w:rPr>
        <w:t>2.6. Работа с сервис центрами по гарантийному и платному ремонту;</w:t>
        <w:br/>
        <w:t>2.7. Согласование возврата бракованных товаров от покупателей;</w:t>
        <w:br/>
        <w:t>2.8. Совместная работа по замене товаров у поставщиков;</w:t>
      </w:r>
    </w:p>
    <w:p>
      <w:pPr>
        <w:pStyle w:val="EnvelopeAddress"/>
        <w:rPr>
          <w:color w:val="auto"/>
        </w:rPr>
      </w:pPr>
      <w:r>
        <w:rPr>
          <w:color w:val="auto"/>
        </w:rPr>
        <w:t>2.9 Обучает и координирует специалистов по сервису.</w:t>
      </w:r>
    </w:p>
    <w:p>
      <w:pPr>
        <w:pStyle w:val="EnvelopeAddress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3. Права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EnvelopeAddress"/>
        <w:rPr>
          <w:b/>
          <w:bCs/>
        </w:rPr>
      </w:pPr>
      <w:r>
        <w:rPr>
          <w:b/>
        </w:rPr>
        <w:tab/>
      </w:r>
      <w:r>
        <w:rPr>
          <w:b/>
          <w:bCs/>
        </w:rPr>
        <w:t>Менеджер по сервису имеет право:</w:t>
      </w:r>
    </w:p>
    <w:p>
      <w:pPr>
        <w:pStyle w:val="EnvelopeAddress"/>
        <w:rPr/>
      </w:pPr>
      <w:r>
        <w:rPr/>
        <w:t xml:space="preserve">            </w:t>
      </w:r>
      <w:r>
        <w:rPr/>
        <w:t>3.1. Запрашивать и получать необходимую информацию, а так же материалы и документы, относящиеся к вопросам деятельности менеджера по сервису;</w:t>
      </w:r>
    </w:p>
    <w:p>
      <w:pPr>
        <w:pStyle w:val="EnvelopeAddress"/>
        <w:rPr/>
      </w:pPr>
      <w:r>
        <w:rPr/>
        <w:t xml:space="preserve">            </w:t>
      </w:r>
      <w:r>
        <w:rPr/>
        <w:t>3.2. Повышать квалификацию, проходить переподготовку (переквалификацию);</w:t>
      </w:r>
    </w:p>
    <w:p>
      <w:pPr>
        <w:pStyle w:val="EnvelopeAddress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3.3. Представлять интересы предприятия в сторонних организациях по вопросам, связанным с его профессиональной деятельностью;</w:t>
      </w:r>
    </w:p>
    <w:p>
      <w:pPr>
        <w:pStyle w:val="EnvelopeAddress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3.4. Принимать участие в обсуждении вопросов, входящих в его функциональные обязанности;</w:t>
      </w:r>
    </w:p>
    <w:p>
      <w:pPr>
        <w:pStyle w:val="EnvelopeAddress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 xml:space="preserve">3.5. Вносить предложения и замечания по вопросам улучшения деятельности на порученном участке работы;       </w:t>
      </w:r>
    </w:p>
    <w:p>
      <w:pPr>
        <w:pStyle w:val="EnvelopeAddress"/>
        <w:rPr/>
      </w:pPr>
      <w:r>
        <w:rPr>
          <w:color w:val="auto"/>
        </w:rPr>
        <w:t xml:space="preserve">             </w:t>
      </w:r>
      <w:r>
        <w:rPr>
          <w:color w:val="auto"/>
        </w:rPr>
        <w:t>3.7. Пользоваться информационными материалами и нормативно-правовыми документами, необходимыми для исполнения своих должностных обязанностей</w:t>
      </w:r>
      <w:r>
        <w:rPr/>
        <w:t>.</w:t>
      </w:r>
    </w:p>
    <w:p>
      <w:pPr>
        <w:pStyle w:val="EnvelopeAddress"/>
        <w:rPr/>
      </w:pPr>
      <w:r>
        <w:rPr/>
      </w:r>
    </w:p>
    <w:p>
      <w:pPr>
        <w:pStyle w:val="Normal"/>
        <w:tabs>
          <w:tab w:val="clear" w:pos="708"/>
          <w:tab w:val="left" w:pos="720" w:leader="none"/>
        </w:tabs>
        <w:jc w:val="center"/>
        <w:rPr/>
      </w:pPr>
      <w:r>
        <w:rPr>
          <w:b/>
        </w:rPr>
        <w:t>4. Ответственность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EnvelopeAddress"/>
        <w:rPr/>
      </w:pPr>
      <w:r>
        <w:rPr>
          <w:b/>
        </w:rPr>
        <w:t xml:space="preserve">            </w:t>
      </w:r>
      <w:r>
        <w:rPr>
          <w:b/>
          <w:bCs/>
        </w:rPr>
        <w:t>Менеджер по сервису</w:t>
      </w:r>
      <w:r>
        <w:rPr>
          <w:b/>
        </w:rPr>
        <w:t xml:space="preserve"> несет ответственность за:</w:t>
      </w:r>
    </w:p>
    <w:p>
      <w:pPr>
        <w:pStyle w:val="EnvelopeAddress"/>
        <w:rPr/>
      </w:pPr>
      <w:r>
        <w:rPr>
          <w:b/>
        </w:rPr>
        <w:t xml:space="preserve">            </w:t>
      </w:r>
      <w:r>
        <w:rPr/>
        <w:t xml:space="preserve">4.1. Неисполнение (ненадлежащее исполнение) своих функциональных обязанностей. </w:t>
      </w:r>
    </w:p>
    <w:p>
      <w:pPr>
        <w:pStyle w:val="EnvelopeAddress"/>
        <w:rPr/>
      </w:pPr>
      <w:r>
        <w:rPr/>
        <w:t xml:space="preserve">            </w:t>
      </w:r>
      <w:r>
        <w:rPr/>
        <w:t>4.2. Невыполнение распоряжений и поручений руководителя компании</w:t>
      </w:r>
    </w:p>
    <w:p>
      <w:pPr>
        <w:pStyle w:val="EnvelopeAddress"/>
        <w:rPr/>
      </w:pPr>
      <w:r>
        <w:rPr/>
        <w:t xml:space="preserve">            </w:t>
      </w:r>
      <w:r>
        <w:rPr/>
        <w:t>4.3. Недостоверную информацию о состоянии выполнения порученных заданий и поручений, нарушении сроков их исполнения.</w:t>
      </w:r>
    </w:p>
    <w:p>
      <w:pPr>
        <w:pStyle w:val="EnvelopeAddress"/>
        <w:rPr/>
      </w:pPr>
      <w:r>
        <w:rPr>
          <w:color w:val="000000"/>
        </w:rPr>
        <w:t xml:space="preserve">            </w:t>
      </w:r>
      <w:r>
        <w:rPr/>
        <w:t xml:space="preserve">4.4. </w:t>
      </w:r>
      <w:r>
        <w:rPr>
          <w:color w:val="000000"/>
        </w:rPr>
        <w:t>Причинение материального ущерба в пределах, установленных действующим законодательством Республики Узбекистан</w:t>
      </w:r>
      <w:r>
        <w:rPr/>
        <w:t>.</w:t>
      </w:r>
    </w:p>
    <w:p>
      <w:pPr>
        <w:pStyle w:val="EnvelopeAddress"/>
        <w:rPr/>
      </w:pPr>
      <w:r>
        <w:rPr/>
        <w:t xml:space="preserve">            </w:t>
      </w:r>
      <w:r>
        <w:rPr/>
        <w:t xml:space="preserve">4.5. Разглашение сведений, ставших известными в связи с исполнением должностных обязанностей.         </w:t>
      </w:r>
    </w:p>
    <w:p>
      <w:pPr>
        <w:pStyle w:val="EnvelopeAddress"/>
        <w:rPr/>
      </w:pPr>
      <w:r>
        <w:rPr/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619"/>
        <w:gridCol w:w="655"/>
        <w:gridCol w:w="3555"/>
        <w:gridCol w:w="467"/>
        <w:gridCol w:w="2059"/>
      </w:tblGrid>
      <w:tr>
        <w:trPr/>
        <w:tc>
          <w:tcPr>
            <w:tcW w:w="6829" w:type="dxa"/>
            <w:gridSpan w:val="3"/>
            <w:tcBorders/>
          </w:tcPr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С инструкцией ознакомлен:</w:t>
            </w:r>
          </w:p>
        </w:tc>
        <w:tc>
          <w:tcPr>
            <w:tcW w:w="467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59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</w:p>
        </w:tc>
        <w:tc>
          <w:tcPr>
            <w:tcW w:w="655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467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59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</w:tr>
      <w:tr>
        <w:trPr/>
        <w:tc>
          <w:tcPr>
            <w:tcW w:w="2619" w:type="dxa"/>
            <w:tcBorders>
              <w:bottom w:val="single" w:sz="6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</w:p>
        </w:tc>
        <w:tc>
          <w:tcPr>
            <w:tcW w:w="655" w:type="dxa"/>
            <w:tcBorders/>
          </w:tcPr>
          <w:p>
            <w:pPr>
              <w:pStyle w:val="Normal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  <w:t>${fio}</w:t>
            </w:r>
          </w:p>
        </w:tc>
        <w:tc>
          <w:tcPr>
            <w:tcW w:w="467" w:type="dxa"/>
            <w:tcBorders/>
          </w:tcPr>
          <w:p>
            <w:pPr>
              <w:pStyle w:val="Normal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59" w:type="dxa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  <w:t>${app_date}</w:t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подпись)</w:t>
            </w:r>
          </w:p>
        </w:tc>
        <w:tc>
          <w:tcPr>
            <w:tcW w:w="655" w:type="dxa"/>
            <w:tcBorders/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(Ф.И.О.)</w:t>
            </w:r>
          </w:p>
        </w:tc>
        <w:tc>
          <w:tcPr>
            <w:tcW w:w="467" w:type="dxa"/>
            <w:tcBorders/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59" w:type="dxa"/>
            <w:tcBorders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(дата)</w:t>
            </w:r>
          </w:p>
        </w:tc>
      </w:tr>
    </w:tbl>
    <w:p>
      <w:pPr>
        <w:pStyle w:val="EnvelopeAddress"/>
        <w:rPr/>
      </w:pPr>
      <w:r>
        <w:rPr/>
        <w:t xml:space="preserve">  </w:t>
      </w:r>
    </w:p>
    <w:p>
      <w:pPr>
        <w:pStyle w:val="Normal"/>
        <w:jc w:val="both"/>
        <w:rPr/>
      </w:pPr>
      <w:r>
        <w:rPr/>
      </w:r>
      <w:bookmarkStart w:id="0" w:name="_GoBack"/>
      <w:bookmarkStart w:id="1" w:name="_GoBack"/>
      <w:bookmarkEnd w:id="1"/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850" w:gutter="0" w:header="709" w:top="1134" w:footer="72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Virtec Times New Roman Uz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s">
          <w:drawing>
            <wp:anchor behindDoc="1" distT="635" distB="6350" distL="4445" distR="635" simplePos="0" locked="0" layoutInCell="0" allowOverlap="1" relativeHeight="4" wp14:anchorId="0947D74B">
              <wp:simplePos x="0" y="0"/>
              <wp:positionH relativeFrom="page">
                <wp:posOffset>7005320</wp:posOffset>
              </wp:positionH>
              <wp:positionV relativeFrom="paragraph">
                <wp:posOffset>635</wp:posOffset>
              </wp:positionV>
              <wp:extent cx="22860" cy="182880"/>
              <wp:effectExtent l="0" t="0" r="0" b="0"/>
              <wp:wrapSquare wrapText="largest"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" cy="18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51.6pt;margin-top:0.05pt;width:1.75pt;height:14.35pt;mso-wrap-style:none;v-text-anchor:middle;mso-position-horizontal-relative:page" wp14:anchorId="0947D7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s">
          <w:drawing>
            <wp:anchor behindDoc="1" distT="635" distB="6350" distL="4445" distR="635" simplePos="0" locked="0" layoutInCell="0" allowOverlap="1" relativeHeight="4" wp14:anchorId="0947D74B">
              <wp:simplePos x="0" y="0"/>
              <wp:positionH relativeFrom="page">
                <wp:posOffset>7005320</wp:posOffset>
              </wp:positionH>
              <wp:positionV relativeFrom="paragraph">
                <wp:posOffset>635</wp:posOffset>
              </wp:positionV>
              <wp:extent cx="22860" cy="182880"/>
              <wp:effectExtent l="0" t="0" r="0" b="0"/>
              <wp:wrapSquare wrapText="largest"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" cy="18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51.6pt;margin-top:0.05pt;width:1.75pt;height:14.35pt;mso-wrap-style:none;v-text-anchor:middle;mso-position-horizontal-relative:page" wp14:anchorId="0947D7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90"/>
  <w:displayBackgroundShape/>
  <w:embedSystemFonts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eastAsia="ar-SA" w:val="ru-RU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-Standardschriftart" w:customStyle="1">
    <w:name w:val="Absatz-Standardschriftart"/>
    <w:qFormat/>
    <w:rPr/>
  </w:style>
  <w:style w:type="character" w:styleId="1" w:customStyle="1">
    <w:name w:val="Основной шрифт абзаца1"/>
    <w:qFormat/>
    <w:rPr/>
  </w:style>
  <w:style w:type="character" w:styleId="PageNumber">
    <w:name w:val="page number"/>
    <w:basedOn w:val="1"/>
    <w:qFormat/>
    <w:rPr/>
  </w:style>
  <w:style w:type="character" w:styleId="Style13" w:customStyle="1">
    <w:name w:val="Символ нумерации"/>
    <w:qFormat/>
    <w:rPr/>
  </w:style>
  <w:style w:type="character" w:styleId="Style14" w:customStyle="1">
    <w:name w:val="Нижний колонтитул Знак"/>
    <w:uiPriority w:val="99"/>
    <w:qFormat/>
    <w:rsid w:val="005c4989"/>
    <w:rPr>
      <w:sz w:val="24"/>
      <w:szCs w:val="24"/>
      <w:lang w:eastAsia="ar-SA"/>
    </w:rPr>
  </w:style>
  <w:style w:type="character" w:styleId="11" w:customStyle="1">
    <w:name w:val="Гиперссылка1"/>
    <w:basedOn w:val="DefaultParagraphFont"/>
    <w:uiPriority w:val="99"/>
    <w:semiHidden/>
    <w:unhideWhenUsed/>
    <w:qFormat/>
    <w:rsid w:val="0066668a"/>
    <w:rPr>
      <w:color w:themeColor="hyperlink" w:val="0000FF"/>
      <w:u w:val="single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StrongEmphasis" w:customStyle="1">
    <w:name w:val="Strong Emphasis"/>
    <w:qFormat/>
    <w:rPr>
      <w:b/>
      <w:bCs/>
    </w:rPr>
  </w:style>
  <w:style w:type="character" w:styleId="Quotation" w:customStyle="1">
    <w:name w:val="Quotation"/>
    <w:qFormat/>
    <w:rPr>
      <w:i/>
      <w:iCs/>
    </w:rPr>
  </w:style>
  <w:style w:type="character" w:styleId="VisitedInternetLink" w:customStyle="1">
    <w:name w:val="Visited Internet Link"/>
    <w:qFormat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ascii="Arial" w:hAnsi="Arial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12" w:customStyle="1">
    <w:name w:val="Заголовок1"/>
    <w:basedOn w:val="Normal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13" w:customStyle="1">
    <w:name w:val="Название1"/>
    <w:basedOn w:val="Normal"/>
    <w:qFormat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styleId="14" w:customStyle="1">
    <w:name w:val="Указатель1"/>
    <w:basedOn w:val="Normal"/>
    <w:qFormat/>
    <w:pPr>
      <w:suppressLineNumbers/>
    </w:pPr>
    <w:rPr>
      <w:rFonts w:ascii="Arial" w:hAnsi="Arial" w:cs="Tahoma"/>
    </w:rPr>
  </w:style>
  <w:style w:type="paragraph" w:styleId="ConsNormal" w:customStyle="1">
    <w:name w:val="ConsNormal"/>
    <w:qFormat/>
    <w:pPr>
      <w:widowControl w:val="false"/>
      <w:suppressAutoHyphens w:val="true"/>
      <w:bidi w:val="0"/>
      <w:spacing w:before="0" w:after="0"/>
      <w:ind w:firstLine="720" w:right="19772"/>
      <w:jc w:val="left"/>
    </w:pPr>
    <w:rPr>
      <w:rFonts w:ascii="Arial" w:hAnsi="Arial" w:eastAsia="Arial" w:cs="Arial"/>
      <w:color w:val="00000A"/>
      <w:kern w:val="0"/>
      <w:sz w:val="24"/>
      <w:szCs w:val="20"/>
      <w:lang w:eastAsia="ar-SA" w:val="ru-RU" w:bidi="ar-SA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5" w:customStyle="1">
    <w:name w:val="Содержимое врезки"/>
    <w:basedOn w:val="BodyText"/>
    <w:qFormat/>
    <w:pPr/>
    <w:rPr/>
  </w:style>
  <w:style w:type="paragraph" w:styleId="Footer">
    <w:name w:val="footer"/>
    <w:basedOn w:val="Normal"/>
    <w:uiPriority w:val="99"/>
    <w:pPr>
      <w:suppressLineNumbers/>
      <w:tabs>
        <w:tab w:val="clear" w:pos="708"/>
        <w:tab w:val="center" w:pos="4818" w:leader="none"/>
        <w:tab w:val="right" w:pos="9637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Salutation">
    <w:name w:val="Salutation"/>
    <w:basedOn w:val="Normal"/>
    <w:pPr/>
    <w:rPr/>
  </w:style>
  <w:style w:type="paragraph" w:styleId="EnvelopeAddress">
    <w:name w:val="envelope address"/>
    <w:basedOn w:val="Normal"/>
    <w:pPr/>
    <w:rPr/>
  </w:style>
  <w:style w:type="paragraph" w:styleId="PreformattedText" w:customStyle="1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C9389-7A72-4906-8A93-3E64DE78A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LibreOffice/24.8.3.2$Linux_X86_64 LibreOffice_project/e14c9fdd1f585efcbb2c5363087a99d20928d522</Application>
  <AppVersion>15.0000</AppVersion>
  <Pages>2</Pages>
  <Words>391</Words>
  <Characters>2950</Characters>
  <CharactersWithSpaces>3553</CharactersWithSpaces>
  <Paragraphs>53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2025-01-22T08:12:00Z</dcterms:created>
  <dc:creator>Радуга</dc:creator>
  <dc:description>Образец должноснтной инструкции бухгалтера подразделения бухгалтерский учет и финансово-экономическая деятельность организации социального обслуживания населения</dc:description>
  <cp:keywords>должностная инструкция бухгалтера</cp:keywords>
  <dc:language>en-US</dc:language>
  <cp:lastModifiedBy/>
  <cp:lastPrinted>2014-05-08T07:16:00Z</cp:lastPrinted>
  <dcterms:modified xsi:type="dcterms:W3CDTF">2025-01-22T13:18:13Z</dcterms:modified>
  <cp:revision>3</cp:revision>
  <dc:subject>Должностные инструкции</dc:subject>
  <dc:title>Должностная инструкция бухгалтера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category">
    <vt:lpwstr>Делопроизводство</vt:lpwstr>
  </property>
</Properties>
</file>