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Утверждаю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ДОЛЖНОСТНАЯ ИНСТРУКЦИЯ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ОПЕРАТОРА ПРТ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>1. Общие положения</w:t>
      </w:r>
    </w:p>
    <w:p>
      <w:pPr>
        <w:pStyle w:val="NoSpacing"/>
        <w:ind w:hanging="141" w:left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1.1. Оператор ПРТ относится к категории рабочего персонала. </w:t>
      </w:r>
    </w:p>
    <w:p>
      <w:pPr>
        <w:pStyle w:val="NoSpacing"/>
        <w:ind w:hanging="141" w:left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ind w:hanging="425"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1.2. Оператор ПРТ назначается на должность и освобождается от нее приказом генерального директора по представлению руководителя распределительного центра.</w:t>
      </w:r>
    </w:p>
    <w:p>
      <w:pPr>
        <w:pStyle w:val="NoSpacing"/>
        <w:ind w:hanging="425"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ind w:hanging="425"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1.3. Оператор ПРТ подчиняется непосредственно руководителю распределительного центра.</w:t>
      </w:r>
    </w:p>
    <w:p>
      <w:pPr>
        <w:pStyle w:val="NoSpacing"/>
        <w:ind w:hanging="425"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ind w:hanging="425" w:left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1.4. На должность Оператора ПРТ </w:t>
      </w:r>
      <w:r>
        <w:rPr>
          <w:rFonts w:ascii="Times New Roman" w:hAnsi="Times New Roman"/>
          <w:sz w:val="24"/>
          <w:szCs w:val="24"/>
        </w:rPr>
        <w:t>назначается лицо, имеющее среднее профессиональное образование и стаж работы на соответствующей должности не менее 1 года.</w:t>
      </w:r>
    </w:p>
    <w:p>
      <w:pPr>
        <w:pStyle w:val="NoSpacing"/>
        <w:ind w:hanging="425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hanging="425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1.5.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Оператор ПРТ </w:t>
      </w: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должен знать: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нормативные и методические материалы по вопросам организации складского хозяйства;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стандарты и технические условия на хранение товарно-материальных ценностей;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виды, размеры, марки, сортность и другие качественные характеристики товарно-материальных ценностей;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организацию и ведение погрузочно-разгрузочных работ;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правила и порядок хранения и складирования товарно-материальных ценностей, положения и инструкции по их учету;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правила эксплуатации вилочного погрузчика;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основы трудового законодательства;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правила и инструкции по безопасности и охраны труда.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hanging="283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 xml:space="preserve">1.6.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Оператор ПРТ </w:t>
      </w: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руководствуется в своей деятельности: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- законодательными актами РУз;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- Уставом организации, Правилами внутреннего трудового распорядка, другими нормативными актами компании;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- приказами и распоряжениями руководства;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- настоящей должностной инструкцией.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Spacing"/>
        <w:ind w:hanging="142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1.7. На время отсутствия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оператора ПРТ </w:t>
      </w:r>
      <w:r>
        <w:rPr>
          <w:rFonts w:ascii="Times New Roman" w:hAnsi="Times New Roman"/>
          <w:sz w:val="24"/>
          <w:szCs w:val="24"/>
        </w:rPr>
        <w:t>(командировка, отпуск, болезнь) его обязанности исполняет лицо, назначенное в установленном порядке, которое приобретает соответствующие права и несет ответственность за надлежащее их исполнение.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ind w:hanging="283"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1.8. Все предложения по поощрению или наложению взысканий в отношении </w:t>
      </w:r>
      <w:r>
        <w:rPr>
          <w:rFonts w:cs="Times New Roman" w:ascii="Times New Roman" w:hAnsi="Times New Roman"/>
          <w:sz w:val="24"/>
          <w:szCs w:val="24"/>
          <w:lang w:eastAsia="ru-RU"/>
        </w:rPr>
        <w:t>оператора ПРТ</w:t>
      </w:r>
      <w:r>
        <w:rPr>
          <w:rFonts w:ascii="Times New Roman" w:hAnsi="Times New Roman"/>
          <w:sz w:val="24"/>
          <w:szCs w:val="24"/>
        </w:rPr>
        <w:t xml:space="preserve"> выносятся руководителем распределительного центра.</w:t>
      </w:r>
    </w:p>
    <w:p>
      <w:pPr>
        <w:pStyle w:val="Normal"/>
        <w:ind w:hanging="283" w:left="567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ind w:hanging="283" w:left="567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ind w:hanging="283" w:left="567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2. Должностные обязанности </w:t>
      </w:r>
    </w:p>
    <w:p>
      <w:pPr>
        <w:pStyle w:val="Normal"/>
        <w:ind w:firstLine="5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Оператор ПРТ обязан: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 Иметь удостоверение соответствующего образца, подтверждающее право управления вилочным погрузчиком;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Обеспечивать сохранность складируемых товарно-материальных ценностей в процессе складских работ;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 Следить за рабочим состоянием и исправностью вверенного оборудования, содержать оборудование в рабочем состоянии. Своевременно информировать о возникших неполадках в работе оборудования и об угрозе возможных поломок;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Организовывать проведение погрузочно-разгрузочных работ на складе с соблюдением норм, правил и инструкций по безопасности и охране труда;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2.5. Бережно относится к оборудованию, не превышать норм нагрузки на оборудование по весу поднимаемого груза;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2.6. Своевременно ставить аккумуляторы вилочного погрузчика на зарядку, сообразуясь с графиком предстоящих работ. Соблюдать правила техники безопасности и охраны труда в процессе зарядки аккумуляторов;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2.7. Участвовать в проведении инвентаризаций товарно-материальных ценностей;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2.8. Принимать участие в разработке и осуществлении мероприятий по повышению эффективности работы складского хозяйства, сокращению расходов на транспортировку и хранение товарно-материальных ценностей, внедрению в организацию складского хозяйства современных средств вычислительной техники, коммуникаций и связи;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2.9. Проходить еженедельный инструктаж по технике безопасности с отметкой в Журнале;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2.10. Своевременно приходить на работу согласно установленному рабочему времени;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2.11. В процессе работы проявлять трудолюбие, осторожность в обращении с грузами клиентов и имуществом работодателя; проявлять терпимость и дружелюбие по отношению к клиентам и сотрудникам; 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2.12. Обеспечивать своевременную и качественную работу;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2.13. При необходимости, по распоряжению Управляющего РЦ, исполнять другую работу по складу;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2.14. Исполнять иные распоряжения Управляющего РЦ в рамках своих функциональных обязанностей.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3. Права 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Cs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>Оператор ПРТ имеет право:</w:t>
      </w:r>
    </w:p>
    <w:p>
      <w:pPr>
        <w:pStyle w:val="Normal"/>
        <w:ind w:hanging="284"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Запрашивать и получать необходимые материалы и документы, относящиеся к вопросам его деятельности.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Cs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4. Ответственность </w:t>
      </w:r>
    </w:p>
    <w:p>
      <w:pPr>
        <w:pStyle w:val="Normal"/>
        <w:shd w:val="clear" w:color="auto" w:fill="FFFFFF"/>
        <w:spacing w:lineRule="auto" w:line="240" w:beforeAutospacing="1" w:afterAutospacing="1"/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Оператор ПРТ 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несет ответственность:</w:t>
      </w:r>
    </w:p>
    <w:p>
      <w:pPr>
        <w:pStyle w:val="Normal"/>
        <w:shd w:val="clear" w:color="auto" w:fill="FFFFFF"/>
        <w:spacing w:lineRule="auto" w:line="240" w:beforeAutospacing="1" w:afterAutospacing="1"/>
        <w:ind w:hanging="284" w:left="99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4.1. За невыполнение и/или несвоевременное, халатное выполнение своих должностных обязанностей;</w:t>
      </w:r>
    </w:p>
    <w:p>
      <w:pPr>
        <w:pStyle w:val="Normal"/>
        <w:shd w:val="clear" w:color="auto" w:fill="FFFFFF"/>
        <w:spacing w:lineRule="auto" w:line="240" w:beforeAutospacing="1" w:afterAutospacing="1"/>
        <w:ind w:hanging="284" w:left="99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4.2. За несоблюдение действующих инструкций, приказов и распоряжений по сохранению коммерческой тайны и конфиденциальной информации;</w:t>
      </w:r>
    </w:p>
    <w:p>
      <w:pPr>
        <w:pStyle w:val="Normal"/>
        <w:shd w:val="clear" w:color="auto" w:fill="FFFFFF"/>
        <w:spacing w:lineRule="auto" w:line="240" w:beforeAutospacing="1" w:afterAutospacing="1"/>
        <w:ind w:hanging="284" w:left="99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4.3. За нарушение правил внутреннего трудового распорядка, трудовой дисциплины, правил техники безопасности и противопожарной безопасности;</w:t>
      </w:r>
    </w:p>
    <w:p>
      <w:pPr>
        <w:pStyle w:val="Normal"/>
        <w:shd w:val="clear" w:color="auto" w:fill="FFFFFF"/>
        <w:spacing w:lineRule="auto" w:line="240" w:beforeAutospacing="1" w:afterAutospacing="1"/>
        <w:ind w:hanging="284" w:left="993"/>
        <w:jc w:val="both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4.4. За причинение материального ущерба организации — в пределах, установленных действующим трудовым и гражданским законодательством РУз.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97"/>
        <w:gridCol w:w="677"/>
        <w:gridCol w:w="4075"/>
        <w:gridCol w:w="67"/>
        <w:gridCol w:w="2122"/>
      </w:tblGrid>
      <w:tr>
        <w:trPr/>
        <w:tc>
          <w:tcPr>
            <w:tcW w:w="7449" w:type="dxa"/>
            <w:gridSpan w:val="3"/>
            <w:tcBorders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51125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 инструкцией ознакомлен: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97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7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075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${fio}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${app_date}</w:t>
            </w:r>
          </w:p>
        </w:tc>
      </w:tr>
      <w:tr>
        <w:trPr/>
        <w:tc>
          <w:tcPr>
            <w:tcW w:w="2697" w:type="dxa"/>
            <w:tcBorders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(подпись)</w:t>
            </w:r>
          </w:p>
        </w:tc>
        <w:tc>
          <w:tcPr>
            <w:tcW w:w="6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075" w:type="dxa"/>
            <w:tcBorders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(Ф.И.О.)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(дата)</w:t>
            </w:r>
          </w:p>
        </w:tc>
      </w:tr>
      <w:tr>
        <w:trPr/>
        <w:tc>
          <w:tcPr>
            <w:tcW w:w="269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07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9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7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075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sectPr>
      <w:type w:val="nextPage"/>
      <w:pgSz w:w="11906" w:h="16838"/>
      <w:pgMar w:left="1418" w:right="850" w:gutter="0" w:header="0" w:top="113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8593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8593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link w:val="4"/>
    <w:uiPriority w:val="9"/>
    <w:qFormat/>
    <w:rsid w:val="0068593b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Heading4"/>
    <w:uiPriority w:val="9"/>
    <w:qFormat/>
    <w:rsid w:val="0068593b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859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593b"/>
    <w:rPr>
      <w:color w:val="0000FF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8593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8593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207a4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859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10617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207a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LibreOffice/24.8.3.2$Linux_X86_64 LibreOffice_project/e14c9fdd1f585efcbb2c5363087a99d20928d522</Application>
  <AppVersion>15.0000</AppVersion>
  <Pages>3</Pages>
  <Words>527</Words>
  <Characters>3973</Characters>
  <CharactersWithSpaces>4455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2023-05-26T06:45:00Z</dcterms:created>
  <dc:creator>Mekhriniso Supanova</dc:creator>
  <dc:description/>
  <dc:language>en-US</dc:language>
  <cp:lastModifiedBy/>
  <cp:lastPrinted>2021-11-10T06:52:00Z</cp:lastPrinted>
  <dcterms:modified xsi:type="dcterms:W3CDTF">2025-01-22T13:09:25Z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