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РЕГИОНАЛЬНОГО МАРКЕТОЛОГА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1. Общие положения:</w:t>
      </w:r>
    </w:p>
    <w:p>
      <w:pPr>
        <w:pStyle w:val="Normal"/>
        <w:ind w:start="1080" w:end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Normal"/>
        <w:widowControl/>
        <w:numPr>
          <w:ilvl w:val="1"/>
          <w:numId w:val="2"/>
        </w:numPr>
        <w:ind w:hanging="196" w:start="1276" w:end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Настоящая должностная инструкция определяет функциональные обязанности, права и ответственность регионального маркетолога.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276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Региональный маркетолог подчиняется Генеральному директору и руководителю отдела маркетинга.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своей деятельности региональный маркетолог руководствуется: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- Законодательными и нормативными документами по вопросам маркетинга;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Методическими материалами, касающимися соответствующих вопросов;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Уставом компании;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Общими положениями;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Приказами и распоряжениями непосредственного руководителя;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- Настоящей должностной инструкцией.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rPr>
          <w:sz w:val="24"/>
          <w:szCs w:val="24"/>
        </w:rPr>
      </w:pPr>
      <w:r>
        <w:rPr>
          <w:sz w:val="24"/>
          <w:szCs w:val="24"/>
        </w:rPr>
        <w:t>Региональный маркетолог должен знать:</w:t>
        <w:br/>
        <w:t>- законодательные акты, нормативные и методические материалы по маркетингу;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рыночные методы хозяйствования, закономерности и особенности развития экономики;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конъюнктуру внутреннего и внешнего рынка в своём регионе;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методы проведения маркетинговых исследований в своём регионе;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основы менеджмента;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>- направления предпринимательской деятельности, организационно-правовой статус компании, перспективы его развития в своём регионе;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опыт аналогичных отечественных и зарубежных фирм;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этику делового общения; 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технологию выполняемых работ (услуг) в своём регионе;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методы расчета прибыли, эффективности, рентабельности;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>- ценообразование и ценовую политику;</w:t>
        <w:br/>
        <w:t xml:space="preserve">- организацию торгово-сбытовой деятельности, труда и управления;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методы изучения внутреннего и внешнего рынка, его потенциала и тенденций развития;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формы учетных документов и порядок составления отчетности;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>- технические средства сбора и обработки информации, связи и коммуникаций;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компьютерные технологии и операционные системы;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организацию рекламного дела;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 xml:space="preserve">- гражданское право, трудовое и хозяйственное законодательство; 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>- правила и нормы охраны труда.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отсутствия регионального маркетолога его обязанности выполняет в установленном порядке назначаемый заместитель, несущий полную ответственность надлежащее исполнение возложенных на него обязанностей.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Функции:</w:t>
      </w:r>
    </w:p>
    <w:p>
      <w:pPr>
        <w:pStyle w:val="Normal"/>
        <w:ind w:start="108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firstLine="684" w:start="1356" w:end="0"/>
        <w:rPr>
          <w:sz w:val="24"/>
          <w:szCs w:val="24"/>
        </w:rPr>
      </w:pPr>
      <w:r>
        <w:rPr>
          <w:sz w:val="24"/>
          <w:szCs w:val="24"/>
        </w:rPr>
        <w:t>На регионального маркетолога налагаются следующие функции:</w:t>
      </w:r>
    </w:p>
    <w:p>
      <w:pPr>
        <w:pStyle w:val="Normal"/>
        <w:ind w:start="1080" w:end="0"/>
        <w:jc w:val="both"/>
        <w:rPr>
          <w:sz w:val="24"/>
          <w:szCs w:val="24"/>
        </w:rPr>
      </w:pPr>
      <w:r>
        <w:rPr>
          <w:sz w:val="24"/>
          <w:szCs w:val="24"/>
        </w:rPr>
        <w:t>2.1. Проведение исследований в области коммерческой и сбытовой деятельности Компании, ориентированных на удовлетворение потребностей реальных и потенциальных потребителей рынка в своём регионе;</w:t>
      </w:r>
    </w:p>
    <w:p>
      <w:pPr>
        <w:pStyle w:val="Normal"/>
        <w:numPr>
          <w:ilvl w:val="1"/>
          <w:numId w:val="1"/>
        </w:numPr>
        <w:ind w:hanging="284" w:start="1276" w:end="0"/>
        <w:rPr>
          <w:sz w:val="24"/>
          <w:szCs w:val="24"/>
        </w:rPr>
      </w:pPr>
      <w:r>
        <w:rPr>
          <w:sz w:val="24"/>
          <w:szCs w:val="24"/>
        </w:rPr>
        <w:t>Содействие сбалансированному развитию сферы услуг в своём регионе;</w:t>
      </w:r>
    </w:p>
    <w:p>
      <w:pPr>
        <w:pStyle w:val="Normal"/>
        <w:numPr>
          <w:ilvl w:val="1"/>
          <w:numId w:val="1"/>
        </w:numPr>
        <w:ind w:hanging="283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Участие в разработке маркетинговой и ценовой политики компании в своём регионе;</w:t>
      </w:r>
    </w:p>
    <w:p>
      <w:pPr>
        <w:pStyle w:val="Normal"/>
        <w:numPr>
          <w:ilvl w:val="1"/>
          <w:numId w:val="1"/>
        </w:numPr>
        <w:ind w:firstLine="142" w:start="851" w:end="0"/>
        <w:jc w:val="both"/>
        <w:rPr>
          <w:sz w:val="24"/>
          <w:szCs w:val="24"/>
        </w:rPr>
      </w:pPr>
      <w:r>
        <w:rPr>
          <w:sz w:val="24"/>
          <w:szCs w:val="24"/>
        </w:rPr>
        <w:t>Повышение конкурентоспособности товаров и услуг в своём регионе;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Координация деятельности функциональных подразделений по сбору и анализу коммерческо-экономической информации;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Исследование спроса на рынке в своём регионе;</w:t>
      </w:r>
    </w:p>
    <w:p>
      <w:pPr>
        <w:pStyle w:val="Normal"/>
        <w:numPr>
          <w:ilvl w:val="1"/>
          <w:numId w:val="1"/>
        </w:numPr>
        <w:ind w:hanging="284" w:start="1276" w:end="0"/>
        <w:jc w:val="both"/>
        <w:rPr>
          <w:b/>
          <w:i/>
          <w:i/>
          <w:sz w:val="24"/>
          <w:szCs w:val="24"/>
        </w:rPr>
      </w:pPr>
      <w:r>
        <w:rPr>
          <w:sz w:val="24"/>
          <w:szCs w:val="24"/>
        </w:rPr>
        <w:t>Проведение маркетинговых акций для клиентов и потребителей.</w:t>
      </w:r>
    </w:p>
    <w:p>
      <w:pPr>
        <w:pStyle w:val="Normal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Должностные обязанности: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Для выполнения возложенных на него функций региональный маркетолог обязан: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480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Участвовать в разработке маркетинговой политики, определении цен, создавать условия для планомерной реализации товара и расширения оказываемых услуг, удовлетворения спроса покупателей (клиентов) на товары и услуги;</w:t>
      </w:r>
    </w:p>
    <w:p>
      <w:pPr>
        <w:pStyle w:val="Normal"/>
        <w:numPr>
          <w:ilvl w:val="1"/>
          <w:numId w:val="1"/>
        </w:numPr>
        <w:ind w:hanging="480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Изучать рынок аналогичных товаров (анализ спроса и потребления, их мотиваций и колебаний, деятельности конкурентов) и тенденций его развития;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Исследовать факторы, влияющие на сбыт товара, и имеющие значение для успешной реализации, типы спроса, причины его повышения и снижения, дифференциацию покупательной способности населения;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Организовывать разработку стратегии проведения рекламных мероприятий (промоакций), адаптировать уже имеющиеся механизмы</w:t>
      </w:r>
      <w:r>
        <w:rPr>
          <w:sz w:val="15"/>
          <w:szCs w:val="15"/>
        </w:rPr>
        <w:t xml:space="preserve">, </w:t>
      </w:r>
      <w:r>
        <w:rPr>
          <w:sz w:val="24"/>
          <w:szCs w:val="24"/>
        </w:rPr>
        <w:t>определять затраты на их проведение;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Организовать команду качественных промоутеров (поиск, обучение);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Обеспечить промогруппы промоматериалами: спецодеждой, оборудованием, призами, и т.д., и осуществлять контроль за их транспортировкой, использованием и хранением;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Изучать рынок сбыта и покупательский спрос с целью определения наилучшего времени и места размещения рекламы, масштабов и сроков проведения рекламных кампаний, круга лиц, на которые должна быть направлена реклама, ориентируя ее на целевые группы по профессии, возрасту, покупательной способности, полу;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Вести стандартизированный процесс отчетности по подготовке, проведению и анализу промоактивностей;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Готовить предложения по формированию фирменного стиля компании и фирменного оформления рекламной продукции;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руководство, планирование и координацию работ по производству, распределению ПОСМ;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Разрабатывать механизм месячных инициатив;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Определять меры, готовить предложения и разрабатывать рекомендации по повышению качества и улучшению потребительских свойств товаров и услуг, перспективы освоения новой продукции и рынков сбыта, с учетом социально-демографических особенностей различных групп населения, состояния и динамики их доходов, традиций и вкусов, а также необходимые для этого затраты всех видов ресурсов, включая сырье, материалы, энергию, кадры;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sz w:val="24"/>
          <w:szCs w:val="24"/>
        </w:rPr>
      </w:pPr>
      <w:r>
        <w:rPr>
          <w:sz w:val="24"/>
          <w:szCs w:val="24"/>
        </w:rPr>
        <w:t>Анализировать конкурентную среду с учетом изменений в налоговой, ценовой и таможенной политике государства, объем оборота, прибыль от продажи, конкурентоспособность, скорость реализации, факторы, влияющие на сбыт;</w:t>
      </w:r>
    </w:p>
    <w:p>
      <w:pPr>
        <w:pStyle w:val="Normal"/>
        <w:numPr>
          <w:ilvl w:val="1"/>
          <w:numId w:val="1"/>
        </w:numPr>
        <w:ind w:hanging="621" w:start="1701" w:end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Заниматься разработкой акций, направленных против действий конкурентов;</w:t>
      </w:r>
    </w:p>
    <w:p>
      <w:pPr>
        <w:pStyle w:val="HTML"/>
        <w:numPr>
          <w:ilvl w:val="1"/>
          <w:numId w:val="1"/>
        </w:numPr>
        <w:tabs>
          <w:tab w:val="clear" w:pos="916"/>
          <w:tab w:val="clear" w:pos="1832"/>
          <w:tab w:val="left" w:pos="156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622" w:start="1701" w:end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</w:rPr>
        <w:t>Проводить для сотрудников одела продаж необходимые тренинги</w:t>
      </w:r>
      <w:r>
        <w:rPr>
          <w:sz w:val="24"/>
          <w:szCs w:val="24"/>
        </w:rPr>
        <w:t>;</w:t>
      </w:r>
    </w:p>
    <w:p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1560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622" w:start="1701" w:end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</w:rPr>
        <w:t>Вести контроль за сбытом, проводить сопоставление запланированных данных с полученными результатами по объему, выручке, времени сбыта и территории их распространения, выявлять отклонения и изменения конъюнктуры рынка</w:t>
      </w:r>
      <w:r>
        <w:rPr>
          <w:sz w:val="24"/>
          <w:szCs w:val="24"/>
        </w:rPr>
        <w:t>;</w:t>
      </w:r>
    </w:p>
    <w:p>
      <w:pPr>
        <w:pStyle w:val="HTML"/>
        <w:numPr>
          <w:ilvl w:val="1"/>
          <w:numId w:val="1"/>
        </w:numPr>
        <w:tabs>
          <w:tab w:val="clear" w:pos="1832"/>
          <w:tab w:val="clear" w:pos="2748"/>
          <w:tab w:val="clear" w:pos="3664"/>
          <w:tab w:val="clear" w:pos="4580"/>
          <w:tab w:val="clear" w:pos="5496"/>
          <w:tab w:val="left" w:pos="916" w:leader="none"/>
          <w:tab w:val="left" w:pos="1560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622" w:start="1701" w:end="0"/>
        <w:jc w:val="both"/>
        <w:rPr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/>
          <w:sz w:val="24"/>
          <w:szCs w:val="24"/>
        </w:rPr>
        <w:t>Обеспечивать рост эффективности предпринимательской деятельности, прибыли и доходов, повышение конкурентоспособности товаров и услуг.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/>
          <w:sz w:val="24"/>
          <w:szCs w:val="24"/>
        </w:rPr>
        <w:t xml:space="preserve">         </w:t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Региональный маркетолог имеет право: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360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компании, касающимися деятельности отдела сбыта;</w:t>
      </w:r>
    </w:p>
    <w:p>
      <w:pPr>
        <w:pStyle w:val="Normal"/>
        <w:numPr>
          <w:ilvl w:val="1"/>
          <w:numId w:val="1"/>
        </w:numPr>
        <w:ind w:hanging="502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Привлекать специалистов всех подразделений компании для решения возложенных на него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Требовать от руководства компании оказания содействия в исполнении своих должностных обязанностей.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Региональный маркетолог несет ответственность: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неисполнение (ненадлежащее исполнение) своих должностных обязанностей, предусмотренных настоящей должностной инструкцией, а также </w:t>
      </w:r>
      <w:r>
        <w:rPr>
          <w:color w:val="000000"/>
          <w:sz w:val="24"/>
          <w:szCs w:val="24"/>
        </w:rPr>
        <w:t>работу подчиненных ему работников по вопросам их производственной деятельности;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>За совершение в процессе осуществления своей деятельности правонарушений;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 причинение материального ущерба;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44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88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396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540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64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792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900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0440" w:hanging="180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2040"/>
        </w:tabs>
        <w:ind w:start="2040" w:hanging="9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0"/>
        </w:tabs>
        <w:ind w:start="49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LibreOffice/24.8.3.2$Linux_X86_64 LibreOffice_project/e14c9fdd1f585efcbb2c5363087a99d20928d522</Application>
  <AppVersion>15.0000</AppVersion>
  <Pages>3</Pages>
  <Words>791</Words>
  <Characters>6038</Characters>
  <CharactersWithSpaces>6865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2023-05-10T14:35:00Z</dcterms:created>
  <dc:creator>Tanya Efremova</dc:creator>
  <dc:description/>
  <dc:language>en-US</dc:language>
  <cp:lastModifiedBy/>
  <cp:lastPrinted>2022-05-05T16:28:00Z</cp:lastPrinted>
  <dcterms:modified xsi:type="dcterms:W3CDTF">2025-01-22T13:20:31Z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