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701" w:leader="none"/>
        </w:tabs>
        <w:jc w:val="end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Normal"/>
        <w:tabs>
          <w:tab w:val="clear" w:pos="708"/>
          <w:tab w:val="left" w:pos="1701" w:leader="none"/>
        </w:tabs>
        <w:jc w:val="end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Normal"/>
        <w:tabs>
          <w:tab w:val="clear" w:pos="708"/>
          <w:tab w:val="left" w:pos="1701" w:leader="none"/>
        </w:tabs>
        <w:jc w:val="end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 xml:space="preserve">          </w:t>
      </w:r>
    </w:p>
    <w:p>
      <w:pPr>
        <w:pStyle w:val="Normal"/>
        <w:tabs>
          <w:tab w:val="clear" w:pos="708"/>
          <w:tab w:val="left" w:pos="1701" w:leader="none"/>
        </w:tabs>
        <w:jc w:val="end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Утверждаю</w:t>
      </w:r>
    </w:p>
    <w:p>
      <w:pPr>
        <w:pStyle w:val="Normal"/>
        <w:tabs>
          <w:tab w:val="clear" w:pos="708"/>
          <w:tab w:val="left" w:pos="1701" w:leader="none"/>
        </w:tabs>
        <w:jc w:val="end"/>
        <w:rPr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 xml:space="preserve">     </w:t>
      </w:r>
      <w:r>
        <w:rPr>
          <w:b/>
          <w:bCs/>
          <w:sz w:val="24"/>
          <w:szCs w:val="24"/>
          <w:lang w:val="en-US" w:eastAsia="en-US"/>
        </w:rPr>
        <w:t xml:space="preserve">______________________  Рахимбердиев Ж.Х.   </w:t>
      </w:r>
    </w:p>
    <w:p>
      <w:pPr>
        <w:pStyle w:val="Normal"/>
        <w:tabs>
          <w:tab w:val="clear" w:pos="708"/>
          <w:tab w:val="left" w:pos="1701" w:leader="none"/>
        </w:tabs>
        <w:ind w:firstLine="570" w:end="0"/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 xml:space="preserve">    </w:t>
      </w:r>
    </w:p>
    <w:p>
      <w:pPr>
        <w:pStyle w:val="Normal"/>
        <w:tabs>
          <w:tab w:val="clear" w:pos="708"/>
          <w:tab w:val="left" w:pos="1701" w:leader="none"/>
        </w:tabs>
        <w:ind w:firstLine="570" w:end="0"/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tabs>
          <w:tab w:val="clear" w:pos="708"/>
          <w:tab w:val="left" w:pos="1701" w:leader="none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ДОЛЖНОСТНАЯ ИНСТРУКЦИЯ </w:t>
      </w:r>
    </w:p>
    <w:p>
      <w:pPr>
        <w:pStyle w:val="Normal"/>
        <w:tabs>
          <w:tab w:val="clear" w:pos="708"/>
          <w:tab w:val="left" w:pos="1701" w:leader="none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ОХРАННИКА</w:t>
      </w:r>
    </w:p>
    <w:p>
      <w:pPr>
        <w:pStyle w:val="Normal"/>
        <w:tabs>
          <w:tab w:val="clear" w:pos="708"/>
          <w:tab w:val="left" w:pos="1701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701" w:leader="none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Общие положения:</w:t>
      </w:r>
    </w:p>
    <w:p>
      <w:pPr>
        <w:pStyle w:val="Normal"/>
        <w:tabs>
          <w:tab w:val="clear" w:pos="708"/>
          <w:tab w:val="left" w:pos="1701" w:leader="none"/>
        </w:tabs>
        <w:ind w:start="1080" w:end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Охранник относится к категории технических исполнителей, принимается и увольняется на работу приказом директора предприятия.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Охранник подчиняется непосредственно директору магазина а в случаи его отсутствия заменяющему его лицу.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В своей деятельности охранник руководствуется: законами и иными нормативными правовыми актами Республики Узбекистан, регламентирующими охранную деятельность; уставом предприятия; приказами и распоряжениями директора предприятия и непосредственного руководителя; настоящей должностной инструкцией.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Охранник должен знать: приказы, положения, инструкции, другие нормативные документы, регламентирующие организацию работы по охране объекта и материальных ценностей; специфику и структуру предприятия и режим работы его подразделений; инструкцию по пропускному режиму; подписи должностных лиц, имеющих право давать распоряжения на ввоз и вывоз (вынос) товарно-материальных ценностей; правила проверок вывозимых грузов; порядок задержания лиц, совершивших хищения, оформления на них материалов; правила пользования техническими средствами охранно-пожарной сигнализации;  порядок приема под охрану обособленных помещений, реагирование на срабатывание сигнализации;</w:t>
        <w:br/>
        <w:t>места расположения первичных средств пожаротушения и связи, порядок пользования ими; правила досмотра вещей и личного досмотра, производство административного задержания, оформления материалов на правонарушения, применения оружия, радиосредств и переговорных устройств; общие принципы оказания первой медицинской помощи; основы организации труда; основы законодательства о труде; правила внутреннего трудового распорядка и инструкцию о пропуском режиме на охраняемом объекте; правила и нормы охраны труда, техники безопасности, противопожарной защиты.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701" w:leader="none"/>
        </w:tabs>
        <w:jc w:val="both"/>
        <w:rPr>
          <w:iCs/>
          <w:sz w:val="24"/>
          <w:szCs w:val="24"/>
        </w:rPr>
      </w:pPr>
      <w:r>
        <w:rPr>
          <w:sz w:val="24"/>
          <w:szCs w:val="24"/>
        </w:rPr>
        <w:t>На время отсутствия охранника (отпуск, болезнь, командировка, пр.) его обязанности исполняет лицо, назначенное приказом директора предприятия, которое несет ответственность за надлежащее их исполнение.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701" w:leader="none"/>
        </w:tabs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Функции:</w:t>
      </w:r>
    </w:p>
    <w:p>
      <w:pPr>
        <w:pStyle w:val="Normal"/>
        <w:tabs>
          <w:tab w:val="clear" w:pos="708"/>
          <w:tab w:val="left" w:pos="1701" w:leader="none"/>
        </w:tabs>
        <w:ind w:start="108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2.1. На охранника возлагаются следующие функции:</w:t>
      </w:r>
    </w:p>
    <w:p>
      <w:pPr>
        <w:pStyle w:val="Normal"/>
        <w:tabs>
          <w:tab w:val="clear" w:pos="708"/>
          <w:tab w:val="left" w:pos="1701" w:leader="none"/>
        </w:tabs>
        <w:ind w:start="1416" w:end="0"/>
        <w:jc w:val="both"/>
        <w:rPr>
          <w:sz w:val="24"/>
          <w:szCs w:val="24"/>
        </w:rPr>
      </w:pPr>
      <w:r>
        <w:rPr>
          <w:sz w:val="24"/>
          <w:szCs w:val="24"/>
        </w:rPr>
        <w:t>- охрана объектов и материальных ценностей;</w:t>
      </w:r>
    </w:p>
    <w:p>
      <w:pPr>
        <w:pStyle w:val="Normal"/>
        <w:tabs>
          <w:tab w:val="clear" w:pos="708"/>
          <w:tab w:val="left" w:pos="1701" w:leader="none"/>
        </w:tabs>
        <w:ind w:start="1416" w:end="0"/>
        <w:jc w:val="both"/>
        <w:rPr>
          <w:sz w:val="24"/>
          <w:szCs w:val="24"/>
        </w:rPr>
      </w:pPr>
      <w:r>
        <w:rPr>
          <w:sz w:val="24"/>
          <w:szCs w:val="24"/>
        </w:rPr>
        <w:t>- контроль за соблюдением порядка на территории торгового зала;</w:t>
      </w:r>
    </w:p>
    <w:p>
      <w:pPr>
        <w:pStyle w:val="Normal"/>
        <w:tabs>
          <w:tab w:val="clear" w:pos="708"/>
          <w:tab w:val="left" w:pos="1701" w:leader="none"/>
        </w:tabs>
        <w:ind w:start="1416" w:end="0"/>
        <w:jc w:val="both"/>
        <w:rPr>
          <w:sz w:val="24"/>
          <w:szCs w:val="24"/>
        </w:rPr>
      </w:pPr>
      <w:r>
        <w:rPr>
          <w:sz w:val="24"/>
          <w:szCs w:val="24"/>
        </w:rPr>
        <w:t>- соблюдения правил пожарной безопасности;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701" w:leader="none"/>
        </w:tabs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Должностные инструкции:</w:t>
      </w:r>
    </w:p>
    <w:p>
      <w:pPr>
        <w:pStyle w:val="Normal"/>
        <w:tabs>
          <w:tab w:val="clear" w:pos="708"/>
          <w:tab w:val="left" w:pos="1701" w:leader="none"/>
        </w:tabs>
        <w:ind w:start="108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tabs>
          <w:tab w:val="clear" w:pos="708"/>
          <w:tab w:val="left" w:pos="1701" w:leader="none"/>
        </w:tabs>
        <w:ind w:firstLine="684" w:start="732" w:end="0"/>
        <w:jc w:val="both"/>
        <w:rPr>
          <w:sz w:val="24"/>
          <w:szCs w:val="24"/>
        </w:rPr>
      </w:pPr>
      <w:r>
        <w:rPr>
          <w:sz w:val="24"/>
          <w:szCs w:val="24"/>
        </w:rPr>
        <w:t>Для выполнения возложенных на него функций охранник обязан:</w:t>
      </w:r>
    </w:p>
    <w:p>
      <w:pPr>
        <w:pStyle w:val="Normal"/>
        <w:tabs>
          <w:tab w:val="clear" w:pos="708"/>
          <w:tab w:val="left" w:pos="1701" w:leader="none"/>
        </w:tabs>
        <w:ind w:firstLine="684" w:start="732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807" w:start="1800" w:end="0"/>
        <w:jc w:val="both"/>
        <w:rPr>
          <w:sz w:val="24"/>
          <w:szCs w:val="24"/>
        </w:rPr>
      </w:pPr>
      <w:r>
        <w:rPr>
          <w:sz w:val="24"/>
          <w:szCs w:val="24"/>
        </w:rPr>
        <w:t>Нести службу по охране объектов и материальных ценностей.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567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Осуществлять проверку документов у проходящих на охраняемый объект (выходящих с объекта) лиц и контроль за ввозом и вывозом (выносом) материальных ценностей.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283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Производить досмотр вещей, а также личный досмотр рабочих и служащих.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firstLine="22" w:start="993" w:end="0"/>
        <w:jc w:val="both"/>
        <w:rPr>
          <w:sz w:val="24"/>
          <w:szCs w:val="24"/>
        </w:rPr>
      </w:pPr>
      <w:r>
        <w:rPr>
          <w:sz w:val="24"/>
          <w:szCs w:val="24"/>
        </w:rPr>
        <w:t>Задерживать лиц, пытающихся внести или вынести опасные предметы и вещества.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  <w:tab w:val="left" w:pos="1701" w:leader="none"/>
        </w:tabs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Осуществлять контроль за работой установленных на предприятии приборов охранной и охранно-пожарной сигнализации.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Сообщать об их срабатывании начальнику караула (сторожевой группы), дежурному по объекту, а при необходимости - в органы внутренних дел или пожарную часть.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Выяснять причины срабатывания сигнализации и принимать меры к задержанию нарушителей или ликвидации пожара.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567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Принимать под охрану от материально ответственных лиц оборудованные сигнализацией обособленные помещения.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567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Совершать действия по предупреждению и пресечению правонарушений на охраняемых объектах.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567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Осуществлять задержание лиц, пытающихся незаконно вывести (вынести) материальные ценности с охраняемого объекта или подозреваемых в совершении правонарушений, и сопровождать их в караульное помещение или отделение милиции.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567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>Контролировать работу приборов охранной и охранно-пожарной сигнализации, установленных на охраняемых объектах.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080" w:leader="none"/>
          <w:tab w:val="left" w:pos="1701" w:leader="none"/>
        </w:tabs>
        <w:ind w:hanging="567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>По окончании приема-сдачи дежурства, подписывает с сотрудником, заступившим вместо него на смену, Постовой журнал, в котором делают запись обо всех обнаруженных недостатках и докладывают о произведенной смене руководству.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Права</w:t>
      </w:r>
    </w:p>
    <w:p>
      <w:pPr>
        <w:pStyle w:val="Normal"/>
        <w:tabs>
          <w:tab w:val="clear" w:pos="708"/>
          <w:tab w:val="left" w:pos="0" w:leader="none"/>
        </w:tabs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tabs>
          <w:tab w:val="clear" w:pos="708"/>
          <w:tab w:val="left" w:pos="1701" w:leader="none"/>
        </w:tabs>
        <w:ind w:firstLine="633" w:start="360" w:end="0"/>
        <w:jc w:val="both"/>
        <w:rPr>
          <w:sz w:val="24"/>
          <w:szCs w:val="24"/>
        </w:rPr>
      </w:pPr>
      <w:r>
        <w:rPr>
          <w:sz w:val="24"/>
          <w:szCs w:val="24"/>
        </w:rPr>
        <w:t>Охранник имеет право:</w:t>
      </w:r>
    </w:p>
    <w:p>
      <w:pPr>
        <w:pStyle w:val="Normal"/>
        <w:tabs>
          <w:tab w:val="clear" w:pos="708"/>
          <w:tab w:val="left" w:pos="1701" w:leader="none"/>
        </w:tabs>
        <w:ind w:firstLine="633" w:start="36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</w:rPr>
      </w:pPr>
      <w:r>
        <w:rPr>
          <w:sz w:val="24"/>
          <w:szCs w:val="24"/>
        </w:rPr>
        <w:t>Знакомиться с проектами решений руководства предприятия, касающимися его деятельности.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</w:rPr>
      </w:pPr>
      <w:r>
        <w:rPr>
          <w:sz w:val="24"/>
          <w:szCs w:val="24"/>
        </w:rPr>
        <w:t>Вносить предложения по совершенствованию работы, связанной с предусмотренными настоящей инструкцией обязанностями.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</w:rPr>
      </w:pPr>
      <w:r>
        <w:rPr>
          <w:sz w:val="24"/>
          <w:szCs w:val="24"/>
        </w:rPr>
        <w:t>В пределах своей компетенции сообщать непосредственному руководителю о всех выявленных в процессе деятельности недостатках и вносить предложения по их устранению.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</w:rPr>
      </w:pPr>
      <w:r>
        <w:rPr>
          <w:sz w:val="24"/>
          <w:szCs w:val="24"/>
        </w:rPr>
        <w:t>Требовать от руководства предприятия оказания содействия в исполнении своих должностных обязанностей и прав.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Охраннику запрещается: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</w:rPr>
      </w:pPr>
      <w:r>
        <w:rPr>
          <w:sz w:val="24"/>
          <w:szCs w:val="24"/>
        </w:rPr>
        <w:t>Отвлекаться чем-либо посторонним от несения службы.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40" w:leader="none"/>
        </w:tabs>
        <w:ind w:hanging="666" w:start="1800" w:end="0"/>
        <w:jc w:val="both"/>
        <w:rPr>
          <w:sz w:val="24"/>
          <w:szCs w:val="24"/>
        </w:rPr>
      </w:pPr>
      <w:r>
        <w:rPr>
          <w:sz w:val="24"/>
          <w:szCs w:val="24"/>
        </w:rPr>
        <w:t>Вступать в разговор с посторонними лицами и давать им советы и рекомендации,  касающиеся характера деятельности и распорядка предприятия.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360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Спать во время дежурства, курить в неустановленном месте.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360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Принимать во время дежурства родственников и знакомых.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Ответственность: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tabs>
          <w:tab w:val="clear" w:pos="708"/>
          <w:tab w:val="left" w:pos="1701" w:leader="none"/>
        </w:tabs>
        <w:ind w:start="36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Охранник несет ответственность:</w:t>
      </w:r>
    </w:p>
    <w:p>
      <w:pPr>
        <w:pStyle w:val="Normal"/>
        <w:tabs>
          <w:tab w:val="clear" w:pos="708"/>
          <w:tab w:val="left" w:pos="1701" w:leader="none"/>
        </w:tabs>
        <w:ind w:start="36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ind w:hanging="666" w:start="1800" w:end="0"/>
        <w:jc w:val="both"/>
        <w:rPr>
          <w:sz w:val="24"/>
          <w:szCs w:val="24"/>
        </w:rPr>
      </w:pPr>
      <w:r>
        <w:rPr>
          <w:sz w:val="24"/>
          <w:szCs w:val="24"/>
        </w:rPr>
        <w:t>За неисполнение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Республики Узбекистан.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666" w:start="1800" w:end="0"/>
        <w:jc w:val="both"/>
        <w:rPr>
          <w:sz w:val="24"/>
          <w:szCs w:val="24"/>
        </w:rPr>
      </w:pPr>
      <w:r>
        <w:rPr>
          <w:sz w:val="24"/>
          <w:szCs w:val="24"/>
        </w:rPr>
        <w:t>За совершение в процессе осуществления своей деятельности правонарушений в пределах, определенных действующим административным, уголовным и гражданским законодательством Республики Узбекистана.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701" w:leader="none"/>
        </w:tabs>
        <w:ind w:hanging="360" w:start="1418" w:end="0"/>
        <w:jc w:val="both"/>
        <w:rPr>
          <w:b/>
          <w:i/>
          <w:i/>
          <w:iCs/>
          <w:sz w:val="24"/>
          <w:szCs w:val="24"/>
        </w:rPr>
      </w:pPr>
      <w:r>
        <w:rPr>
          <w:sz w:val="24"/>
          <w:szCs w:val="24"/>
        </w:rPr>
        <w:t>За причинение материального ущерба.</w:t>
      </w:r>
    </w:p>
    <w:p>
      <w:pPr>
        <w:pStyle w:val="Normal"/>
        <w:tabs>
          <w:tab w:val="clear" w:pos="708"/>
          <w:tab w:val="left" w:pos="1701" w:leader="none"/>
        </w:tabs>
        <w:jc w:val="both"/>
        <w:rPr>
          <w:b/>
          <w:i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</w:r>
    </w:p>
    <w:p>
      <w:pPr>
        <w:pStyle w:val="Normal"/>
        <w:ind w:firstLine="570" w:end="0"/>
        <w:jc w:val="both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43"/>
        <w:gridCol w:w="711"/>
        <w:gridCol w:w="3859"/>
        <w:gridCol w:w="508"/>
        <w:gridCol w:w="2235"/>
      </w:tblGrid>
      <w:tr>
        <w:trPr/>
        <w:tc>
          <w:tcPr>
            <w:tcW w:w="7413" w:type="dxa"/>
            <w:gridSpan w:val="3"/>
            <w:tcBorders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 w:eastAsia="en-US"/>
              </w:rPr>
              <w:t>С инструкцией ознакомлен: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${fio}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${app_date} г</w:t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(подпись)</w:t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(Ф.И.О.)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(дата)</w:t>
            </w:r>
          </w:p>
        </w:tc>
      </w:tr>
    </w:tbl>
    <w:p>
      <w:pPr>
        <w:pStyle w:val="Normal"/>
        <w:tabs>
          <w:tab w:val="clear" w:pos="708"/>
          <w:tab w:val="left" w:pos="1701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00" w:right="850" w:gutter="0" w:header="0" w:top="568" w:footer="223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1080"/>
        </w:tabs>
        <w:ind w:start="1080" w:hanging="72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color w:val="333333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2">
    <w:lvl w:ilvl="0">
      <w:start w:val="3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708"/>
        </w:tabs>
        <w:ind w:start="1800" w:hanging="360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3600" w:hanging="720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5040" w:hanging="720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6840" w:hanging="1080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8280" w:hanging="1080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080" w:hanging="144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1520" w:hanging="1440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332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color w:val="333333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/>
  </w:style>
  <w:style w:type="character" w:styleId="Style16">
    <w:name w:val="Нижний колонтитул Знак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onsNormal">
    <w:name w:val="Con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LibreOffice/24.8.3.2$Linux_X86_64 LibreOffice_project/e14c9fdd1f585efcbb2c5363087a99d20928d522</Application>
  <AppVersion>15.0000</AppVersion>
  <Pages>3</Pages>
  <Words>631</Words>
  <Characters>4737</Characters>
  <CharactersWithSpaces>5383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2019-06-19T22:38:00Z</dcterms:created>
  <dc:creator>Tanya Efremova</dc:creator>
  <dc:description/>
  <dc:language>en-US</dc:language>
  <cp:lastModifiedBy/>
  <cp:lastPrinted>2022-03-24T16:46:00Z</cp:lastPrinted>
  <dcterms:modified xsi:type="dcterms:W3CDTF">2025-01-22T12:31:37Z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