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6"/>
          <w:szCs w:val="36"/>
        </w:rPr>
        <w:t xml:space="preserve">SIS4</w:t>
      </w:r>
    </w:p>
    <w:p>
      <w:pPr>
        <w:spacing w:after="400"/>
        <w:jc w:val="center"/>
      </w:pPr>
      <w:r>
        <w:rPr>
          <w:rFonts w:ascii="Arial" w:cs="Arial" w:eastAsia="Arial" w:hAnsi="Arial"/>
          <w:color w:val="555555"/>
          <w:sz w:val="24"/>
          <w:szCs w:val="24"/>
        </w:rPr>
        <w:t xml:space="preserve">Image Classification using Pretrained Models</w:t>
      </w:r>
    </w:p>
    <w:p>
      <w:pPr>
        <w:pStyle w:val="Heading1"/>
      </w:pPr>
      <w:r>
        <w:rPr>
          <w:rFonts w:ascii="Arial" w:cs="Arial" w:eastAsia="Arial" w:hAnsi="Arial"/>
          <w:b/>
          <w:bCs/>
          <w:sz w:val="28"/>
          <w:szCs w:val="28"/>
        </w:rPr>
        <w:t xml:space="preserve">1. Introduction</w:t>
      </w:r>
    </w:p>
    <w:p>
      <w:pPr>
        <w:spacing w:after="160"/>
      </w:pPr>
      <w:r>
        <w:rPr>
          <w:rFonts w:ascii="Arial" w:cs="Arial" w:eastAsia="Arial" w:hAnsi="Arial"/>
          <w:sz w:val="22"/>
          <w:szCs w:val="22"/>
        </w:rPr>
        <w:t xml:space="preserve">In this lab, I explored the concept of transfer learning by using pre-trained ResNet models to classify images. Rather than training a model from scratch, I used versions of ResNet already trained on the 1000-class ImageNet dataset, which allowed me to get strong results without heavy computational costs.</w:t>
      </w:r>
    </w:p>
    <w:p>
      <w:pPr>
        <w:spacing w:after="160"/>
      </w:pPr>
      <w:r>
        <w:rPr>
          <w:rFonts w:ascii="Arial" w:cs="Arial" w:eastAsia="Arial" w:hAnsi="Arial"/>
          <w:sz w:val="22"/>
          <w:szCs w:val="22"/>
        </w:rPr>
        <w:t xml:space="preserve">I implemented the full pipeline in PyTorch and torchvision, and presented the results using pandas tables and matplotlib charts for each task.</w:t>
      </w:r>
    </w:p>
    <w:p>
      <w:pPr>
        <w:pStyle w:val="Heading1"/>
      </w:pPr>
      <w:r>
        <w:rPr>
          <w:rFonts w:ascii="Arial" w:cs="Arial" w:eastAsia="Arial" w:hAnsi="Arial"/>
          <w:b/>
          <w:bCs/>
          <w:sz w:val="28"/>
          <w:szCs w:val="28"/>
        </w:rPr>
        <w:t xml:space="preserve">2. Methodology</w:t>
      </w:r>
    </w:p>
    <w:p>
      <w:pPr>
        <w:spacing w:after="160"/>
      </w:pPr>
      <w:r>
        <w:rPr>
          <w:rFonts w:ascii="Arial" w:cs="Arial" w:eastAsia="Arial" w:hAnsi="Arial"/>
          <w:sz w:val="22"/>
          <w:szCs w:val="22"/>
        </w:rPr>
        <w:t xml:space="preserve">To complete the tasks, I followed these steps:</w:t>
      </w:r>
    </w:p>
    <w:p>
      <w:pPr>
        <w:pStyle w:val="ListParagraph"/>
        <w:numPr>
          <w:ilvl w:val="0"/>
          <w:numId w:val="2"/>
        </w:numPr>
        <w:spacing w:after="80"/>
      </w:pPr>
      <w:r>
        <w:rPr>
          <w:rFonts w:ascii="Arial" w:cs="Arial" w:eastAsia="Arial" w:hAnsi="Arial"/>
          <w:sz w:val="22"/>
          <w:szCs w:val="22"/>
        </w:rPr>
        <w:t xml:space="preserve">Loaded three pre-trained ResNet variants: ResNet-18, ResNet-50, and ResNet-101</w:t>
      </w:r>
    </w:p>
    <w:p>
      <w:pPr>
        <w:pStyle w:val="ListParagraph"/>
        <w:numPr>
          <w:ilvl w:val="0"/>
          <w:numId w:val="2"/>
        </w:numPr>
        <w:spacing w:after="80"/>
      </w:pPr>
      <w:r>
        <w:rPr>
          <w:rFonts w:ascii="Arial" w:cs="Arial" w:eastAsia="Arial" w:hAnsi="Arial"/>
          <w:sz w:val="22"/>
          <w:szCs w:val="22"/>
        </w:rPr>
        <w:t xml:space="preserve">Applied standard ImageNet preprocessing: resize to 256 px, center crop to 224x224, normalize</w:t>
      </w:r>
    </w:p>
    <w:p>
      <w:pPr>
        <w:pStyle w:val="ListParagraph"/>
        <w:numPr>
          <w:ilvl w:val="0"/>
          <w:numId w:val="2"/>
        </w:numPr>
        <w:spacing w:after="80"/>
      </w:pPr>
      <w:r>
        <w:rPr>
          <w:rFonts w:ascii="Arial" w:cs="Arial" w:eastAsia="Arial" w:hAnsi="Arial"/>
          <w:sz w:val="22"/>
          <w:szCs w:val="22"/>
        </w:rPr>
        <w:t xml:space="preserve">Ran inference and collected top-5 predictions with confidence scores for each image</w:t>
      </w:r>
    </w:p>
    <w:p>
      <w:pPr>
        <w:pStyle w:val="ListParagraph"/>
        <w:numPr>
          <w:ilvl w:val="0"/>
          <w:numId w:val="2"/>
        </w:numPr>
        <w:spacing w:after="80"/>
      </w:pPr>
      <w:r>
        <w:rPr>
          <w:rFonts w:ascii="Arial" w:cs="Arial" w:eastAsia="Arial" w:hAnsi="Arial"/>
          <w:sz w:val="22"/>
          <w:szCs w:val="22"/>
        </w:rPr>
        <w:t xml:space="preserve">Visualised each image alongside its top-5 bar chart (Task 2)</w:t>
      </w:r>
    </w:p>
    <w:p>
      <w:pPr>
        <w:pStyle w:val="ListParagraph"/>
        <w:numPr>
          <w:ilvl w:val="0"/>
          <w:numId w:val="2"/>
        </w:numPr>
        <w:spacing w:after="80"/>
      </w:pPr>
      <w:r>
        <w:rPr>
          <w:rFonts w:ascii="Arial" w:cs="Arial" w:eastAsia="Arial" w:hAnsi="Arial"/>
          <w:sz w:val="22"/>
          <w:szCs w:val="22"/>
        </w:rPr>
        <w:t xml:space="preserve">Measured average inference time and parameter count per model (Task 3)</w:t>
      </w:r>
    </w:p>
    <w:p>
      <w:pPr>
        <w:pStyle w:val="ListParagraph"/>
        <w:numPr>
          <w:ilvl w:val="0"/>
          <w:numId w:val="2"/>
        </w:numPr>
        <w:spacing w:after="80"/>
      </w:pPr>
      <w:r>
        <w:rPr>
          <w:rFonts w:ascii="Arial" w:cs="Arial" w:eastAsia="Arial" w:hAnsi="Arial"/>
          <w:sz w:val="22"/>
          <w:szCs w:val="22"/>
        </w:rPr>
        <w:t xml:space="preserve">Evaluated Top-1 accuracy against known ground-truth labels (Task 3)</w:t>
      </w:r>
    </w:p>
    <w:p>
      <w:pPr>
        <w:pStyle w:val="ListParagraph"/>
        <w:numPr>
          <w:ilvl w:val="0"/>
          <w:numId w:val="2"/>
        </w:numPr>
        <w:spacing w:after="80"/>
      </w:pPr>
      <w:r>
        <w:rPr>
          <w:rFonts w:ascii="Arial" w:cs="Arial" w:eastAsia="Arial" w:hAnsi="Arial"/>
          <w:sz w:val="22"/>
          <w:szCs w:val="22"/>
        </w:rPr>
        <w:t xml:space="preserve">Found and analysed two genuine misclassification cases (Task 4)</w:t>
      </w:r>
    </w:p>
    <w:p>
      <w:pPr>
        <w:pStyle w:val="ListParagraph"/>
        <w:numPr>
          <w:ilvl w:val="0"/>
          <w:numId w:val="2"/>
        </w:numPr>
        <w:spacing w:after="80"/>
      </w:pPr>
      <w:r>
        <w:rPr>
          <w:rFonts w:ascii="Arial" w:cs="Arial" w:eastAsia="Arial" w:hAnsi="Arial"/>
          <w:sz w:val="22"/>
          <w:szCs w:val="22"/>
        </w:rPr>
        <w:t xml:space="preserve">Benchmarked batch vs sequential inference on 10 images (Extra Task)</w:t>
      </w:r>
    </w:p>
    <w:p>
      <w:pPr>
        <w:spacing w:after="160"/>
      </w:pPr>
    </w:p>
    <w:p>
      <w:pPr>
        <w:pStyle w:val="Heading1"/>
      </w:pPr>
      <w:r>
        <w:rPr>
          <w:rFonts w:ascii="Arial" w:cs="Arial" w:eastAsia="Arial" w:hAnsi="Arial"/>
          <w:b/>
          <w:bCs/>
          <w:sz w:val="28"/>
          <w:szCs w:val="28"/>
        </w:rPr>
        <w:t xml:space="preserve">3. Results and Discussion</w:t>
      </w:r>
    </w:p>
    <w:p>
      <w:pPr>
        <w:pStyle w:val="Heading2"/>
      </w:pPr>
      <w:r>
        <w:rPr>
          <w:rFonts w:ascii="Arial" w:cs="Arial" w:eastAsia="Arial" w:hAnsi="Arial"/>
          <w:b/>
          <w:bCs/>
          <w:sz w:val="24"/>
          <w:szCs w:val="24"/>
        </w:rPr>
        <w:t xml:space="preserve">3.1 Image Classification (Tasks 1 &amp; 2)</w:t>
      </w:r>
    </w:p>
    <w:p>
      <w:pPr>
        <w:spacing w:after="160"/>
      </w:pPr>
      <w:r>
        <w:rPr>
          <w:rFonts w:ascii="Arial" w:cs="Arial" w:eastAsia="Arial" w:hAnsi="Arial"/>
          <w:sz w:val="22"/>
          <w:szCs w:val="22"/>
        </w:rPr>
        <w:t xml:space="preserve">I tested ResNet-50 on five images from different categories. The results are shown in the table below. The mark ✓* means the prediction is semantically correct but uses a slightly different label ("notebook" instead of "laptop").</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560"/>
        <w:gridCol w:w="1200"/>
        <w:gridCol w:w="300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Category</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Top-1 prediction</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Confidence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Correct?</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Inference time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dog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pug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39.17%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0.0953 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tiger cat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24.17%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0.1188 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sports car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29.37%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0.0884 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laptop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notebook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49.61%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0.1642 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airplane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cab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51.52%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0.0947 s</w:t>
            </w:r>
          </w:p>
        </w:tc>
      </w:tr>
    </w:tbl>
    <w:p>
      <w:pPr>
        <w:spacing w:after="160"/>
      </w:pPr>
    </w:p>
    <w:p>
      <w:pPr>
        <w:spacing w:after="160"/>
      </w:pPr>
      <w:r>
        <w:rPr>
          <w:rFonts w:ascii="Arial" w:cs="Arial" w:eastAsia="Arial" w:hAnsi="Arial"/>
          <w:sz w:val="22"/>
          <w:szCs w:val="22"/>
        </w:rPr>
        <w:t xml:space="preserve">Dog: The model identified the breed (pug) with high confidence (~39%). The image is clear and close to typical ImageNet examples.</w:t>
      </w:r>
    </w:p>
    <w:p>
      <w:pPr>
        <w:spacing w:after="160"/>
      </w:pPr>
      <w:r>
        <w:rPr>
          <w:rFonts w:ascii="Arial" w:cs="Arial" w:eastAsia="Arial" w:hAnsi="Arial"/>
          <w:sz w:val="22"/>
          <w:szCs w:val="22"/>
        </w:rPr>
        <w:t xml:space="preserve">Cat: Confidence was lower (~24%), spread across visually similar breeds. I think this is expected — different cat breeds share a lot of visual features, so the model distributes probability between them.</w:t>
      </w:r>
    </w:p>
    <w:p>
      <w:pPr>
        <w:spacing w:after="160"/>
      </w:pPr>
      <w:r>
        <w:rPr>
          <w:rFonts w:ascii="Arial" w:cs="Arial" w:eastAsia="Arial" w:hAnsi="Arial"/>
          <w:sz w:val="22"/>
          <w:szCs w:val="22"/>
        </w:rPr>
        <w:t xml:space="preserve">Car: Moderate confidence (~29%). I noticed the model sometimes focused on parts of the car (wheel, grille) rather than the full object.</w:t>
      </w:r>
    </w:p>
    <w:p>
      <w:pPr>
        <w:spacing w:after="160"/>
      </w:pPr>
      <w:r>
        <w:rPr>
          <w:rFonts w:ascii="Arial" w:cs="Arial" w:eastAsia="Arial" w:hAnsi="Arial"/>
          <w:sz w:val="22"/>
          <w:szCs w:val="22"/>
        </w:rPr>
        <w:t xml:space="preserve">Laptop: Predicted as "notebook" (~50%), which is the same thing in ImageNet terms — I counted this as correct.</w:t>
      </w:r>
    </w:p>
    <w:p>
      <w:pPr>
        <w:spacing w:after="160"/>
      </w:pPr>
      <w:r>
        <w:rPr>
          <w:rFonts w:ascii="Arial" w:cs="Arial" w:eastAsia="Arial" w:hAnsi="Arial"/>
          <w:sz w:val="22"/>
          <w:szCs w:val="22"/>
        </w:rPr>
        <w:t xml:space="preserve">Airplane: The model predicted "cab" (~51%), which is wrong. Looking at the image, I can see a yellow taxi in the foreground taking up most of the frame, which likely confused the model.</w:t>
      </w:r>
    </w:p>
    <w:p>
      <w:pPr>
        <w:pStyle w:val="Heading2"/>
      </w:pPr>
      <w:r>
        <w:rPr>
          <w:rFonts w:ascii="Arial" w:cs="Arial" w:eastAsia="Arial" w:hAnsi="Arial"/>
          <w:b/>
          <w:bCs/>
          <w:sz w:val="24"/>
          <w:szCs w:val="24"/>
        </w:rPr>
        <w:t xml:space="preserve">3.2 Model Comparison (Task 3)</w:t>
      </w:r>
    </w:p>
    <w:p>
      <w:pPr>
        <w:spacing w:after="160"/>
      </w:pPr>
      <w:r>
        <w:rPr>
          <w:rFonts w:ascii="Arial" w:cs="Arial" w:eastAsia="Arial" w:hAnsi="Arial"/>
          <w:sz w:val="22"/>
          <w:szCs w:val="22"/>
        </w:rPr>
        <w:t xml:space="preserve">I compared all three ResNet variants on the same five images and measured accuracy, parameter count, and average inference time.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2500"/>
        <w:gridCol w:w="250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Model</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Parameters</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Avg. inference time</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Top-1 accuracy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ResNet-18</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11,689,512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0.0411 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80% (4/5)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ResNet-50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25,557,032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0.0961 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80% (4/5)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ResNet-101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44,549,160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0.2107 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80% (4/5)</w:t>
            </w:r>
          </w:p>
        </w:tc>
      </w:tr>
    </w:tbl>
    <w:p>
      <w:pPr>
        <w:spacing w:after="160"/>
      </w:pPr>
    </w:p>
    <w:p>
      <w:pPr>
        <w:spacing w:after="160"/>
      </w:pPr>
      <w:r>
        <w:rPr>
          <w:rFonts w:ascii="Arial" w:cs="Arial" w:eastAsia="Arial" w:hAnsi="Arial"/>
          <w:sz w:val="22"/>
          <w:szCs w:val="22"/>
        </w:rPr>
        <w:t xml:space="preserve">Interestingly, all three models achieved the same Top-1 accuracy (80%, 4/5 correct) on my test set. This means the extra parameters in ResNet-50 and ResNet-101 did not help here. The main difference I observed was speed: ResNet-101 is about 5x slower than ResNet-18 with no accuracy gain on these images.</w:t>
      </w:r>
    </w:p>
    <w:p>
      <w:pPr>
        <w:spacing w:after="160"/>
      </w:pPr>
      <w:r>
        <w:rPr>
          <w:rFonts w:ascii="Arial" w:cs="Arial" w:eastAsia="Arial" w:hAnsi="Arial"/>
          <w:sz w:val="22"/>
          <w:szCs w:val="22"/>
        </w:rPr>
        <w:t xml:space="preserve">Based on this, I would choose ResNet-18 for real-time or resource-constrained use, ResNet-50 as a general default, and ResNet-101 only when working with a large and complex dataset where the extra capacity can actually be used.</w:t>
      </w:r>
    </w:p>
    <w:p>
      <w:pPr>
        <w:pStyle w:val="Heading2"/>
      </w:pPr>
      <w:r>
        <w:rPr>
          <w:rFonts w:ascii="Arial" w:cs="Arial" w:eastAsia="Arial" w:hAnsi="Arial"/>
          <w:b/>
          <w:bCs/>
          <w:sz w:val="24"/>
          <w:szCs w:val="24"/>
        </w:rPr>
        <w:t xml:space="preserve">3.3 Error Analysis (Task 4)</w:t>
      </w:r>
    </w:p>
    <w:p>
      <w:pPr>
        <w:spacing w:after="160"/>
      </w:pPr>
      <w:r>
        <w:rPr>
          <w:rFonts w:ascii="Arial" w:cs="Arial" w:eastAsia="Arial" w:hAnsi="Arial"/>
          <w:sz w:val="22"/>
          <w:szCs w:val="22"/>
        </w:rPr>
        <w:t xml:space="preserve">I selected two cases where the model clearly made a mistake and analysed why.</w:t>
      </w:r>
    </w:p>
    <w:p>
      <w:pPr>
        <w:spacing w:after="160"/>
      </w:pPr>
      <w:r>
        <w:rPr>
          <w:rFonts w:ascii="Arial" w:cs="Arial" w:eastAsia="Arial" w:hAnsi="Arial"/>
          <w:sz w:val="22"/>
          <w:szCs w:val="22"/>
        </w:rPr>
        <w:t xml:space="preserve">Case 1 — Airplane predicted as "cab": The photo was taken from ground level, with a yellow taxi prominently in the foreground. I think the model latched onto the dominant colour and shape of the taxi and never really "saw" the airplane in the background. This shows how sensitive CNNs are to the composition of the image.</w:t>
      </w:r>
    </w:p>
    <w:p>
      <w:pPr>
        <w:spacing w:after="160"/>
      </w:pPr>
      <w:r>
        <w:rPr>
          <w:rFonts w:ascii="Arial" w:cs="Arial" w:eastAsia="Arial" w:hAnsi="Arial"/>
          <w:sz w:val="22"/>
          <w:szCs w:val="22"/>
        </w:rPr>
        <w:t xml:space="preserve">Case 2 — Mountain landscape predicted as "volcano": The model classified a night-sky mountain image as "volcano". The silhouettes are nearly identical, and without any semantic understanding, the model cannot tell the difference based on pixels alone. This is a good example of the gap between visual recognition and actual understanding.</w:t>
      </w:r>
    </w:p>
    <w:p>
      <w:pPr>
        <w:pStyle w:val="Heading2"/>
      </w:pPr>
      <w:r>
        <w:rPr>
          <w:rFonts w:ascii="Arial" w:cs="Arial" w:eastAsia="Arial" w:hAnsi="Arial"/>
          <w:b/>
          <w:bCs/>
          <w:sz w:val="24"/>
          <w:szCs w:val="24"/>
        </w:rPr>
        <w:t xml:space="preserve">3.4 Batch Processing (Extra Task)</w:t>
      </w:r>
    </w:p>
    <w:p>
      <w:pPr>
        <w:spacing w:after="160"/>
      </w:pPr>
      <w:r>
        <w:rPr>
          <w:rFonts w:ascii="Arial" w:cs="Arial" w:eastAsia="Arial" w:hAnsi="Arial"/>
          <w:sz w:val="22"/>
          <w:szCs w:val="22"/>
        </w:rPr>
        <w:t xml:space="preserve">I implemented batch inference and tested it on 10 images (5 original + 5 additional) to meet the requirement of at least 10.</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1120"/>
        <w:gridCol w:w="312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Mode</w:t>
            </w:r>
          </w:p>
        </w:tc>
        <w:tc>
          <w:tcPr>
            <w:tcW w:type="dxa" w:w="2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Total time (s)</w:t>
            </w:r>
          </w:p>
        </w:tc>
        <w:tc>
          <w:tcPr>
            <w:tcW w:type="dxa" w:w="1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Images</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Time per image (s)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Sequential (one by one)</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0.4794 s</w:t>
            </w:r>
          </w:p>
        </w:tc>
        <w:tc>
          <w:tcPr>
            <w:tcW w:type="dxa" w:w="1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0.0479 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Batch (all at once)</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0.3912 s</w:t>
            </w:r>
          </w:p>
        </w:tc>
        <w:tc>
          <w:tcPr>
            <w:tcW w:type="dxa" w:w="1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0.0391 s</w:t>
            </w:r>
          </w:p>
        </w:tc>
      </w:tr>
    </w:tbl>
    <w:p>
      <w:pPr>
        <w:spacing w:after="160"/>
      </w:pPr>
    </w:p>
    <w:p>
      <w:pPr>
        <w:spacing w:after="160"/>
      </w:pPr>
      <w:r>
        <w:rPr>
          <w:rFonts w:ascii="Arial" w:cs="Arial" w:eastAsia="Arial" w:hAnsi="Arial"/>
          <w:sz w:val="22"/>
          <w:szCs w:val="22"/>
        </w:rPr>
        <w:t xml:space="preserve">I got a speedup of ~1.23x. The gain is modest because everything ran on CPU, which has limited parallelism. From what I understand, on a GPU the same batch would give a much larger speedup (5-20x), since the GPU can process all images in parallel across thousands of CUDA cores instead of handling them one at a time.</w:t>
      </w:r>
    </w:p>
    <w:p>
      <w:pPr>
        <w:pStyle w:val="Heading1"/>
      </w:pPr>
      <w:r>
        <w:rPr>
          <w:rFonts w:ascii="Arial" w:cs="Arial" w:eastAsia="Arial" w:hAnsi="Arial"/>
          <w:b/>
          <w:bCs/>
          <w:sz w:val="28"/>
          <w:szCs w:val="28"/>
        </w:rPr>
        <w:t xml:space="preserve">4. Conclusion</w:t>
      </w:r>
    </w:p>
    <w:p>
      <w:pPr>
        <w:spacing w:after="160"/>
      </w:pPr>
      <w:r>
        <w:rPr>
          <w:rFonts w:ascii="Arial" w:cs="Arial" w:eastAsia="Arial" w:hAnsi="Arial"/>
          <w:sz w:val="22"/>
          <w:szCs w:val="22"/>
        </w:rPr>
        <w:t xml:space="preserve">Through this lab I confirmed that pre-trained ResNet models are a practical and effective way to do image classification without training from scratch. A few things I took away:</w:t>
      </w:r>
    </w:p>
    <w:p>
      <w:pPr>
        <w:pStyle w:val="ListParagraph"/>
        <w:numPr>
          <w:ilvl w:val="0"/>
          <w:numId w:val="2"/>
        </w:numPr>
        <w:spacing w:after="80"/>
      </w:pPr>
      <w:r>
        <w:rPr>
          <w:rFonts w:ascii="Arial" w:cs="Arial" w:eastAsia="Arial" w:hAnsi="Arial"/>
          <w:sz w:val="22"/>
          <w:szCs w:val="22"/>
        </w:rPr>
        <w:t xml:space="preserve">All three models got 4/5 correct on my test set, so model size alone does not guarantee better accuracy on small tests.</w:t>
      </w:r>
    </w:p>
    <w:p>
      <w:pPr>
        <w:pStyle w:val="ListParagraph"/>
        <w:numPr>
          <w:ilvl w:val="0"/>
          <w:numId w:val="2"/>
        </w:numPr>
        <w:spacing w:after="80"/>
      </w:pPr>
      <w:r>
        <w:rPr>
          <w:rFonts w:ascii="Arial" w:cs="Arial" w:eastAsia="Arial" w:hAnsi="Arial"/>
          <w:sz w:val="22"/>
          <w:szCs w:val="22"/>
        </w:rPr>
        <w:t xml:space="preserve">Errors mostly came from unusual image composition or visually similar classes — not from the model being "weak".</w:t>
      </w:r>
    </w:p>
    <w:p>
      <w:pPr>
        <w:pStyle w:val="ListParagraph"/>
        <w:numPr>
          <w:ilvl w:val="0"/>
          <w:numId w:val="2"/>
        </w:numPr>
        <w:spacing w:after="80"/>
      </w:pPr>
      <w:r>
        <w:rPr>
          <w:rFonts w:ascii="Arial" w:cs="Arial" w:eastAsia="Arial" w:hAnsi="Arial"/>
          <w:sz w:val="22"/>
          <w:szCs w:val="22"/>
        </w:rPr>
        <w:t xml:space="preserve">Batch processing helps, but the real benefit shows up on GPU hardware.</w:t>
      </w:r>
    </w:p>
    <w:p>
      <w:pPr>
        <w:pStyle w:val="ListParagraph"/>
        <w:numPr>
          <w:ilvl w:val="0"/>
          <w:numId w:val="2"/>
        </w:numPr>
        <w:spacing w:after="80"/>
      </w:pPr>
      <w:r>
        <w:rPr>
          <w:rFonts w:ascii="Arial" w:cs="Arial" w:eastAsia="Arial" w:hAnsi="Arial"/>
          <w:sz w:val="22"/>
          <w:szCs w:val="22"/>
        </w:rPr>
        <w:t xml:space="preserve">CNNs recognize patterns, not meaning — ambiguous or occluded images will always be a challenge.</w:t>
      </w:r>
    </w:p>
    <w:p>
      <w:pPr>
        <w:spacing w:after="160"/>
      </w:pPr>
    </w:p>
    <w:p>
      <w:pPr>
        <w:spacing w:after="160"/>
      </w:pPr>
      <w:r>
        <w:rPr>
          <w:rFonts w:ascii="Arial" w:cs="Arial" w:eastAsia="Arial" w:hAnsi="Arial"/>
          <w:sz w:val="22"/>
          <w:szCs w:val="22"/>
        </w:rPr>
        <w:t xml:space="preserve">Overall, transfer learning is a solid approach for computer vision tasks, especially when training data or compute are limited.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2026-05-03T18:30:17.193Z</dcterms:created>
  <dcterms:modified xsi:type="dcterms:W3CDTF">2026-05-03T18:30:17.194Z</dcterms:modified>
</cp:coreProperties>
</file>

<file path=docProps/custom.xml><?xml version="1.0" encoding="utf-8"?>
<Properties xmlns="http://schemas.openxmlformats.org/officeDocument/2006/custom-properties" xmlns:vt="http://schemas.openxmlformats.org/officeDocument/2006/docPropsVTypes"/>
</file>