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Deep Learning — Final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30"/>
          <w:szCs w:val="30"/>
        </w:rPr>
        <w:t xml:space="preserve">Hand Gesture Image Classification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Cheat Sheet — Термины, код и вопросы защиты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 Архитектура модели — GestureCNN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Наша модель — это CNN (Convolutional Neural Network), сеть специально для изображений. Она ищет паттерны через свёрточные фильтры, которые скользят по изображению.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Input / Output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Input: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grayscale изображение 64×64 пикселя</w:t>
      </w:r>
      <w:r>
        <w:rPr>
          <w:rFonts w:ascii="Arial" w:cs="Arial" w:eastAsia="Arial" w:hAnsi="Arial"/>
          <w:sz w:val="20"/>
          <w:szCs w:val="20"/>
        </w:rPr>
        <w:t xml:space="preserve"> — тензор размером [1, 64, 64]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Output: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вектор из 20 чисел (logits)</w:t>
      </w:r>
      <w:r>
        <w:rPr>
          <w:rFonts w:ascii="Arial" w:cs="Arial" w:eastAsia="Arial" w:hAnsi="Arial"/>
          <w:sz w:val="20"/>
          <w:szCs w:val="20"/>
        </w:rPr>
        <w:t xml:space="preserve"> — по одному на каждый класс жеста. Наибольшее число = предсказанный класс.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Три свёрточных блока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Каждый блок: Conv2d → BatchNorm → ReLU → MaxPool → Dropout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8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 слой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ищет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Conv2d(1→16, 3×3)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16×32×32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Края и текстуры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Conv2d(16→32, 3×3)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32×16×16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Формы пальцев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Conv2d(32→64, 3×3)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64×8×8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Паттерны жестов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Linear(4096→128→20)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logits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Финальный ответ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Всего параметров: 550,516 — намеренно компактная модель для лучшей генерализации.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Ключевые термины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BatchNorm (Batch Normalization)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Нормализует значения внутри каждого слоя чтобы обучение было стабильным. Без него градиенты могут взрываться или затухать.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nn.BatchNorm2d(16)  # после каждого Conv слоя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Dropout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Во время обучения случайно выключает часть нейронов. Это заставляет сеть не полагаться на конкретные нейроны и лучше обобщать данные.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nn.Dropout2d(0.2)  # выключает 20% feature maps после conv блоков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nn.Dropout(0.6)    # выключает 60% нейронов в классификаторе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MaxPooling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Уменьшает размер feature map в 2 раза, оставляя только максимальные значения. Убирает лишние детали и снижает количество параметров.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nn.MaxPool2d(2)  # 64×64 → 32×32 → 16×16 → 8×8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ReLU (Rectified Linear Unit)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Функция активации: f(x) = max(0, x). Убирает отрицательные значения, добавляет нелинейность — без неё сеть не может учить сложные паттерны.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Softmax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Превращает 20 сырых чисел (logits) в 20 вероятностей, которые в сумме дают 1.0. Используется при инференсе для получения confidence score.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probabilities = torch.softmax(outputs, dim=1)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например: [0.01, 0.02, 0.62, ...] — модель на 62% уверена что это класс 2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CrossEntropyLoss + Label Smoothing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CrossEntropyLoss — стандартная функция потерь для классификации. Label Smoothing 0.1 не даёт модели быть слишком самоуверенной: вместо «100% класс 5» учим говорить «90% класс 5, 10% размазано по остальным».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criterion = nn.CrossEntropyLoss(label_smoothing=0.1)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Adam Optimizer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Алгоритм обновления весов. Адаптирует learning rate для каждого параметра отдельно — работает лучше чем обычный SGD на большинстве задач.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optimizer = optim.Adam(model.parameters(), lr=1e-3, weight_decay=1e-4)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weight_decay=1e-4: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L2 регуляризация</w:t>
      </w:r>
      <w:r>
        <w:rPr>
          <w:rFonts w:ascii="Arial" w:cs="Arial" w:eastAsia="Arial" w:hAnsi="Arial"/>
          <w:sz w:val="20"/>
          <w:szCs w:val="20"/>
        </w:rPr>
        <w:t xml:space="preserve"> — штрафует за слишком большие веса, ещё один способ снизить переобучение.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Learning Rate Scheduler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Автоматически уменьшает learning rate каждые 7 эпох в 2 раза. Большой lr в начале — быстро находим нужную область. Маленький lr в конце — точно настраиваемся внутри неё.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scheduler = optim.lr_scheduler.StepLR(optimizer, step_size=7, gamma=0.5)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Augmentation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Искусственно создаём новые варианты обучающих изображений путём трансформаций. Модель видит больше разнообразных примеров → лучше обобщает на новые данные.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RandomRotation(30) — </w:t>
      </w:r>
      <w:r>
        <w:rPr>
          <w:rFonts w:ascii="Arial" w:cs="Arial" w:eastAsia="Arial" w:hAnsi="Arial"/>
          <w:sz w:val="20"/>
          <w:szCs w:val="20"/>
        </w:rPr>
        <w:t xml:space="preserve">поворот до 30 градусов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RandomHorizontalFlip() — </w:t>
      </w:r>
      <w:r>
        <w:rPr>
          <w:rFonts w:ascii="Arial" w:cs="Arial" w:eastAsia="Arial" w:hAnsi="Arial"/>
          <w:sz w:val="20"/>
          <w:szCs w:val="20"/>
        </w:rPr>
        <w:t xml:space="preserve">зеркальное отражение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GaussianBlur() — </w:t>
      </w:r>
      <w:r>
        <w:rPr>
          <w:rFonts w:ascii="Arial" w:cs="Arial" w:eastAsia="Arial" w:hAnsi="Arial"/>
          <w:sz w:val="20"/>
          <w:szCs w:val="20"/>
        </w:rPr>
        <w:t xml:space="preserve">случайное размытие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RandomErasing(p=0.3) — </w:t>
      </w:r>
      <w:r>
        <w:rPr>
          <w:rFonts w:ascii="Arial" w:cs="Arial" w:eastAsia="Arial" w:hAnsi="Arial"/>
          <w:sz w:val="20"/>
          <w:szCs w:val="20"/>
        </w:rPr>
        <w:t xml:space="preserve">случайно стираем часть изображения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ColorJitter() — </w:t>
      </w:r>
      <w:r>
        <w:rPr>
          <w:rFonts w:ascii="Arial" w:cs="Arial" w:eastAsia="Arial" w:hAnsi="Arial"/>
          <w:sz w:val="20"/>
          <w:szCs w:val="20"/>
        </w:rPr>
        <w:t xml:space="preserve">меняем яркость и контраст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Overfitting и методы борьбы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Overfitting: модель хорошо работает на train, плохо на новых данных — запомнила обучающую выборку вместо того чтобы учиться.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Как боролись в нашем проекте: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Ограничили данные до 250 изображений на класс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Уменьшили модель (16→32→64 фильтра вместо 128)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Dropout 0.2 / 0.3 / 0.6 на разных уровнях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Label smoothing 0.1 в функции потерь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Weight decay 1e-4 в оптимизаторе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Агрессивная аугментация только для train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Данные и метрики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Train / Val / Test split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Сплит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Аугментация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4,250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 (полная)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Обучение модели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Выбор лучшей модели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Финальная оценка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Важно: val и test никогда не получают аугментацию — только чистые изображения. Это ключевое отличие от train.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Результаты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88.22%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Классов выше 75%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из 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Классов ниже 50%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из 20 (классы 9 и 13)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Accuracy (epoch 20)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~31% (на аугментированных данных)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Accuracy (epoch 20)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~88% (на чистых данных)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Confusion Matrix — ключевые наблюдения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Классы 0, 1, 2, 3, 4, 10, 11, 12, 14, 15, 16, 17, 19 — идеальные 300/300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Класс 9 → предсказывается как класс 4 в 191 случае из 300 (0% recall)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Класс 13 → предсказывается как класс 1 в 299 случаях из 300 (0.33% recall)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Класс 5 → путается с классом 4 (73 ошибки из 300)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Почему классы 9 и 13 провалились?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На изображениях 64×64 в grayscale эти жесты визуально неотличимы от классов 4 и 1 соответственно. Это ограничение данных, а не архитектуры. Решение: более высокое разрешение или цветные изображения.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 Сохранение и загрузка модели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Модель сохраняется через torch.save() — сохраняются только веса (weights &amp; biases), не архитектура.</w:t>
      </w:r>
    </w:p>
    <w:p>
      <w:pPr>
        <w:spacing w:after="80"/>
      </w:pPr>
      <w:r>
        <w:t xml:space="preserve"/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Сохранение во время обучения (лучший checkpoint по val accuracy)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torch.save(model.state_dict(), MODEL_PATH)</w:t>
      </w:r>
    </w:p>
    <w:p>
      <w:pPr>
        <w:spacing w:after="80"/>
      </w:pPr>
      <w:r>
        <w:t xml:space="preserve"/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Загрузка без переобучения (секция Load and Predict)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inference_model = GestureCNN(num_classes=20)  # создаём архитектуру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inference_model.load_state_dict(torch.load(MODEL_PATH))  # загружаем веса</w:t>
      </w:r>
    </w:p>
    <w:p>
      <w:pPr>
        <w:shd w:fill="F0F4F8" w:val="clear"/>
        <w:spacing w:after="8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inference_model.eval()  # переключаем в режим инференса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Секция Load and Predict в ноутбуке полностью самостоятельная — переопределяет все переменные и запускается без выполнения предыдущих ячеек.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Вопросы защиты и ответы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val accuracy выше train accuracy?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обучения модель видит агрессивно аугментированные изображения — повороты, стирание, размытие — задача намного сложнее. На валидации используются чистые изображения без аугментации, поэтому точность выше. Это ожидаемо и намеренно — признак нормальной генерализации, а не ошибка.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классы 9 и 13 дали почти 0% recall?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изображениях 64×64 в grayscale эти жесты визуально неотличимы от классов 4 и 1 соответственно. Confusion matrix показывает что класс 9 предсказывается как класс 4 в 191 случае из 300, а класс 13 как класс 1 в 299 случаях из 300. Это ограничение данных — для решения нужно либо увеличить разрешение, либо использовать RGB изображения.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вы использовали CNN, а не обычную нейросеть?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CNN учитывает пространственную структуру изображения — соседние пиксели анализируются вместе через свёрточные фильтры. Обычная feedforward сеть не знает что пиксели расположены рядом, она видит их как независимый вектор чисел и теряет пространственную информацию.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такое label smoothing и зачем он нужен?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smoothing 0.1 означает что вместо обучения на «100% это класс 5» мы учим модель говорить «90% это класс 5, 10% размазано по остальным классам». Это предотвращает чрезмерную уверенность модели и снижает риск переобучения.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бы вы изменили если бы точность была плохой?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Первым делом проверили бы данные — возможно нужно больше примеров или другая аугментация. Затем попробовали бы увеличить модель (больше фильтров), уменьшить dropout, или увеличить количество эпох. Также можно попробовать меньший learning rate или другой scheduler.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нужен Softmax при инференсе?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Softmax превращает 20 сырых чисел (logits) в 20 вероятностей, которые в сумме дают 1.0. Это позволяет получить не только предсказанный класс, но и confidence score — насколько модель уверена в ответе. Например: 62.6% для класса 0.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вы ограничили датасет до 250 изображений на класс?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использовании полных 900 изображений на класс модель показывала нереалистично высокую точность — потенциальный признак переобучения и излишней простоты датасета. Ограничение до 250 заставило модель учиться обобщать, а не запоминать обучающую выборку.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вы решили проблему transform leakage?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использовании random_split все сплиты ссылались на один объект датасета, и изменение transform для одного сплита меняло его для всех. Мы создали отдельный класс SubsetWithTransform, который хранит собственный список samples и применяет собственный transform независимо для каждого сплита.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такое weight_decay в оптимизаторе?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 — это L2 регуляризация: добавляет штраф за слишком большие веса в функцию потерь. Это заставляет модель использовать меньшие веса, что снижает риск переобучения. В нашем коде weight_decay=1e-4.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 Быстрый словарь терминов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Простое объяснение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Нейросеть для изображений, использует свёрточные фильтры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полный проход по всему обучающему датасету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Небольшая группа изображений (32 у нас) для одного шага обновления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 шага при обновлении весов. Слишком большой — не сойдётся, слишком маленький — медленно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Направление и скорость изменения весов для уменьшения ошибки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Сырые числа на выходе модели до применения Softmax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Модель хорошо на train, плохо на test — запомнила вместо того чтобы учиться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Случайно выключает нейроны во время обучения для регуляризации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Нормализует значения между слоями для стабильного обучения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Уменьшает размер feature map, оставляя максимальные значения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Функция активации: f(x) = max(0, x)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Softmax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Превращает logits в вероятности (сумма = 1.0)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N×N: строки = истинные классы, столбцы = предсказанные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Доля правильно найденных объектов данного класса из всех реальных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Доля правильных предсказаний среди всех предсказаний данного класса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Среднее гармоническое между precision и recall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Сохранённые веса модели в определённый момент обучения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state_dict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Словарь Python с весами и bias всех слоёв модели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Искусственное увеличение датасета через трансформации изображений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Smoothing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Смягчает уверенность модели: вместо 100% → 90%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регуляризация через штраф за большие веса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Deep Learning — Hand Gesture Classification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2026-05-17T16:31:49.942Z</dcterms:created>
  <dcterms:modified xsi:type="dcterms:W3CDTF">2026-05-17T16:31:49.957Z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