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t xml:space="preserve"/>
      </w:r>
    </w:p>
    <w:p>
      <w:pPr>
        <w:spacing w:after="100"/>
      </w:pPr>
      <w:r>
        <w:t xml:space="preserve"/>
      </w:r>
    </w:p>
    <w:p>
      <w:pPr>
        <w:spacing w:after="100"/>
        <w:jc w:val="center"/>
      </w:pPr>
      <w:r>
        <w:rPr>
          <w:b/>
          <w:bCs/>
          <w:color w:val="1D4ED8"/>
          <w:sz w:val="52"/>
          <w:szCs w:val="52"/>
        </w:rPr>
        <w:t xml:space="preserve">Simplified Diffusion Model (DDPM)</w:t>
      </w:r>
    </w:p>
    <w:p>
      <w:pPr>
        <w:spacing w:after="60"/>
        <w:jc w:val="center"/>
      </w:pPr>
      <w:r>
        <w:rPr>
          <w:color w:val="444444"/>
          <w:sz w:val="24"/>
          <w:szCs w:val="24"/>
        </w:rPr>
        <w:t xml:space="preserve">Deep Learning with Python — Chapter 17 Assignment</w:t>
      </w:r>
    </w:p>
    <w:p>
      <w:pPr>
        <w:spacing w:after="400"/>
        <w:jc w:val="center"/>
      </w:pPr>
      <w:r>
        <w:rPr>
          <w:i/>
          <w:iCs/>
          <w:color w:val="777777"/>
          <w:sz w:val="20"/>
          <w:szCs w:val="20"/>
        </w:rPr>
        <w:t xml:space="preserve">Pure NumPy implementation · 3-layer MLP · T = 100 timesteps</w:t>
      </w:r>
    </w:p>
    <w:p>
      <w:pPr>
        <w:pStyle w:val="Heading1"/>
      </w:pPr>
      <w:r>
        <w:rPr>
          <w:b/>
          <w:bCs/>
          <w:sz w:val="30"/>
          <w:szCs w:val="30"/>
        </w:rPr>
        <w:t xml:space="preserve">1. What is a Diffusion Model?</w:t>
      </w:r>
    </w:p>
    <w:p>
      <w:pPr>
        <w:spacing w:after="160"/>
      </w:pPr>
      <w:r>
        <w:rPr>
          <w:sz w:val="22"/>
          <w:szCs w:val="22"/>
        </w:rPr>
        <w:t xml:space="preserve">A diffusion model learns to generate images by learning to reverse a noise process. Training has two stages:</w:t>
      </w:r>
    </w:p>
    <w:p>
      <w:pPr>
        <w:pStyle w:val="ListParagraph"/>
        <w:numPr>
          <w:ilvl w:val="0"/>
          <w:numId w:val="2"/>
        </w:numPr>
        <w:spacing w:after="80"/>
      </w:pPr>
      <w:r>
        <w:rPr>
          <w:sz w:val="22"/>
          <w:szCs w:val="22"/>
        </w:rPr>
        <w:t xml:space="preserve">Forward process: take a real image and slowly add Gaussian noise over T steps until it becomes pure random noise.</w:t>
      </w:r>
    </w:p>
    <w:p>
      <w:pPr>
        <w:pStyle w:val="ListParagraph"/>
        <w:numPr>
          <w:ilvl w:val="0"/>
          <w:numId w:val="2"/>
        </w:numPr>
        <w:spacing w:after="80"/>
      </w:pPr>
      <w:r>
        <w:rPr>
          <w:sz w:val="22"/>
          <w:szCs w:val="22"/>
        </w:rPr>
        <w:t xml:space="preserve">Reverse process: train a neural network to undo one step of noise at a time, so we can start from pure noise and produce a realistic image.</w:t>
      </w:r>
    </w:p>
    <w:p>
      <w:pPr>
        <w:spacing w:after="100"/>
      </w:pPr>
      <w:r>
        <w:t xml:space="preserve"/>
      </w:r>
    </w:p>
    <w:p>
      <w:pPr>
        <w:spacing w:after="60"/>
        <w:jc w:val="center"/>
      </w:pPr>
      <w:r>
        <w:drawing>
          <wp:inline distT="0" distB="0" distL="0" distR="0">
            <wp:extent cx="4953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952500"/>
                    </a:xfrm>
                    <a:prstGeom prst="rect">
                      <a:avLst/>
                    </a:prstGeom>
                  </pic:spPr>
                </pic:pic>
              </a:graphicData>
            </a:graphic>
          </wp:inline>
        </w:drawing>
      </w:r>
    </w:p>
    <w:p>
      <w:pPr>
        <w:spacing w:after="200"/>
        <w:jc w:val="center"/>
      </w:pPr>
      <w:r>
        <w:rPr>
          <w:i/>
          <w:iCs/>
          <w:color w:val="555555"/>
          <w:sz w:val="18"/>
          <w:szCs w:val="18"/>
        </w:rPr>
        <w:t xml:space="preserve">Figure 1 — Forward process: a clean pattern is gradually destroyed by noise (t = 0 → 99)</w:t>
      </w:r>
    </w:p>
    <w:p>
      <w:pPr>
        <w:spacing w:after="100"/>
      </w:pPr>
      <w:r>
        <w:t xml:space="preserve"/>
      </w:r>
    </w:p>
    <w:p>
      <w:pPr>
        <w:spacing w:after="60"/>
        <w:jc w:val="center"/>
      </w:pPr>
      <w:r>
        <w:drawing>
          <wp:inline distT="0" distB="0" distL="0" distR="0">
            <wp:extent cx="4953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952500"/>
                    </a:xfrm>
                    <a:prstGeom prst="rect">
                      <a:avLst/>
                    </a:prstGeom>
                  </pic:spPr>
                </pic:pic>
              </a:graphicData>
            </a:graphic>
          </wp:inline>
        </w:drawing>
      </w:r>
    </w:p>
    <w:p>
      <w:pPr>
        <w:spacing w:after="200"/>
        <w:jc w:val="center"/>
      </w:pPr>
      <w:r>
        <w:rPr>
          <w:i/>
          <w:iCs/>
          <w:color w:val="555555"/>
          <w:sz w:val="18"/>
          <w:szCs w:val="18"/>
        </w:rPr>
        <w:t xml:space="preserve">Figure 2 — Reverse process: the trained model denoises from pure noise back to a pattern (t = 99 → 0)</w:t>
      </w:r>
    </w:p>
    <w:p>
      <w:pPr>
        <w:pStyle w:val="Heading1"/>
      </w:pPr>
      <w:r>
        <w:rPr>
          <w:b/>
          <w:bCs/>
          <w:sz w:val="30"/>
          <w:szCs w:val="30"/>
        </w:rPr>
        <w:t xml:space="preserve">2. Model Architecture</w:t>
      </w:r>
    </w:p>
    <w:p>
      <w:pPr>
        <w:spacing w:after="160"/>
      </w:pPr>
      <w:r>
        <w:rPr>
          <w:sz w:val="22"/>
          <w:szCs w:val="22"/>
        </w:rPr>
        <w:t xml:space="preserve">Instead of a complex U-Net (Chapter 17), this model uses a simple 3-layer MLP (Multi-Layer Perceptron). The network takes a noisy image and a time step as input, and outputs the predicted noise.</w:t>
      </w:r>
    </w:p>
    <w:p>
      <w:pPr>
        <w:spacing w:after="10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640"/>
      </w:tblGrid>
      <w:tr>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b/>
                <w:bCs/>
                <w:sz w:val="20"/>
                <w:szCs w:val="20"/>
              </w:rPr>
              <w:t xml:space="preserve">Layer</w:t>
            </w:r>
          </w:p>
        </w:tc>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b/>
                <w:bCs/>
                <w:sz w:val="20"/>
                <w:szCs w:val="20"/>
              </w:rPr>
              <w:t xml:space="preserve">Input</w:t>
            </w:r>
          </w:p>
        </w:tc>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b/>
                <w:bCs/>
                <w:sz w:val="20"/>
                <w:szCs w:val="20"/>
              </w:rPr>
              <w:t xml:space="preserve">Output</w:t>
            </w:r>
          </w:p>
        </w:tc>
        <w:tc>
          <w:tcPr>
            <w:tcW w:type="dxa" w:w="464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b/>
                <w:bCs/>
                <w:sz w:val="20"/>
                <w:szCs w:val="20"/>
              </w:rPr>
              <w:t xml:space="preserve">What it does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Time Embedding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 (scalar)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32</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Encodes the timestep as a 32-dim sinusoidal vector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Concatenate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64 + 32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96</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Join noisy image pixels and time vector together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Linear + ReLU</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96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128</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First hidden layer, learns basic features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Linear + ReLU</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128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128</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Second hidden layer, deeper features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Linear (output)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128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64</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Predicted noise — same shape as the input image</w:t>
            </w:r>
          </w:p>
        </w:tc>
      </w:tr>
    </w:tbl>
    <w:p>
      <w:pPr>
        <w:spacing w:after="200" w:before="60"/>
        <w:jc w:val="center"/>
      </w:pPr>
      <w:r>
        <w:rPr>
          <w:i/>
          <w:iCs/>
          <w:color w:val="444444"/>
          <w:sz w:val="18"/>
          <w:szCs w:val="18"/>
        </w:rPr>
        <w:t xml:space="preserve">Total trainable parameters: 37,120   (vs ~100 million in U-Net)</w:t>
      </w:r>
    </w:p>
    <w:p>
      <w:pPr>
        <w:pStyle w:val="Heading2"/>
      </w:pPr>
      <w:r>
        <w:rPr>
          <w:b/>
          <w:bCs/>
          <w:sz w:val="24"/>
          <w:szCs w:val="24"/>
        </w:rPr>
        <w:t xml:space="preserve">Time Conditioning</w:t>
      </w:r>
    </w:p>
    <w:p>
      <w:pPr>
        <w:spacing w:after="160"/>
      </w:pPr>
      <w:r>
        <w:rPr>
          <w:sz w:val="22"/>
          <w:szCs w:val="22"/>
        </w:rPr>
        <w:t xml:space="preserve">The model needs to know which timestep it is working at, because early steps remove big coarse noise while late steps handle fine detail. We encode t as a fixed sinusoidal vector (the same idea as positional encoding in Transformers):</w:t>
      </w:r>
    </w:p>
    <w:p>
      <w:pPr>
        <w:shd w:fill="F0F4FF" w:val="clear"/>
        <w:spacing w:after="140"/>
        <w:jc w:val="center"/>
      </w:pPr>
      <w:r>
        <w:rPr>
          <w:rFonts w:ascii="Courier New" w:cs="Courier New" w:eastAsia="Courier New" w:hAnsi="Courier New"/>
          <w:b/>
          <w:bCs/>
          <w:sz w:val="20"/>
          <w:szCs w:val="20"/>
        </w:rPr>
        <w:t xml:space="preserve">e(t) = [ sin(t·f₁), sin(t·f₂), … , cos(t·f₁), cos(t·f₂), … ]   →  32 numbers</w:t>
      </w:r>
    </w:p>
    <w:p>
      <w:pPr>
        <w:pStyle w:val="Heading1"/>
      </w:pPr>
      <w:r>
        <w:rPr>
          <w:b/>
          <w:bCs/>
          <w:sz w:val="30"/>
          <w:szCs w:val="30"/>
        </w:rPr>
        <w:t xml:space="preserve">3. Noise Schedule</w:t>
      </w:r>
    </w:p>
    <w:p>
      <w:pPr>
        <w:spacing w:after="160"/>
      </w:pPr>
      <w:r>
        <w:rPr>
          <w:sz w:val="22"/>
          <w:szCs w:val="22"/>
        </w:rPr>
        <w:t xml:space="preserve">The cosine schedule controls how much noise is added at each timestep. It is smoother than the linear schedule used in the original paper, so the model has more signal to learn from at each step.</w:t>
      </w:r>
    </w:p>
    <w:p>
      <w:pPr>
        <w:shd w:fill="F0F4FF" w:val="clear"/>
        <w:spacing w:after="140"/>
        <w:jc w:val="center"/>
      </w:pPr>
      <w:r>
        <w:rPr>
          <w:rFonts w:ascii="Courier New" w:cs="Courier New" w:eastAsia="Courier New" w:hAnsi="Courier New"/>
          <w:b/>
          <w:bCs/>
          <w:sz w:val="20"/>
          <w:szCs w:val="20"/>
        </w:rPr>
        <w:t xml:space="preserve">ᾱₜ = cos²( (t/T + 0.008) / 1.008 · π/2 )    βₜ = 1 − ᾱₜ / ᾱₜ₋₁</w:t>
      </w:r>
    </w:p>
    <w:p>
      <w:pPr>
        <w:spacing w:after="160"/>
      </w:pPr>
      <w:r>
        <w:rPr>
          <w:sz w:val="22"/>
          <w:szCs w:val="22"/>
        </w:rPr>
        <w:t xml:space="preserve">At t=0: ᾱ ≈ 1, almost no noise. At t=99: ᾱ ≈ 0, almost pure noise.</w:t>
      </w:r>
    </w:p>
    <w:p>
      <w:pPr>
        <w:pStyle w:val="Heading1"/>
      </w:pPr>
      <w:r>
        <w:rPr>
          <w:b/>
          <w:bCs/>
          <w:sz w:val="30"/>
          <w:szCs w:val="30"/>
        </w:rPr>
        <w:t xml:space="preserve">4. Loss Function</w:t>
      </w:r>
    </w:p>
    <w:p>
      <w:pPr>
        <w:spacing w:after="160"/>
      </w:pPr>
      <w:r>
        <w:rPr>
          <w:sz w:val="22"/>
          <w:szCs w:val="22"/>
        </w:rPr>
        <w:t xml:space="preserve">The model is trained to predict the noise ε that was added to the image. The loss is simply the mean squared error between the predicted noise and the actual noise:</w:t>
      </w:r>
    </w:p>
    <w:p>
      <w:pPr>
        <w:shd w:fill="F0F4FF" w:val="clear"/>
        <w:spacing w:after="140"/>
        <w:jc w:val="center"/>
      </w:pPr>
      <w:r>
        <w:rPr>
          <w:rFonts w:ascii="Courier New" w:cs="Courier New" w:eastAsia="Courier New" w:hAnsi="Courier New"/>
          <w:b/>
          <w:bCs/>
          <w:sz w:val="20"/>
          <w:szCs w:val="20"/>
        </w:rPr>
        <w:t xml:space="preserve">Loss = MSE( ε̂, ε )  =  E [ ‖ ε − εθ(xₜ, t) ‖² ]</w:t>
      </w:r>
    </w:p>
    <w:p>
      <w:pPr>
        <w:spacing w:after="160"/>
      </w:pPr>
      <w:r>
        <w:rPr>
          <w:sz w:val="22"/>
          <w:szCs w:val="22"/>
        </w:rPr>
        <w:t xml:space="preserve">This is easy to compute and works well in practice. At each training step: pick a random image, a random timestep, add noise, predict the noise, compute MSE, backpropagate.</w:t>
      </w:r>
    </w:p>
    <w:p>
      <w:pPr>
        <w:spacing w:after="100"/>
      </w:pPr>
      <w:r>
        <w:t xml:space="preserve"/>
      </w:r>
    </w:p>
    <w:p>
      <w:pPr>
        <w:spacing w:after="60"/>
        <w:jc w:val="center"/>
      </w:pPr>
      <w:r>
        <w:drawing>
          <wp:inline distT="0" distB="0" distL="0" distR="0">
            <wp:extent cx="4191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000250"/>
                    </a:xfrm>
                    <a:prstGeom prst="rect">
                      <a:avLst/>
                    </a:prstGeom>
                  </pic:spPr>
                </pic:pic>
              </a:graphicData>
            </a:graphic>
          </wp:inline>
        </w:drawing>
      </w:r>
    </w:p>
    <w:p>
      <w:pPr>
        <w:spacing w:after="200"/>
        <w:jc w:val="center"/>
      </w:pPr>
      <w:r>
        <w:rPr>
          <w:i/>
          <w:iCs/>
          <w:color w:val="555555"/>
          <w:sz w:val="18"/>
          <w:szCs w:val="18"/>
        </w:rPr>
        <w:t xml:space="preserve">Figure 3 — Training loss over 400 epochs. Final MSE: 0.209</w:t>
      </w:r>
    </w:p>
    <w:p>
      <w:pPr>
        <w:pStyle w:val="Heading1"/>
      </w:pPr>
      <w:r>
        <w:rPr>
          <w:b/>
          <w:bCs/>
          <w:sz w:val="30"/>
          <w:szCs w:val="30"/>
        </w:rPr>
        <w:t xml:space="preserve">5. Generated Samples</w:t>
      </w:r>
    </w:p>
    <w:p>
      <w:pPr>
        <w:spacing w:after="160"/>
      </w:pPr>
      <w:r>
        <w:rPr>
          <w:sz w:val="22"/>
          <w:szCs w:val="22"/>
        </w:rPr>
        <w:t xml:space="preserve">After training, we generate new images by starting from pure Gaussian noise and running the reverse process for 100 steps. Each step the model removes a bit of noise until a pattern emerges.</w:t>
      </w:r>
    </w:p>
    <w:p>
      <w:pPr>
        <w:spacing w:after="100"/>
      </w:pPr>
      <w:r>
        <w:t xml:space="preserve"/>
      </w:r>
    </w:p>
    <w:p>
      <w:pPr>
        <w:spacing w:after="60"/>
        <w:jc w:val="center"/>
      </w:pPr>
      <w:r>
        <w:drawing>
          <wp:inline distT="0" distB="0" distL="0" distR="0">
            <wp:extent cx="3810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3810000"/>
                    </a:xfrm>
                    <a:prstGeom prst="rect">
                      <a:avLst/>
                    </a:prstGeom>
                  </pic:spPr>
                </pic:pic>
              </a:graphicData>
            </a:graphic>
          </wp:inline>
        </w:drawing>
      </w:r>
    </w:p>
    <w:p>
      <w:pPr>
        <w:spacing w:after="200"/>
        <w:jc w:val="center"/>
      </w:pPr>
      <w:r>
        <w:rPr>
          <w:i/>
          <w:iCs/>
          <w:color w:val="555555"/>
          <w:sz w:val="18"/>
          <w:szCs w:val="18"/>
        </w:rPr>
        <w:t xml:space="preserve">Figure 4 — 16 images generated by running the full reverse chain from pure noise</w:t>
      </w:r>
    </w:p>
    <w:p>
      <w:pPr>
        <w:pStyle w:val="Heading1"/>
      </w:pPr>
      <w:r>
        <w:rPr>
          <w:b/>
          <w:bCs/>
          <w:sz w:val="30"/>
          <w:szCs w:val="30"/>
        </w:rPr>
        <w:t xml:space="preserve">6. Comparison to Chapter 17</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3720"/>
        <w:gridCol w:w="3720"/>
      </w:tblGrid>
      <w:tr>
        <w:tc>
          <w:tcPr>
            <w:tcW w:type="dxa" w:w="2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b/>
                <w:bCs/>
                <w:sz w:val="20"/>
                <w:szCs w:val="20"/>
              </w:rPr>
              <w:t xml:space="preserve"/>
            </w:r>
          </w:p>
        </w:tc>
        <w:tc>
          <w:tcPr>
            <w:tcW w:type="dxa" w:w="372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b/>
                <w:bCs/>
                <w:sz w:val="20"/>
                <w:szCs w:val="20"/>
              </w:rPr>
              <w:t xml:space="preserve">Chapter 17 (U-Net)</w:t>
            </w:r>
          </w:p>
        </w:tc>
        <w:tc>
          <w:tcPr>
            <w:tcW w:type="dxa" w:w="372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b/>
                <w:bCs/>
                <w:sz w:val="20"/>
                <w:szCs w:val="20"/>
              </w:rPr>
              <w:t xml:space="preserve">This model (MLP)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Network</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U-Net with attention &amp; skip connections</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3-layer MLP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Parameters</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~100 million</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37,120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Image size</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64×64 RGB (CelebA faces)</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8×8 grayscale patterns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Timesteps</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 = 1000 (linear)</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 = 100 (cosine)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Framework</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Keras / TensorFlow</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Pure NumPy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Loss</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MSE noise prediction</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MSE noise prediction ✓ same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Training time</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Hours on GPU</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~30 seconds on CPU</w:t>
            </w:r>
          </w:p>
        </w:tc>
      </w:tr>
    </w:tbl>
    <w:p>
      <w:pPr>
        <w:spacing w:after="100"/>
      </w:pPr>
      <w:r>
        <w:t xml:space="preserve"/>
      </w:r>
    </w:p>
    <w:p>
      <w:pPr>
        <w:spacing w:after="160"/>
      </w:pPr>
      <w:r>
        <w:rPr>
          <w:sz w:val="22"/>
          <w:szCs w:val="22"/>
        </w:rPr>
        <w:t xml:space="preserve">The math is identical. The only difference is the neural network in the middle: U-Net is powerful enough for real photos; MLP is enough to understand how diffusion works.</w:t>
      </w:r>
    </w:p>
    <w:p>
      <w:pPr>
        <w:spacing w:after="100"/>
      </w:pPr>
      <w:r>
        <w:t xml:space="preserve"/>
      </w:r>
    </w:p>
    <w:p>
      <w:pPr>
        <w:spacing w:after="100"/>
      </w:pPr>
      <w:r>
        <w:t xml:space="preserve"/>
      </w:r>
    </w:p>
    <w:p>
      <w:pPr>
        <w:pBdr>
          <w:top w:val="single" w:color="DDDDDD" w:sz="4" w:space="8"/>
        </w:pBdr>
        <w:jc w:val="center"/>
      </w:pPr>
      <w:r>
        <w:rPr>
          <w:i/>
          <w:iCs/>
          <w:color w:val="777777"/>
          <w:sz w:val="18"/>
          <w:szCs w:val="18"/>
        </w:rPr>
        <w:t xml:space="preserve">References: Ho et al. (2020) DDPM  ·  Nichol &amp; Dhariwal (2021) Improved DDPM  ·  Chollet (2023) Deep Learning with Python Ch. 17</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3C5FD" w:sz="4" w:space="4"/>
      </w:pBdr>
      <w:spacing w:after="140" w:before="260"/>
      <w:outlineLvl w:val="0"/>
    </w:pPr>
    <w:rPr>
      <w:rFonts w:ascii="Arial" w:cs="Arial" w:eastAsia="Arial" w:hAnsi="Arial"/>
      <w:b/>
      <w:bCs/>
      <w:color w:val="1D4ED8"/>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1E3A8A"/>
      <w:sz w:val="24"/>
      <w:szCs w:val="2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image" Target="media/9f678fa702f05870905e12a0008bcedb5dec9e26.png"/><Relationship Id="rId13" Type="http://schemas.openxmlformats.org/officeDocument/2006/relationships/customXml" Target="../customXml/item2.xml"/><Relationship Id="rId3" Type="http://schemas.openxmlformats.org/officeDocument/2006/relationships/footnotes" Target="footnotes.xml"/><Relationship Id="rId7" Type="http://schemas.openxmlformats.org/officeDocument/2006/relationships/image" Target="media/c8127f030d82b6fadc5b4087223bef70e18b94df.png"/><Relationship Id="rId12" Type="http://schemas.openxmlformats.org/officeDocument/2006/relationships/customXml" Target="../customXml/item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1b6ec8d78c6e94003f1f9833f6e88fc1a248a29f.png"/><Relationship Id="rId4" Type="http://schemas.openxmlformats.org/officeDocument/2006/relationships/endnotes" Target="endnotes.xml"/><Relationship Id="rId9" Type="http://schemas.openxmlformats.org/officeDocument/2006/relationships/image" Target="media/a516a11e3571e2f9bc99b03e28d3d10026bb14f8.png"/><Relationship Id="rId14" Type="http://schemas.openxmlformats.org/officeDocument/2006/relationships/customXml" Target="../customXml/item3.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E9B2FD1BA942BE4ABC824D9038C11395" ma:contentTypeVersion="11" ma:contentTypeDescription="Создание документа." ma:contentTypeScope="" ma:versionID="c7fb3ff02707cbb0cc8ccef9e88192d6">
  <xsd:schema xmlns:xsd="http://www.w3.org/2001/XMLSchema" xmlns:xs="http://www.w3.org/2001/XMLSchema" xmlns:p="http://schemas.microsoft.com/office/2006/metadata/properties" xmlns:ns2="a512cc6b-cfdd-441a-ae5e-aec446006505" xmlns:ns3="e3c70205-14ed-42e0-82dc-959d37272103" targetNamespace="http://schemas.microsoft.com/office/2006/metadata/properties" ma:root="true" ma:fieldsID="26f5754ca52b726f5d65599c90030ea3" ns2:_="" ns3:_="">
    <xsd:import namespace="a512cc6b-cfdd-441a-ae5e-aec446006505"/>
    <xsd:import namespace="e3c70205-14ed-42e0-82dc-959d3727210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12cc6b-cfdd-441a-ae5e-aec44600650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Теги изображений" ma:readOnly="false" ma:fieldId="{5cf76f15-5ced-4ddc-b409-7134ff3c332f}" ma:taxonomyMulti="true" ma:sspId="465786e6-ab7e-4ef0-9ba9-dc260c9d8b9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c70205-14ed-42e0-82dc-959d3727210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03526b4-cd0e-4221-8aea-a9656c031807}" ma:internalName="TaxCatchAll" ma:showField="CatchAllData" ma:web="e3c70205-14ed-42e0-82dc-959d372721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3c70205-14ed-42e0-82dc-959d37272103" xsi:nil="true"/>
    <ReferenceId xmlns="a512cc6b-cfdd-441a-ae5e-aec446006505" xsi:nil="true"/>
    <lcf76f155ced4ddcb4097134ff3c332f xmlns="a512cc6b-cfdd-441a-ae5e-aec44600650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067000E-DB28-496E-83D0-8D56B3203747}"/>
</file>

<file path=customXml/itemProps2.xml><?xml version="1.0" encoding="utf-8"?>
<ds:datastoreItem xmlns:ds="http://schemas.openxmlformats.org/officeDocument/2006/customXml" ds:itemID="{ABF70EE0-15D4-4B8A-84F8-7E5BAA40B5F2}"/>
</file>

<file path=customXml/itemProps3.xml><?xml version="1.0" encoding="utf-8"?>
<ds:datastoreItem xmlns:ds="http://schemas.openxmlformats.org/officeDocument/2006/customXml" ds:itemID="{79704C94-E812-44BA-9C6C-CAC427601423}"/>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2026-04-03T17:37:47Z</dcterms:created>
  <dcterms:modified xsi:type="dcterms:W3CDTF">2026-04-03T17:37:47Z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0x010100E9B2FD1BA942BE4ABC824D9038C11395</vt:lpwstr>
  </property>
</Properties>
</file>