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EF9F" w14:textId="77777777" w:rsidR="00023BC2" w:rsidRPr="008810E7" w:rsidRDefault="00023BC2" w:rsidP="00023BC2">
      <w:pPr>
        <w:pStyle w:val="a0"/>
        <w:numPr>
          <w:ilvl w:val="0"/>
          <w:numId w:val="0"/>
        </w:numPr>
        <w:ind w:left="360" w:hanging="360"/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1. Introduction</w:t>
      </w:r>
    </w:p>
    <w:p w14:paraId="11F5A279" w14:textId="1092220F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1.1 General information</w:t>
      </w:r>
      <w:r w:rsidRPr="008810E7">
        <w:rPr>
          <w:rFonts w:cs="Times New Roman"/>
          <w:sz w:val="22"/>
        </w:rPr>
        <w:t>.</w:t>
      </w:r>
    </w:p>
    <w:p w14:paraId="1766AB3D" w14:textId="68885A83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Enterprise resource planning (ERP) systems are important tools for modern business, integrating production</w:t>
      </w:r>
      <w:r w:rsidRPr="008810E7">
        <w:rPr>
          <w:rFonts w:cs="Times New Roman"/>
          <w:sz w:val="22"/>
        </w:rPr>
        <w:t>s</w:t>
      </w:r>
      <w:r w:rsidRPr="008810E7">
        <w:rPr>
          <w:rFonts w:cs="Times New Roman"/>
          <w:sz w:val="22"/>
        </w:rPr>
        <w:t>, operations, finance</w:t>
      </w:r>
      <w:r w:rsidRPr="008810E7">
        <w:rPr>
          <w:rFonts w:cs="Times New Roman"/>
          <w:sz w:val="22"/>
        </w:rPr>
        <w:t xml:space="preserve"> and </w:t>
      </w:r>
      <w:r w:rsidRPr="008810E7">
        <w:rPr>
          <w:rFonts w:cs="Times New Roman"/>
          <w:sz w:val="22"/>
        </w:rPr>
        <w:t>human resources into a single platform. By centralizing data and automating processes, ERP help optimize resources, reduce errors, and accelerate customer</w:t>
      </w:r>
      <w:r w:rsidRPr="008810E7">
        <w:rPr>
          <w:rFonts w:cs="Times New Roman"/>
          <w:sz w:val="22"/>
        </w:rPr>
        <w:t>s</w:t>
      </w:r>
      <w:r w:rsidRPr="008810E7">
        <w:rPr>
          <w:rFonts w:cs="Times New Roman"/>
          <w:sz w:val="22"/>
        </w:rPr>
        <w:t xml:space="preserve"> response</w:t>
      </w:r>
      <w:r w:rsidRPr="008810E7">
        <w:rPr>
          <w:rFonts w:cs="Times New Roman"/>
          <w:sz w:val="22"/>
        </w:rPr>
        <w:t>s</w:t>
      </w:r>
      <w:r w:rsidRPr="008810E7">
        <w:rPr>
          <w:rFonts w:cs="Times New Roman"/>
          <w:sz w:val="22"/>
        </w:rPr>
        <w:t>. ERP solutions such as SAP, Oracle, and J. D. Edwards, introduced by Gartner in 90</w:t>
      </w:r>
      <w:r w:rsidR="00397D90">
        <w:rPr>
          <w:rFonts w:cs="Times New Roman"/>
          <w:sz w:val="22"/>
        </w:rPr>
        <w:t>`s</w:t>
      </w:r>
      <w:r w:rsidRPr="008810E7">
        <w:rPr>
          <w:rFonts w:cs="Times New Roman"/>
          <w:sz w:val="22"/>
        </w:rPr>
        <w:t xml:space="preserve"> as an evolution of MRP II and CIM, were originally intended for large corporations. </w:t>
      </w:r>
      <w:r w:rsidR="00397D90">
        <w:rPr>
          <w:rFonts w:cs="Times New Roman"/>
          <w:sz w:val="22"/>
        </w:rPr>
        <w:t>In</w:t>
      </w:r>
      <w:r w:rsidRPr="008810E7">
        <w:rPr>
          <w:rFonts w:cs="Times New Roman"/>
          <w:sz w:val="22"/>
        </w:rPr>
        <w:t xml:space="preserve"> 2000s, small firms </w:t>
      </w:r>
      <w:proofErr w:type="gramStart"/>
      <w:r w:rsidRPr="008810E7">
        <w:rPr>
          <w:rFonts w:cs="Times New Roman"/>
          <w:sz w:val="22"/>
        </w:rPr>
        <w:t>had also implemented</w:t>
      </w:r>
      <w:proofErr w:type="gramEnd"/>
      <w:r w:rsidRPr="008810E7">
        <w:rPr>
          <w:rFonts w:cs="Times New Roman"/>
          <w:sz w:val="22"/>
        </w:rPr>
        <w:t xml:space="preserve"> ERP with the support of vendors such as Sage and Microsoft. </w:t>
      </w:r>
    </w:p>
    <w:p w14:paraId="58C40E3D" w14:textId="77777777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1202FF0D" w14:textId="317D7348" w:rsidR="009C7877" w:rsidRDefault="009C7877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9C7877">
        <w:rPr>
          <w:rFonts w:cs="Times New Roman"/>
          <w:sz w:val="22"/>
        </w:rPr>
        <w:t xml:space="preserve">The use of ERP systems </w:t>
      </w:r>
      <w:proofErr w:type="gramStart"/>
      <w:r w:rsidRPr="009C7877">
        <w:rPr>
          <w:rFonts w:cs="Times New Roman"/>
          <w:sz w:val="22"/>
        </w:rPr>
        <w:t>depend</w:t>
      </w:r>
      <w:proofErr w:type="gramEnd"/>
      <w:r w:rsidRPr="009C7877">
        <w:rPr>
          <w:rFonts w:cs="Times New Roman"/>
          <w:sz w:val="22"/>
        </w:rPr>
        <w:t xml:space="preserve"> on the industry</w:t>
      </w:r>
      <w:r w:rsidR="00397D90">
        <w:rPr>
          <w:rFonts w:cs="Times New Roman"/>
          <w:sz w:val="22"/>
        </w:rPr>
        <w:t>.</w:t>
      </w:r>
      <w:r w:rsidRPr="009C7877">
        <w:rPr>
          <w:rFonts w:cs="Times New Roman"/>
          <w:sz w:val="22"/>
        </w:rPr>
        <w:t xml:space="preserve"> </w:t>
      </w:r>
      <w:r w:rsidR="00397D90">
        <w:rPr>
          <w:rFonts w:cs="Times New Roman"/>
          <w:sz w:val="22"/>
        </w:rPr>
        <w:t xml:space="preserve">Like a </w:t>
      </w:r>
      <w:r w:rsidRPr="009C7877">
        <w:rPr>
          <w:rFonts w:cs="Times New Roman"/>
          <w:sz w:val="22"/>
        </w:rPr>
        <w:t xml:space="preserve">bakery chain can forecast demand, while building materials </w:t>
      </w:r>
      <w:proofErr w:type="gramStart"/>
      <w:r w:rsidRPr="009C7877">
        <w:rPr>
          <w:rFonts w:cs="Times New Roman"/>
          <w:sz w:val="22"/>
        </w:rPr>
        <w:t>retailer</w:t>
      </w:r>
      <w:proofErr w:type="gramEnd"/>
      <w:r w:rsidRPr="009C7877">
        <w:rPr>
          <w:rFonts w:cs="Times New Roman"/>
          <w:sz w:val="22"/>
        </w:rPr>
        <w:t xml:space="preserve"> can manage inventory, supplies and orders. In 2023, approximately 63% of companies used ERP</w:t>
      </w:r>
      <w:r w:rsidR="00397D90">
        <w:rPr>
          <w:rFonts w:cs="Times New Roman"/>
          <w:sz w:val="22"/>
        </w:rPr>
        <w:t xml:space="preserve"> </w:t>
      </w:r>
      <w:r w:rsidRPr="009C7877">
        <w:rPr>
          <w:rFonts w:cs="Times New Roman"/>
          <w:sz w:val="22"/>
        </w:rPr>
        <w:t>and cloud solutions enabled small and medium businesses to access real</w:t>
      </w:r>
      <w:r w:rsidR="00397D90">
        <w:rPr>
          <w:rFonts w:cs="Times New Roman"/>
          <w:sz w:val="22"/>
        </w:rPr>
        <w:t xml:space="preserve"> </w:t>
      </w:r>
      <w:r w:rsidRPr="009C7877">
        <w:rPr>
          <w:rFonts w:cs="Times New Roman"/>
          <w:sz w:val="22"/>
        </w:rPr>
        <w:t>time data. ERP also improves customer service</w:t>
      </w:r>
      <w:r w:rsidR="00397D90">
        <w:rPr>
          <w:rFonts w:cs="Times New Roman"/>
          <w:sz w:val="22"/>
        </w:rPr>
        <w:t>.</w:t>
      </w:r>
      <w:r w:rsidRPr="009C7877">
        <w:rPr>
          <w:rFonts w:cs="Times New Roman"/>
          <w:sz w:val="22"/>
        </w:rPr>
        <w:t xml:space="preserve"> </w:t>
      </w:r>
      <w:r w:rsidR="00397D90">
        <w:rPr>
          <w:rFonts w:cs="Times New Roman"/>
          <w:sz w:val="22"/>
        </w:rPr>
        <w:t xml:space="preserve">Today around </w:t>
      </w:r>
      <w:r w:rsidRPr="009C7877">
        <w:rPr>
          <w:rFonts w:cs="Times New Roman"/>
          <w:sz w:val="22"/>
        </w:rPr>
        <w:t>76% of customers expect a response within a day, underscoring the need for integrated systems.</w:t>
      </w:r>
    </w:p>
    <w:p w14:paraId="06554002" w14:textId="77777777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0F855170" w14:textId="2820E230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1.2</w:t>
      </w:r>
      <w:r w:rsidRPr="008810E7">
        <w:rPr>
          <w:rFonts w:cs="Times New Roman"/>
          <w:sz w:val="22"/>
        </w:rPr>
        <w:t xml:space="preserve"> Relevance and global trends.</w:t>
      </w:r>
    </w:p>
    <w:p w14:paraId="0891FED2" w14:textId="76CEFCA1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The impact of ERP on </w:t>
      </w:r>
      <w:proofErr w:type="gramStart"/>
      <w:r w:rsidRPr="008810E7">
        <w:rPr>
          <w:rFonts w:cs="Times New Roman"/>
          <w:sz w:val="22"/>
        </w:rPr>
        <w:t>customer</w:t>
      </w:r>
      <w:r w:rsidR="00397D90">
        <w:rPr>
          <w:rFonts w:cs="Times New Roman"/>
          <w:sz w:val="22"/>
        </w:rPr>
        <w:t>s</w:t>
      </w:r>
      <w:proofErr w:type="gramEnd"/>
      <w:r w:rsidRPr="008810E7">
        <w:rPr>
          <w:rFonts w:cs="Times New Roman"/>
          <w:sz w:val="22"/>
        </w:rPr>
        <w:t xml:space="preserve"> response is determined by two global trends. </w:t>
      </w:r>
      <w:proofErr w:type="gramStart"/>
      <w:r w:rsidRPr="008810E7">
        <w:rPr>
          <w:rFonts w:cs="Times New Roman"/>
          <w:sz w:val="22"/>
        </w:rPr>
        <w:t>First</w:t>
      </w:r>
      <w:proofErr w:type="gramEnd"/>
      <w:r w:rsidRPr="008810E7">
        <w:rPr>
          <w:rFonts w:cs="Times New Roman"/>
          <w:sz w:val="22"/>
        </w:rPr>
        <w:t xml:space="preserve"> growing investments in ERP, CRM, analytics and API</w:t>
      </w:r>
      <w:r w:rsidR="00397D90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based integration reflect the need for sustainability and customer</w:t>
      </w:r>
      <w:r w:rsidR="00397D90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centric service. Secondly</w:t>
      </w:r>
      <w:r w:rsidR="00397D90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 xml:space="preserve">customers increasingly expect fast and transparent service, including </w:t>
      </w:r>
      <w:proofErr w:type="gramStart"/>
      <w:r w:rsidRPr="008810E7">
        <w:rPr>
          <w:rFonts w:cs="Times New Roman"/>
          <w:sz w:val="22"/>
        </w:rPr>
        <w:t>real</w:t>
      </w:r>
      <w:r w:rsidR="00397D90">
        <w:rPr>
          <w:rFonts w:cs="Times New Roman"/>
          <w:sz w:val="22"/>
        </w:rPr>
        <w:t xml:space="preserve"> t</w:t>
      </w:r>
      <w:r w:rsidRPr="008810E7">
        <w:rPr>
          <w:rFonts w:cs="Times New Roman"/>
          <w:sz w:val="22"/>
        </w:rPr>
        <w:t>ime</w:t>
      </w:r>
      <w:proofErr w:type="gramEnd"/>
      <w:r w:rsidRPr="008810E7">
        <w:rPr>
          <w:rFonts w:cs="Times New Roman"/>
          <w:sz w:val="22"/>
        </w:rPr>
        <w:t xml:space="preserve"> order update. ERP integrated with CRM </w:t>
      </w:r>
      <w:proofErr w:type="gramStart"/>
      <w:r w:rsidRPr="008810E7">
        <w:rPr>
          <w:rFonts w:cs="Times New Roman"/>
          <w:sz w:val="22"/>
        </w:rPr>
        <w:t>meet</w:t>
      </w:r>
      <w:proofErr w:type="gramEnd"/>
      <w:r w:rsidRPr="008810E7">
        <w:rPr>
          <w:rFonts w:cs="Times New Roman"/>
          <w:sz w:val="22"/>
        </w:rPr>
        <w:t xml:space="preserve"> these needs by automating workflows, providing instant data, and reducing errors, thereby reducing response time.</w:t>
      </w:r>
    </w:p>
    <w:p w14:paraId="63E97C8D" w14:textId="77777777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5DF42405" w14:textId="469CFE78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Regional differences matter. In markets with advanced IT infrastructure, ERP directly improves customer experience. In regions with low availability, disparate systems, limited API adoption, and a shortage of qualified professionals limit the benefits. These differences highlight the need for empirical research to help managers and policy makers.</w:t>
      </w:r>
    </w:p>
    <w:p w14:paraId="55DAF544" w14:textId="77777777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4498AC74" w14:textId="5621A881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1.3</w:t>
      </w:r>
      <w:r w:rsidRPr="008810E7">
        <w:rPr>
          <w:rFonts w:cs="Times New Roman"/>
          <w:sz w:val="22"/>
        </w:rPr>
        <w:t xml:space="preserve"> Latest technological development.</w:t>
      </w:r>
    </w:p>
    <w:p w14:paraId="1CC3DA10" w14:textId="7BC16A8B" w:rsidR="00023BC2" w:rsidRPr="000B25F6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Cloud deployment </w:t>
      </w:r>
      <w:proofErr w:type="gramStart"/>
      <w:r w:rsidRPr="008810E7">
        <w:rPr>
          <w:rFonts w:cs="Times New Roman"/>
          <w:sz w:val="22"/>
        </w:rPr>
        <w:t>allow</w:t>
      </w:r>
      <w:proofErr w:type="gramEnd"/>
      <w:r w:rsidRPr="008810E7">
        <w:rPr>
          <w:rFonts w:cs="Times New Roman"/>
          <w:sz w:val="22"/>
        </w:rPr>
        <w:t xml:space="preserve"> you to update orders and inventory in real time. ERP modules based on artificial intelligence anticipate failures, offer solutions</w:t>
      </w:r>
      <w:r w:rsidRPr="008810E7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and automate communications, reducing processing time by up to 40% and error rates by more than 90%.</w:t>
      </w:r>
    </w:p>
    <w:p w14:paraId="07ABE6EB" w14:textId="77777777" w:rsidR="00023BC2" w:rsidRPr="000B25F6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28B3F5F0" w14:textId="02491748" w:rsidR="009C7877" w:rsidRPr="00397D90" w:rsidRDefault="009C7877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9C7877">
        <w:rPr>
          <w:rFonts w:cs="Times New Roman"/>
          <w:sz w:val="22"/>
        </w:rPr>
        <w:t xml:space="preserve">The combination of ERP and CRM systems eliminates fragmentation and </w:t>
      </w:r>
      <w:proofErr w:type="gramStart"/>
      <w:r w:rsidRPr="009C7877">
        <w:rPr>
          <w:rFonts w:cs="Times New Roman"/>
          <w:sz w:val="22"/>
        </w:rPr>
        <w:t>create</w:t>
      </w:r>
      <w:proofErr w:type="gramEnd"/>
      <w:r w:rsidRPr="009C7877">
        <w:rPr>
          <w:rFonts w:cs="Times New Roman"/>
          <w:sz w:val="22"/>
        </w:rPr>
        <w:t xml:space="preserve"> a unified structure for customer service. Research shows that this integration </w:t>
      </w:r>
      <w:proofErr w:type="gramStart"/>
      <w:r w:rsidRPr="009C7877">
        <w:rPr>
          <w:rFonts w:cs="Times New Roman"/>
          <w:sz w:val="22"/>
        </w:rPr>
        <w:t>improve</w:t>
      </w:r>
      <w:proofErr w:type="gramEnd"/>
      <w:r w:rsidRPr="009C7877">
        <w:rPr>
          <w:rFonts w:cs="Times New Roman"/>
          <w:sz w:val="22"/>
        </w:rPr>
        <w:t xml:space="preserve"> the quality of service upon first contact and reduces response time by 30-40%. In addition, low-code platforms and open APIs allow employees without technical knowledge to automate processes and connect external </w:t>
      </w:r>
      <w:proofErr w:type="gramStart"/>
      <w:r w:rsidRPr="009C7877">
        <w:rPr>
          <w:rFonts w:cs="Times New Roman"/>
          <w:sz w:val="22"/>
        </w:rPr>
        <w:t>application</w:t>
      </w:r>
      <w:proofErr w:type="gramEnd"/>
      <w:r w:rsidRPr="009C7877">
        <w:rPr>
          <w:rFonts w:cs="Times New Roman"/>
          <w:sz w:val="22"/>
        </w:rPr>
        <w:t xml:space="preserve">, which increases the flexibility of the organization. </w:t>
      </w:r>
    </w:p>
    <w:p w14:paraId="42A5FA90" w14:textId="77777777" w:rsidR="009C7877" w:rsidRPr="00397D90" w:rsidRDefault="009C7877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6C086B05" w14:textId="334491DD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In Kazakhstan and Central Asia, ERP implementation shows an ambiguous degree of maturity. Large enterprises in the energy, finance, and mining industries (for example, </w:t>
      </w:r>
      <w:proofErr w:type="spellStart"/>
      <w:r w:rsidRPr="008810E7">
        <w:rPr>
          <w:rFonts w:cs="Times New Roman"/>
          <w:sz w:val="22"/>
        </w:rPr>
        <w:t>KazMunayGas</w:t>
      </w:r>
      <w:proofErr w:type="spellEnd"/>
      <w:r w:rsidRPr="008810E7">
        <w:rPr>
          <w:rFonts w:cs="Times New Roman"/>
          <w:sz w:val="22"/>
        </w:rPr>
        <w:t>, Halyk Bank of Kazakhstan) are implementing ERP systems with support for cloud computing and the Internet of Things, while small and medium-sized enterprises rely on hybrid or on-</w:t>
      </w:r>
      <w:r w:rsidRPr="008810E7">
        <w:rPr>
          <w:rFonts w:cs="Times New Roman"/>
          <w:sz w:val="22"/>
        </w:rPr>
        <w:lastRenderedPageBreak/>
        <w:t>premises solutions due to budget constraints. Government program such as Digital Kazakhstan encourage modernization, with a particular focus on cloud and data</w:t>
      </w:r>
      <w:r w:rsidR="00AB3A1C" w:rsidRPr="008810E7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driven system.</w:t>
      </w:r>
    </w:p>
    <w:p w14:paraId="19FE86D2" w14:textId="77777777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5486DE42" w14:textId="0F8BD775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1.4 </w:t>
      </w:r>
      <w:r w:rsidR="00AB3A1C" w:rsidRPr="008810E7">
        <w:rPr>
          <w:rFonts w:cs="Times New Roman"/>
          <w:sz w:val="22"/>
        </w:rPr>
        <w:t>Challenges and barriers.</w:t>
      </w:r>
    </w:p>
    <w:p w14:paraId="68380D34" w14:textId="75CCB7E9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Despite the progress, </w:t>
      </w:r>
      <w:proofErr w:type="gramStart"/>
      <w:r w:rsidRPr="008810E7">
        <w:rPr>
          <w:rFonts w:cs="Times New Roman"/>
          <w:sz w:val="22"/>
        </w:rPr>
        <w:t>a number of</w:t>
      </w:r>
      <w:proofErr w:type="gramEnd"/>
      <w:r w:rsidRPr="008810E7">
        <w:rPr>
          <w:rFonts w:cs="Times New Roman"/>
          <w:sz w:val="22"/>
        </w:rPr>
        <w:t xml:space="preserve"> obstacles limit the impact of ERP on customer response.</w:t>
      </w:r>
    </w:p>
    <w:p w14:paraId="6C3C6DDA" w14:textId="372FC6AA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Disadvantages of integration</w:t>
      </w:r>
      <w:r w:rsidR="00AB3A1C" w:rsidRPr="008810E7">
        <w:rPr>
          <w:rFonts w:cs="Times New Roman"/>
          <w:sz w:val="22"/>
        </w:rPr>
        <w:t>:</w:t>
      </w:r>
      <w:r w:rsidRPr="008810E7">
        <w:rPr>
          <w:rFonts w:cs="Times New Roman"/>
          <w:sz w:val="22"/>
        </w:rPr>
        <w:t xml:space="preserve"> The lack of full communication with CRM, WMS or logistic partners </w:t>
      </w:r>
      <w:proofErr w:type="gramStart"/>
      <w:r w:rsidRPr="008810E7">
        <w:rPr>
          <w:rFonts w:cs="Times New Roman"/>
          <w:sz w:val="22"/>
        </w:rPr>
        <w:t>lead</w:t>
      </w:r>
      <w:proofErr w:type="gramEnd"/>
      <w:r w:rsidRPr="008810E7">
        <w:rPr>
          <w:rFonts w:cs="Times New Roman"/>
          <w:sz w:val="22"/>
        </w:rPr>
        <w:t xml:space="preserve"> to delays in data transmission.</w:t>
      </w:r>
    </w:p>
    <w:p w14:paraId="654F2DD8" w14:textId="12BE68F5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Data Quality: Poor management </w:t>
      </w:r>
      <w:proofErr w:type="gramStart"/>
      <w:r w:rsidRPr="008810E7">
        <w:rPr>
          <w:rFonts w:cs="Times New Roman"/>
          <w:sz w:val="22"/>
        </w:rPr>
        <w:t>undermine</w:t>
      </w:r>
      <w:proofErr w:type="gramEnd"/>
      <w:r w:rsidRPr="008810E7">
        <w:rPr>
          <w:rFonts w:cs="Times New Roman"/>
          <w:sz w:val="22"/>
        </w:rPr>
        <w:t xml:space="preserve"> ERP reliability. More than 40% of users cite “data issues" as their main limitation.</w:t>
      </w:r>
    </w:p>
    <w:p w14:paraId="43E5CD9D" w14:textId="017EB41E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Process inconsistency: Without workflow redesign, ERP will not be able to improve key </w:t>
      </w:r>
      <w:proofErr w:type="gramStart"/>
      <w:r w:rsidRPr="008810E7">
        <w:rPr>
          <w:rFonts w:cs="Times New Roman"/>
          <w:sz w:val="22"/>
        </w:rPr>
        <w:t>customer</w:t>
      </w:r>
      <w:r w:rsidR="00AB3A1C" w:rsidRPr="008810E7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facing</w:t>
      </w:r>
      <w:proofErr w:type="gramEnd"/>
      <w:r w:rsidRPr="008810E7">
        <w:rPr>
          <w:rFonts w:cs="Times New Roman"/>
          <w:sz w:val="22"/>
        </w:rPr>
        <w:t xml:space="preserve"> performance indicators.</w:t>
      </w:r>
    </w:p>
    <w:p w14:paraId="7C72F98A" w14:textId="77777777" w:rsidR="00AB3A1C" w:rsidRPr="008810E7" w:rsidRDefault="00AB3A1C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22882D88" w14:textId="3E0B3F38" w:rsidR="00023BC2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1.5 </w:t>
      </w:r>
      <w:r w:rsidR="00AB3A1C" w:rsidRPr="008810E7">
        <w:rPr>
          <w:rFonts w:cs="Times New Roman"/>
          <w:sz w:val="22"/>
        </w:rPr>
        <w:t>The purpose and issues of the study.</w:t>
      </w:r>
    </w:p>
    <w:p w14:paraId="5D47723A" w14:textId="08D5968C" w:rsidR="00023BC2" w:rsidRPr="008810E7" w:rsidRDefault="00AB3A1C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Our study </w:t>
      </w:r>
      <w:proofErr w:type="gramStart"/>
      <w:r w:rsidR="00023BC2" w:rsidRPr="008810E7">
        <w:rPr>
          <w:rFonts w:cs="Times New Roman"/>
          <w:sz w:val="22"/>
        </w:rPr>
        <w:t>aim</w:t>
      </w:r>
      <w:proofErr w:type="gramEnd"/>
      <w:r w:rsidR="00023BC2" w:rsidRPr="008810E7">
        <w:rPr>
          <w:rFonts w:cs="Times New Roman"/>
          <w:sz w:val="22"/>
        </w:rPr>
        <w:t xml:space="preserve"> to clarify the </w:t>
      </w:r>
      <w:proofErr w:type="gramStart"/>
      <w:r w:rsidR="00023BC2" w:rsidRPr="008810E7">
        <w:rPr>
          <w:rFonts w:cs="Times New Roman"/>
          <w:sz w:val="22"/>
        </w:rPr>
        <w:t>cause</w:t>
      </w:r>
      <w:r w:rsidRPr="008810E7">
        <w:rPr>
          <w:rFonts w:cs="Times New Roman"/>
          <w:sz w:val="22"/>
        </w:rPr>
        <w:t xml:space="preserve"> </w:t>
      </w:r>
      <w:r w:rsidR="00023BC2" w:rsidRPr="008810E7">
        <w:rPr>
          <w:rFonts w:cs="Times New Roman"/>
          <w:sz w:val="22"/>
        </w:rPr>
        <w:t>and</w:t>
      </w:r>
      <w:r w:rsidRPr="008810E7">
        <w:rPr>
          <w:rFonts w:cs="Times New Roman"/>
          <w:sz w:val="22"/>
        </w:rPr>
        <w:t xml:space="preserve"> </w:t>
      </w:r>
      <w:r w:rsidR="00023BC2" w:rsidRPr="008810E7">
        <w:rPr>
          <w:rFonts w:cs="Times New Roman"/>
          <w:sz w:val="22"/>
        </w:rPr>
        <w:t>effect</w:t>
      </w:r>
      <w:proofErr w:type="gramEnd"/>
      <w:r w:rsidR="00023BC2" w:rsidRPr="008810E7">
        <w:rPr>
          <w:rFonts w:cs="Times New Roman"/>
          <w:sz w:val="22"/>
        </w:rPr>
        <w:t xml:space="preserve"> relationship between ERP implementation and customer service effectiveness. It measures key performance indicators such as average response time, first-time issue resolution, turnaround time and customer retention, analyzing how they will change after ERP implementation and CRM integration.</w:t>
      </w:r>
    </w:p>
    <w:p w14:paraId="18F60146" w14:textId="77777777" w:rsidR="00023BC2" w:rsidRPr="008810E7" w:rsidRDefault="00023BC2" w:rsidP="00023BC2">
      <w:pPr>
        <w:pStyle w:val="a0"/>
        <w:numPr>
          <w:ilvl w:val="0"/>
          <w:numId w:val="0"/>
        </w:numPr>
        <w:ind w:left="360"/>
        <w:jc w:val="both"/>
        <w:rPr>
          <w:rFonts w:cs="Times New Roman"/>
          <w:sz w:val="22"/>
        </w:rPr>
      </w:pPr>
    </w:p>
    <w:p w14:paraId="309BAAFB" w14:textId="77777777" w:rsidR="00023BC2" w:rsidRPr="008810E7" w:rsidRDefault="00023BC2" w:rsidP="00023BC2">
      <w:pPr>
        <w:pStyle w:val="a0"/>
        <w:numPr>
          <w:ilvl w:val="0"/>
          <w:numId w:val="0"/>
        </w:numPr>
        <w:ind w:left="360" w:hanging="360"/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The deterrent factors include:</w:t>
      </w:r>
    </w:p>
    <w:p w14:paraId="628BBD9B" w14:textId="76BFBCF9" w:rsidR="00023BC2" w:rsidRPr="008810E7" w:rsidRDefault="00023BC2" w:rsidP="00AB3A1C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 xml:space="preserve">Technical: deployment model (cloud or </w:t>
      </w:r>
      <w:proofErr w:type="gramStart"/>
      <w:r w:rsidRPr="008810E7">
        <w:rPr>
          <w:rFonts w:cs="Times New Roman"/>
          <w:sz w:val="22"/>
        </w:rPr>
        <w:t>on-premise</w:t>
      </w:r>
      <w:proofErr w:type="gramEnd"/>
      <w:r w:rsidRPr="008810E7">
        <w:rPr>
          <w:rFonts w:cs="Times New Roman"/>
          <w:sz w:val="22"/>
        </w:rPr>
        <w:t>), event-driven availability, API,</w:t>
      </w:r>
      <w:r w:rsidRPr="008810E7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embedded analytics/ML.</w:t>
      </w:r>
    </w:p>
    <w:p w14:paraId="6231EC46" w14:textId="6C093AE8" w:rsidR="00023BC2" w:rsidRPr="008810E7" w:rsidRDefault="00023BC2" w:rsidP="00AB3A1C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Organizational aspects: process reengineering, learning intensity, and maturity of data</w:t>
      </w:r>
      <w:r w:rsidRPr="008810E7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management.</w:t>
      </w:r>
    </w:p>
    <w:p w14:paraId="30421C7C" w14:textId="77777777" w:rsidR="00023BC2" w:rsidRPr="008810E7" w:rsidRDefault="00023BC2" w:rsidP="00023BC2">
      <w:pPr>
        <w:pStyle w:val="a0"/>
        <w:numPr>
          <w:ilvl w:val="0"/>
          <w:numId w:val="0"/>
        </w:numPr>
        <w:ind w:left="360"/>
        <w:jc w:val="both"/>
        <w:rPr>
          <w:rFonts w:cs="Times New Roman"/>
          <w:sz w:val="22"/>
        </w:rPr>
      </w:pPr>
    </w:p>
    <w:p w14:paraId="734B9FD4" w14:textId="77777777" w:rsidR="00023BC2" w:rsidRPr="008810E7" w:rsidRDefault="00023BC2" w:rsidP="00023BC2">
      <w:pPr>
        <w:pStyle w:val="a0"/>
        <w:numPr>
          <w:ilvl w:val="0"/>
          <w:numId w:val="0"/>
        </w:numPr>
        <w:ind w:left="360" w:hanging="360"/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Key research questions:</w:t>
      </w:r>
    </w:p>
    <w:p w14:paraId="1A0F0CE4" w14:textId="0E5DD4EF" w:rsidR="00023BC2" w:rsidRPr="008810E7" w:rsidRDefault="00023BC2" w:rsidP="00AB3A1C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What is the degree of influence of ERP on customer response and order dates in different</w:t>
      </w:r>
      <w:r w:rsidRPr="008810E7">
        <w:rPr>
          <w:rFonts w:cs="Times New Roman"/>
          <w:sz w:val="22"/>
        </w:rPr>
        <w:t xml:space="preserve"> </w:t>
      </w:r>
      <w:r w:rsidRPr="008810E7">
        <w:rPr>
          <w:rFonts w:cs="Times New Roman"/>
          <w:sz w:val="22"/>
        </w:rPr>
        <w:t>sectors?</w:t>
      </w:r>
    </w:p>
    <w:p w14:paraId="77B69D5F" w14:textId="77777777" w:rsidR="00023BC2" w:rsidRPr="008810E7" w:rsidRDefault="00023BC2" w:rsidP="00AB3A1C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Which integration models and technical settings provide the best service improvement?</w:t>
      </w:r>
    </w:p>
    <w:p w14:paraId="7356229B" w14:textId="77777777" w:rsidR="00023BC2" w:rsidRPr="008810E7" w:rsidRDefault="00023BC2" w:rsidP="00AB3A1C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What organizational processes are needed to achieve and maintain these improvements?</w:t>
      </w:r>
    </w:p>
    <w:p w14:paraId="0FBB6B3D" w14:textId="77777777" w:rsidR="00AB3A1C" w:rsidRPr="008810E7" w:rsidRDefault="00AB3A1C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</w:p>
    <w:p w14:paraId="309FE6F4" w14:textId="3FAA9FA6" w:rsidR="00DC0744" w:rsidRPr="008810E7" w:rsidRDefault="00023BC2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</w:rPr>
      </w:pPr>
      <w:r w:rsidRPr="008810E7">
        <w:rPr>
          <w:rFonts w:cs="Times New Roman"/>
          <w:sz w:val="22"/>
        </w:rPr>
        <w:t>The study combines qualitative interviews with stakeholders in IT and customer service and quantitative analysis of operational performance to provide information linking technical design with management practices.</w:t>
      </w:r>
    </w:p>
    <w:p w14:paraId="2974CD01" w14:textId="78A08768" w:rsidR="008810E7" w:rsidRPr="008810E7" w:rsidRDefault="008810E7" w:rsidP="00023BC2">
      <w:pPr>
        <w:pStyle w:val="a0"/>
        <w:numPr>
          <w:ilvl w:val="0"/>
          <w:numId w:val="0"/>
        </w:numPr>
        <w:jc w:val="both"/>
        <w:rPr>
          <w:rFonts w:cs="Times New Roman"/>
          <w:sz w:val="22"/>
          <w:lang w:val="ru-KZ"/>
        </w:rPr>
      </w:pPr>
    </w:p>
    <w:sectPr w:rsidR="008810E7" w:rsidRPr="00881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93CA59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46BF5"/>
    <w:multiLevelType w:val="multilevel"/>
    <w:tmpl w:val="CBC015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1069F"/>
    <w:multiLevelType w:val="multilevel"/>
    <w:tmpl w:val="50E6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8095D"/>
    <w:multiLevelType w:val="multilevel"/>
    <w:tmpl w:val="D36C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25085"/>
    <w:multiLevelType w:val="multilevel"/>
    <w:tmpl w:val="838ACC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03A99"/>
    <w:multiLevelType w:val="multilevel"/>
    <w:tmpl w:val="71D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26BFA"/>
    <w:multiLevelType w:val="multilevel"/>
    <w:tmpl w:val="3C1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E6006"/>
    <w:multiLevelType w:val="multilevel"/>
    <w:tmpl w:val="069250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D4A2D"/>
    <w:multiLevelType w:val="multilevel"/>
    <w:tmpl w:val="EE9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27E4C"/>
    <w:multiLevelType w:val="multilevel"/>
    <w:tmpl w:val="1F7C247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9D79D7"/>
    <w:multiLevelType w:val="multilevel"/>
    <w:tmpl w:val="EA7C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377E38"/>
    <w:multiLevelType w:val="multilevel"/>
    <w:tmpl w:val="078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504085">
    <w:abstractNumId w:val="8"/>
  </w:num>
  <w:num w:numId="2" w16cid:durableId="186792659">
    <w:abstractNumId w:val="6"/>
  </w:num>
  <w:num w:numId="3" w16cid:durableId="99884182">
    <w:abstractNumId w:val="5"/>
  </w:num>
  <w:num w:numId="4" w16cid:durableId="1272316714">
    <w:abstractNumId w:val="4"/>
  </w:num>
  <w:num w:numId="5" w16cid:durableId="344986064">
    <w:abstractNumId w:val="7"/>
  </w:num>
  <w:num w:numId="6" w16cid:durableId="1385451463">
    <w:abstractNumId w:val="3"/>
  </w:num>
  <w:num w:numId="7" w16cid:durableId="2132622584">
    <w:abstractNumId w:val="2"/>
  </w:num>
  <w:num w:numId="8" w16cid:durableId="1646541783">
    <w:abstractNumId w:val="1"/>
  </w:num>
  <w:num w:numId="9" w16cid:durableId="882599055">
    <w:abstractNumId w:val="0"/>
  </w:num>
  <w:num w:numId="10" w16cid:durableId="648900361">
    <w:abstractNumId w:val="18"/>
  </w:num>
  <w:num w:numId="11" w16cid:durableId="1861968864">
    <w:abstractNumId w:val="9"/>
  </w:num>
  <w:num w:numId="12" w16cid:durableId="1278761090">
    <w:abstractNumId w:val="15"/>
  </w:num>
  <w:num w:numId="13" w16cid:durableId="962347294">
    <w:abstractNumId w:val="12"/>
  </w:num>
  <w:num w:numId="14" w16cid:durableId="1472870236">
    <w:abstractNumId w:val="17"/>
  </w:num>
  <w:num w:numId="15" w16cid:durableId="1444229962">
    <w:abstractNumId w:val="11"/>
  </w:num>
  <w:num w:numId="16" w16cid:durableId="1995062427">
    <w:abstractNumId w:val="14"/>
  </w:num>
  <w:num w:numId="17" w16cid:durableId="1470629063">
    <w:abstractNumId w:val="13"/>
  </w:num>
  <w:num w:numId="18" w16cid:durableId="788662604">
    <w:abstractNumId w:val="19"/>
  </w:num>
  <w:num w:numId="19" w16cid:durableId="1990592682">
    <w:abstractNumId w:val="16"/>
  </w:num>
  <w:num w:numId="20" w16cid:durableId="10517284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68"/>
    <w:rsid w:val="00023BC2"/>
    <w:rsid w:val="00034616"/>
    <w:rsid w:val="0006063C"/>
    <w:rsid w:val="000B25F6"/>
    <w:rsid w:val="0015074B"/>
    <w:rsid w:val="001E38ED"/>
    <w:rsid w:val="0029639D"/>
    <w:rsid w:val="00326F90"/>
    <w:rsid w:val="00397D90"/>
    <w:rsid w:val="00555792"/>
    <w:rsid w:val="007C5ACA"/>
    <w:rsid w:val="008810E7"/>
    <w:rsid w:val="0098747C"/>
    <w:rsid w:val="009C7877"/>
    <w:rsid w:val="00AA1D8D"/>
    <w:rsid w:val="00AB3A1C"/>
    <w:rsid w:val="00B11F97"/>
    <w:rsid w:val="00B24FDF"/>
    <w:rsid w:val="00B47730"/>
    <w:rsid w:val="00CB0664"/>
    <w:rsid w:val="00DC0744"/>
    <w:rsid w:val="00DD1FAF"/>
    <w:rsid w:val="00F22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8882F"/>
  <w14:defaultImageDpi w14:val="300"/>
  <w15:docId w15:val="{03E43DCD-242E-4922-B623-F8735350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</Pages>
  <Words>627</Words>
  <Characters>4177</Characters>
  <Application>Microsoft Office Word</Application>
  <DocSecurity>0</DocSecurity>
  <Lines>67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Rustam Khalimov</cp:lastModifiedBy>
  <cp:revision>4</cp:revision>
  <dcterms:created xsi:type="dcterms:W3CDTF">2013-12-23T23:15:00Z</dcterms:created>
  <dcterms:modified xsi:type="dcterms:W3CDTF">2025-10-23T21:51:00Z</dcterms:modified>
  <cp:category/>
</cp:coreProperties>
</file>