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66B9" w14:textId="77777777" w:rsidR="006703C6" w:rsidRPr="006F746E" w:rsidRDefault="006703C6">
      <w:pPr>
        <w:rPr>
          <w:rFonts w:ascii="Times New Roman" w:hAnsi="Times New Roman" w:cs="Times New Roman"/>
          <w:sz w:val="22"/>
          <w:szCs w:val="22"/>
        </w:rPr>
      </w:pPr>
    </w:p>
    <w:p w14:paraId="45F1DBDD" w14:textId="77777777" w:rsidR="006703C6" w:rsidRPr="006F746E" w:rsidRDefault="006703C6">
      <w:pPr>
        <w:rPr>
          <w:rFonts w:ascii="Times New Roman" w:hAnsi="Times New Roman" w:cs="Times New Roman"/>
          <w:sz w:val="22"/>
          <w:szCs w:val="22"/>
        </w:rPr>
      </w:pPr>
    </w:p>
    <w:p w14:paraId="2CBE2193" w14:textId="670384FE" w:rsidR="006703C6" w:rsidRPr="00D33418" w:rsidRDefault="006703C6">
      <w:pPr>
        <w:rPr>
          <w:rFonts w:ascii="Times New Roman" w:hAnsi="Times New Roman" w:cs="Times New Roman"/>
          <w:sz w:val="22"/>
          <w:szCs w:val="22"/>
          <w:lang w:val="ru-RU"/>
        </w:rPr>
      </w:pPr>
      <w:r w:rsidRPr="00D33418">
        <w:rPr>
          <w:rFonts w:ascii="Times New Roman" w:hAnsi="Times New Roman" w:cs="Times New Roman"/>
          <w:sz w:val="22"/>
          <w:szCs w:val="22"/>
          <w:lang w:val="ru-RU"/>
        </w:rPr>
        <w:t xml:space="preserve">Смотря </w:t>
      </w:r>
      <w:proofErr w:type="gramStart"/>
      <w:r w:rsidRPr="00D33418">
        <w:rPr>
          <w:rFonts w:ascii="Times New Roman" w:hAnsi="Times New Roman" w:cs="Times New Roman"/>
          <w:sz w:val="22"/>
          <w:szCs w:val="22"/>
          <w:lang w:val="ru-RU"/>
        </w:rPr>
        <w:t>на результаты</w:t>
      </w:r>
      <w:proofErr w:type="gramEnd"/>
      <w:r w:rsidRPr="00D33418">
        <w:rPr>
          <w:rFonts w:ascii="Times New Roman" w:hAnsi="Times New Roman" w:cs="Times New Roman"/>
          <w:sz w:val="22"/>
          <w:szCs w:val="22"/>
          <w:lang w:val="ru-RU"/>
        </w:rPr>
        <w:t xml:space="preserve"> мы можем </w:t>
      </w:r>
      <w:proofErr w:type="gramStart"/>
      <w:r w:rsidRPr="00D33418">
        <w:rPr>
          <w:rFonts w:ascii="Times New Roman" w:hAnsi="Times New Roman" w:cs="Times New Roman"/>
          <w:sz w:val="22"/>
          <w:szCs w:val="22"/>
          <w:lang w:val="ru-RU"/>
        </w:rPr>
        <w:t>видеть</w:t>
      </w:r>
      <w:proofErr w:type="gramEnd"/>
      <w:r w:rsidRPr="00D33418">
        <w:rPr>
          <w:rFonts w:ascii="Times New Roman" w:hAnsi="Times New Roman" w:cs="Times New Roman"/>
          <w:sz w:val="22"/>
          <w:szCs w:val="22"/>
          <w:lang w:val="ru-RU"/>
        </w:rPr>
        <w:t xml:space="preserve"> что</w:t>
      </w:r>
      <w:r w:rsidR="00DB15CF" w:rsidRPr="00D33418">
        <w:rPr>
          <w:rFonts w:ascii="Times New Roman" w:hAnsi="Times New Roman" w:cs="Times New Roman"/>
          <w:sz w:val="22"/>
          <w:szCs w:val="22"/>
          <w:lang w:val="ru-RU"/>
        </w:rPr>
        <w:t xml:space="preserve"> </w:t>
      </w:r>
      <w:proofErr w:type="spellStart"/>
      <w:r w:rsidR="00DB15CF" w:rsidRPr="00D33418">
        <w:rPr>
          <w:rFonts w:ascii="Times New Roman" w:hAnsi="Times New Roman" w:cs="Times New Roman"/>
          <w:sz w:val="22"/>
          <w:szCs w:val="22"/>
          <w:lang w:val="ru-RU"/>
        </w:rPr>
        <w:t>тестная</w:t>
      </w:r>
      <w:proofErr w:type="spellEnd"/>
      <w:r w:rsidR="00DB15CF" w:rsidRPr="00D33418">
        <w:rPr>
          <w:rFonts w:ascii="Times New Roman" w:hAnsi="Times New Roman" w:cs="Times New Roman"/>
          <w:sz w:val="22"/>
          <w:szCs w:val="22"/>
          <w:lang w:val="ru-RU"/>
        </w:rPr>
        <w:t xml:space="preserve"> интеграция </w:t>
      </w:r>
      <w:r w:rsidR="00DB15CF" w:rsidRPr="006F746E">
        <w:rPr>
          <w:rFonts w:ascii="Times New Roman" w:hAnsi="Times New Roman" w:cs="Times New Roman"/>
          <w:sz w:val="22"/>
          <w:szCs w:val="22"/>
        </w:rPr>
        <w:t>ERP</w:t>
      </w:r>
      <w:r w:rsidR="00DB15CF" w:rsidRPr="00D33418">
        <w:rPr>
          <w:rFonts w:ascii="Times New Roman" w:hAnsi="Times New Roman" w:cs="Times New Roman"/>
          <w:sz w:val="22"/>
          <w:szCs w:val="22"/>
          <w:lang w:val="ru-RU"/>
        </w:rPr>
        <w:t xml:space="preserve"> и </w:t>
      </w:r>
      <w:r w:rsidR="00DB15CF" w:rsidRPr="006F746E">
        <w:rPr>
          <w:rFonts w:ascii="Times New Roman" w:hAnsi="Times New Roman" w:cs="Times New Roman"/>
          <w:sz w:val="22"/>
          <w:szCs w:val="22"/>
        </w:rPr>
        <w:t>CRM</w:t>
      </w:r>
      <w:r w:rsidR="00DB15CF" w:rsidRPr="00D33418">
        <w:rPr>
          <w:rFonts w:ascii="Times New Roman" w:hAnsi="Times New Roman" w:cs="Times New Roman"/>
          <w:sz w:val="22"/>
          <w:szCs w:val="22"/>
          <w:lang w:val="ru-RU"/>
        </w:rPr>
        <w:t xml:space="preserve"> систем показывает</w:t>
      </w:r>
      <w:r w:rsidRPr="00D33418">
        <w:rPr>
          <w:rFonts w:ascii="Times New Roman" w:hAnsi="Times New Roman" w:cs="Times New Roman"/>
          <w:sz w:val="22"/>
          <w:szCs w:val="22"/>
          <w:lang w:val="ru-RU"/>
        </w:rPr>
        <w:t xml:space="preserve"> постоянное обучение пользователей и более эффективные методы </w:t>
      </w:r>
      <w:proofErr w:type="spellStart"/>
      <w:r w:rsidRPr="00D33418">
        <w:rPr>
          <w:rFonts w:ascii="Times New Roman" w:hAnsi="Times New Roman" w:cs="Times New Roman"/>
          <w:sz w:val="22"/>
          <w:szCs w:val="22"/>
          <w:lang w:val="ru-RU"/>
        </w:rPr>
        <w:t>обезпечения</w:t>
      </w:r>
      <w:proofErr w:type="spellEnd"/>
      <w:r w:rsidRPr="00D33418">
        <w:rPr>
          <w:rFonts w:ascii="Times New Roman" w:hAnsi="Times New Roman" w:cs="Times New Roman"/>
          <w:sz w:val="22"/>
          <w:szCs w:val="22"/>
          <w:lang w:val="ru-RU"/>
        </w:rPr>
        <w:t xml:space="preserve"> качеств</w:t>
      </w:r>
      <w:r w:rsidR="00DB15CF" w:rsidRPr="00D33418">
        <w:rPr>
          <w:rFonts w:ascii="Times New Roman" w:hAnsi="Times New Roman" w:cs="Times New Roman"/>
          <w:sz w:val="22"/>
          <w:szCs w:val="22"/>
          <w:lang w:val="ru-RU"/>
        </w:rPr>
        <w:t>а</w:t>
      </w:r>
      <w:r w:rsidRPr="00D33418">
        <w:rPr>
          <w:rFonts w:ascii="Times New Roman" w:hAnsi="Times New Roman" w:cs="Times New Roman"/>
          <w:sz w:val="22"/>
          <w:szCs w:val="22"/>
          <w:lang w:val="ru-RU"/>
        </w:rPr>
        <w:t xml:space="preserve"> данных помогает ускорять реагирование, уменьшать количество ошибок</w:t>
      </w:r>
      <w:r w:rsidR="00DB15CF" w:rsidRPr="00D33418">
        <w:rPr>
          <w:rFonts w:ascii="Times New Roman" w:hAnsi="Times New Roman" w:cs="Times New Roman"/>
          <w:sz w:val="22"/>
          <w:szCs w:val="22"/>
          <w:lang w:val="ru-RU"/>
        </w:rPr>
        <w:t xml:space="preserve">, принимать более эффективные решения проблем при первом обращении и повышению общей </w:t>
      </w:r>
      <w:proofErr w:type="spellStart"/>
      <w:r w:rsidR="00DB15CF" w:rsidRPr="00D33418">
        <w:rPr>
          <w:rFonts w:ascii="Times New Roman" w:hAnsi="Times New Roman" w:cs="Times New Roman"/>
          <w:sz w:val="22"/>
          <w:szCs w:val="22"/>
          <w:lang w:val="ru-RU"/>
        </w:rPr>
        <w:t>удовлетвореннности</w:t>
      </w:r>
      <w:proofErr w:type="spellEnd"/>
      <w:r w:rsidR="00DB15CF" w:rsidRPr="00D33418">
        <w:rPr>
          <w:rFonts w:ascii="Times New Roman" w:hAnsi="Times New Roman" w:cs="Times New Roman"/>
          <w:sz w:val="22"/>
          <w:szCs w:val="22"/>
          <w:lang w:val="ru-RU"/>
        </w:rPr>
        <w:t xml:space="preserve">. </w:t>
      </w:r>
    </w:p>
    <w:p w14:paraId="01C4ED3D" w14:textId="5608FCBE" w:rsidR="00DB15CF" w:rsidRPr="00D33418" w:rsidRDefault="00DB15CF">
      <w:pPr>
        <w:rPr>
          <w:rFonts w:ascii="Times New Roman" w:hAnsi="Times New Roman" w:cs="Times New Roman"/>
          <w:sz w:val="22"/>
          <w:szCs w:val="22"/>
          <w:lang w:val="ru-RU"/>
        </w:rPr>
      </w:pPr>
      <w:r w:rsidRPr="00D33418">
        <w:rPr>
          <w:rFonts w:ascii="Times New Roman" w:hAnsi="Times New Roman" w:cs="Times New Roman"/>
          <w:sz w:val="22"/>
          <w:szCs w:val="22"/>
          <w:lang w:val="ru-RU"/>
        </w:rPr>
        <w:t xml:space="preserve">Как ограничение нашего исследования мы считаем: маленький размер выбора, концентрацию в крупных городах и опора на оценку показателей. Это все ограничивает </w:t>
      </w:r>
      <w:proofErr w:type="spellStart"/>
      <w:r w:rsidRPr="00D33418">
        <w:rPr>
          <w:rFonts w:ascii="Times New Roman" w:hAnsi="Times New Roman" w:cs="Times New Roman"/>
          <w:sz w:val="22"/>
          <w:szCs w:val="22"/>
          <w:lang w:val="ru-RU"/>
        </w:rPr>
        <w:t>обобщаемость</w:t>
      </w:r>
      <w:proofErr w:type="spellEnd"/>
      <w:r w:rsidRPr="00D33418">
        <w:rPr>
          <w:rFonts w:ascii="Times New Roman" w:hAnsi="Times New Roman" w:cs="Times New Roman"/>
          <w:sz w:val="22"/>
          <w:szCs w:val="22"/>
          <w:lang w:val="ru-RU"/>
        </w:rPr>
        <w:t xml:space="preserve"> и указывает на необходимость более широких и продольных наборов данных.</w:t>
      </w:r>
    </w:p>
    <w:p w14:paraId="4F9EA8A3" w14:textId="7BF266AE" w:rsidR="00DB15CF" w:rsidRPr="00D33418" w:rsidRDefault="00DB15CF">
      <w:pPr>
        <w:rPr>
          <w:rFonts w:ascii="Times New Roman" w:hAnsi="Times New Roman" w:cs="Times New Roman"/>
          <w:sz w:val="22"/>
          <w:szCs w:val="22"/>
          <w:lang w:val="ru-RU"/>
        </w:rPr>
      </w:pPr>
      <w:r w:rsidRPr="00D33418">
        <w:rPr>
          <w:rFonts w:ascii="Times New Roman" w:hAnsi="Times New Roman" w:cs="Times New Roman"/>
          <w:sz w:val="22"/>
          <w:szCs w:val="22"/>
          <w:lang w:val="ru-RU"/>
        </w:rPr>
        <w:t xml:space="preserve">На практике результаты показывают руководителям три приоритета: инвестировать в надежную интеграцию </w:t>
      </w:r>
      <w:r w:rsidRPr="006F746E">
        <w:rPr>
          <w:rFonts w:ascii="Times New Roman" w:hAnsi="Times New Roman" w:cs="Times New Roman"/>
          <w:sz w:val="22"/>
          <w:szCs w:val="22"/>
        </w:rPr>
        <w:t>ERP</w:t>
      </w:r>
      <w:r w:rsidRPr="00D33418">
        <w:rPr>
          <w:rFonts w:ascii="Times New Roman" w:hAnsi="Times New Roman" w:cs="Times New Roman"/>
          <w:sz w:val="22"/>
          <w:szCs w:val="22"/>
          <w:lang w:val="ru-RU"/>
        </w:rPr>
        <w:t xml:space="preserve"> и </w:t>
      </w:r>
      <w:r w:rsidRPr="006F746E">
        <w:rPr>
          <w:rFonts w:ascii="Times New Roman" w:hAnsi="Times New Roman" w:cs="Times New Roman"/>
          <w:sz w:val="22"/>
          <w:szCs w:val="22"/>
        </w:rPr>
        <w:t>CRM</w:t>
      </w:r>
      <w:r w:rsidRPr="00D33418">
        <w:rPr>
          <w:rFonts w:ascii="Times New Roman" w:hAnsi="Times New Roman" w:cs="Times New Roman"/>
          <w:sz w:val="22"/>
          <w:szCs w:val="22"/>
          <w:lang w:val="ru-RU"/>
        </w:rPr>
        <w:t xml:space="preserve"> систем, институ</w:t>
      </w:r>
      <w:r w:rsidR="00847300" w:rsidRPr="00D33418">
        <w:rPr>
          <w:rFonts w:ascii="Times New Roman" w:hAnsi="Times New Roman" w:cs="Times New Roman"/>
          <w:sz w:val="22"/>
          <w:szCs w:val="22"/>
          <w:lang w:val="ru-RU"/>
        </w:rPr>
        <w:t xml:space="preserve">ционализировать целевые программы обучения </w:t>
      </w:r>
      <w:r w:rsidR="00847300" w:rsidRPr="006F746E">
        <w:rPr>
          <w:rFonts w:ascii="Times New Roman" w:hAnsi="Times New Roman" w:cs="Times New Roman"/>
          <w:sz w:val="22"/>
          <w:szCs w:val="22"/>
        </w:rPr>
        <w:t>ERP</w:t>
      </w:r>
      <w:r w:rsidR="00847300" w:rsidRPr="00D33418">
        <w:rPr>
          <w:rFonts w:ascii="Times New Roman" w:hAnsi="Times New Roman" w:cs="Times New Roman"/>
          <w:sz w:val="22"/>
          <w:szCs w:val="22"/>
          <w:lang w:val="ru-RU"/>
        </w:rPr>
        <w:t xml:space="preserve"> и обеспечить управление данными для поддержки обслуживания в режиме реального времени.</w:t>
      </w:r>
    </w:p>
    <w:p w14:paraId="271C8188" w14:textId="0795E108" w:rsidR="00847300" w:rsidRPr="00D33418" w:rsidRDefault="00847300">
      <w:pPr>
        <w:rPr>
          <w:rFonts w:ascii="Times New Roman" w:hAnsi="Times New Roman" w:cs="Times New Roman"/>
          <w:sz w:val="22"/>
          <w:szCs w:val="22"/>
          <w:lang w:val="ru-RU"/>
        </w:rPr>
      </w:pPr>
      <w:r w:rsidRPr="00D33418">
        <w:rPr>
          <w:rFonts w:ascii="Times New Roman" w:hAnsi="Times New Roman" w:cs="Times New Roman"/>
          <w:sz w:val="22"/>
          <w:szCs w:val="22"/>
          <w:lang w:val="ru-RU"/>
        </w:rPr>
        <w:t>Для преподавателей и в целом читающих наше исследование людей оно подчеркивает важность повышения квалификации и стандартов совместимости рабочей силы в качестве рычагов повышения эффективности обслуживания объектов малого и среднего бизнеса.</w:t>
      </w:r>
    </w:p>
    <w:p w14:paraId="7A2237C1" w14:textId="5C8575CA" w:rsidR="00847300" w:rsidRPr="00D33418" w:rsidRDefault="00847300">
      <w:pPr>
        <w:rPr>
          <w:rFonts w:ascii="Times New Roman" w:hAnsi="Times New Roman" w:cs="Times New Roman"/>
          <w:sz w:val="22"/>
          <w:szCs w:val="22"/>
          <w:lang w:val="ru-RU"/>
        </w:rPr>
      </w:pPr>
      <w:proofErr w:type="gramStart"/>
      <w:r w:rsidRPr="00D33418">
        <w:rPr>
          <w:rFonts w:ascii="Times New Roman" w:hAnsi="Times New Roman" w:cs="Times New Roman"/>
          <w:sz w:val="22"/>
          <w:szCs w:val="22"/>
          <w:lang w:val="ru-RU"/>
        </w:rPr>
        <w:t xml:space="preserve">По нашему мнению </w:t>
      </w:r>
      <w:proofErr w:type="gramEnd"/>
      <w:r w:rsidRPr="00D33418">
        <w:rPr>
          <w:rFonts w:ascii="Times New Roman" w:hAnsi="Times New Roman" w:cs="Times New Roman"/>
          <w:sz w:val="22"/>
          <w:szCs w:val="22"/>
          <w:lang w:val="ru-RU"/>
        </w:rPr>
        <w:t xml:space="preserve">уникальность нашего исследования заключается в его клиентоориентированном подходе к результатам </w:t>
      </w:r>
      <w:r w:rsidRPr="006F746E">
        <w:rPr>
          <w:rFonts w:ascii="Times New Roman" w:hAnsi="Times New Roman" w:cs="Times New Roman"/>
          <w:sz w:val="22"/>
          <w:szCs w:val="22"/>
        </w:rPr>
        <w:t>ERP</w:t>
      </w:r>
      <w:r w:rsidRPr="00D33418">
        <w:rPr>
          <w:rFonts w:ascii="Times New Roman" w:hAnsi="Times New Roman" w:cs="Times New Roman"/>
          <w:sz w:val="22"/>
          <w:szCs w:val="22"/>
          <w:lang w:val="ru-RU"/>
        </w:rPr>
        <w:t xml:space="preserve"> в </w:t>
      </w:r>
      <w:proofErr w:type="gramStart"/>
      <w:r w:rsidRPr="00D33418">
        <w:rPr>
          <w:rFonts w:ascii="Times New Roman" w:hAnsi="Times New Roman" w:cs="Times New Roman"/>
          <w:sz w:val="22"/>
          <w:szCs w:val="22"/>
          <w:lang w:val="ru-RU"/>
        </w:rPr>
        <w:t>контексте  малого</w:t>
      </w:r>
      <w:proofErr w:type="gramEnd"/>
      <w:r w:rsidRPr="00D33418">
        <w:rPr>
          <w:rFonts w:ascii="Times New Roman" w:hAnsi="Times New Roman" w:cs="Times New Roman"/>
          <w:sz w:val="22"/>
          <w:szCs w:val="22"/>
          <w:lang w:val="ru-RU"/>
        </w:rPr>
        <w:t xml:space="preserve"> и среднего бизнеса в Казахстана</w:t>
      </w:r>
      <w:r w:rsidR="00D87B59" w:rsidRPr="00D33418">
        <w:rPr>
          <w:rFonts w:ascii="Times New Roman" w:hAnsi="Times New Roman" w:cs="Times New Roman"/>
          <w:sz w:val="22"/>
          <w:szCs w:val="22"/>
          <w:lang w:val="ru-RU"/>
        </w:rPr>
        <w:t>, связывая технические конфигурации и организационные возможности с ощутимым повышением эффективности обслуживания.</w:t>
      </w:r>
    </w:p>
    <w:p w14:paraId="574EA3FC" w14:textId="77777777" w:rsidR="00D87B59" w:rsidRPr="00D33418" w:rsidRDefault="00D87B59">
      <w:pPr>
        <w:rPr>
          <w:rFonts w:ascii="Times New Roman" w:hAnsi="Times New Roman" w:cs="Times New Roman"/>
          <w:sz w:val="22"/>
          <w:szCs w:val="22"/>
          <w:lang w:val="ru-RU"/>
        </w:rPr>
      </w:pPr>
    </w:p>
    <w:p w14:paraId="3868C58F" w14:textId="77777777" w:rsidR="00D87B59" w:rsidRPr="00D33418" w:rsidRDefault="00D87B59">
      <w:pPr>
        <w:rPr>
          <w:rFonts w:ascii="Times New Roman" w:hAnsi="Times New Roman" w:cs="Times New Roman"/>
          <w:sz w:val="22"/>
          <w:szCs w:val="22"/>
          <w:lang w:val="ru-RU"/>
        </w:rPr>
      </w:pPr>
    </w:p>
    <w:p w14:paraId="24CD2B97" w14:textId="77777777" w:rsidR="00D33418" w:rsidRDefault="00D33418" w:rsidP="006F746E">
      <w:pPr>
        <w:rPr>
          <w:rFonts w:ascii="Times New Roman" w:hAnsi="Times New Roman" w:cs="Times New Roman"/>
          <w:sz w:val="22"/>
          <w:szCs w:val="22"/>
        </w:rPr>
      </w:pPr>
    </w:p>
    <w:p w14:paraId="2D4D3B3A" w14:textId="77777777" w:rsidR="00D33418" w:rsidRDefault="00D33418" w:rsidP="006F746E">
      <w:pPr>
        <w:rPr>
          <w:rFonts w:ascii="Times New Roman" w:hAnsi="Times New Roman" w:cs="Times New Roman"/>
          <w:sz w:val="22"/>
          <w:szCs w:val="22"/>
        </w:rPr>
      </w:pPr>
    </w:p>
    <w:p w14:paraId="3D108F94" w14:textId="77777777" w:rsidR="00D33418" w:rsidRDefault="00D33418" w:rsidP="006F746E">
      <w:pPr>
        <w:rPr>
          <w:rFonts w:ascii="Times New Roman" w:hAnsi="Times New Roman" w:cs="Times New Roman"/>
          <w:sz w:val="22"/>
          <w:szCs w:val="22"/>
        </w:rPr>
      </w:pPr>
    </w:p>
    <w:p w14:paraId="0732D5B5" w14:textId="77777777" w:rsidR="00D33418" w:rsidRDefault="00D33418" w:rsidP="006F746E">
      <w:pPr>
        <w:rPr>
          <w:rFonts w:ascii="Times New Roman" w:hAnsi="Times New Roman" w:cs="Times New Roman"/>
          <w:sz w:val="22"/>
          <w:szCs w:val="22"/>
        </w:rPr>
      </w:pPr>
    </w:p>
    <w:p w14:paraId="7BB0459A" w14:textId="77777777" w:rsidR="00D33418" w:rsidRDefault="00D33418" w:rsidP="006F746E">
      <w:pPr>
        <w:rPr>
          <w:rFonts w:ascii="Times New Roman" w:hAnsi="Times New Roman" w:cs="Times New Roman"/>
          <w:sz w:val="22"/>
          <w:szCs w:val="22"/>
        </w:rPr>
      </w:pPr>
    </w:p>
    <w:p w14:paraId="0C188497" w14:textId="77777777" w:rsidR="00D33418" w:rsidRDefault="00D33418" w:rsidP="006F746E">
      <w:pPr>
        <w:rPr>
          <w:rFonts w:ascii="Times New Roman" w:hAnsi="Times New Roman" w:cs="Times New Roman"/>
          <w:sz w:val="22"/>
          <w:szCs w:val="22"/>
        </w:rPr>
      </w:pPr>
    </w:p>
    <w:p w14:paraId="4CEC3617" w14:textId="77777777" w:rsidR="00D33418" w:rsidRDefault="00D33418" w:rsidP="006F746E">
      <w:pPr>
        <w:rPr>
          <w:rFonts w:ascii="Times New Roman" w:hAnsi="Times New Roman" w:cs="Times New Roman"/>
          <w:sz w:val="22"/>
          <w:szCs w:val="22"/>
        </w:rPr>
      </w:pPr>
    </w:p>
    <w:p w14:paraId="6EC1B027" w14:textId="77777777" w:rsidR="00D33418" w:rsidRDefault="00D33418" w:rsidP="006F746E">
      <w:pPr>
        <w:rPr>
          <w:rFonts w:ascii="Times New Roman" w:hAnsi="Times New Roman" w:cs="Times New Roman"/>
          <w:sz w:val="22"/>
          <w:szCs w:val="22"/>
        </w:rPr>
      </w:pPr>
    </w:p>
    <w:p w14:paraId="7FADF15C" w14:textId="77777777" w:rsidR="00D33418" w:rsidRDefault="00D33418" w:rsidP="006F746E">
      <w:pPr>
        <w:rPr>
          <w:rFonts w:ascii="Times New Roman" w:hAnsi="Times New Roman" w:cs="Times New Roman"/>
          <w:sz w:val="22"/>
          <w:szCs w:val="22"/>
        </w:rPr>
      </w:pPr>
    </w:p>
    <w:p w14:paraId="6612B702" w14:textId="77777777" w:rsidR="00D33418" w:rsidRDefault="00D33418" w:rsidP="006F746E">
      <w:pPr>
        <w:rPr>
          <w:rFonts w:ascii="Times New Roman" w:hAnsi="Times New Roman" w:cs="Times New Roman"/>
          <w:sz w:val="22"/>
          <w:szCs w:val="22"/>
        </w:rPr>
      </w:pPr>
    </w:p>
    <w:p w14:paraId="62821C06" w14:textId="77777777" w:rsidR="00D33418" w:rsidRDefault="00D33418" w:rsidP="006F746E">
      <w:pPr>
        <w:rPr>
          <w:rFonts w:ascii="Times New Roman" w:hAnsi="Times New Roman" w:cs="Times New Roman"/>
          <w:sz w:val="22"/>
          <w:szCs w:val="22"/>
        </w:rPr>
      </w:pPr>
    </w:p>
    <w:p w14:paraId="49B2D030" w14:textId="77777777" w:rsidR="00D33418" w:rsidRDefault="00D33418" w:rsidP="006F746E">
      <w:pPr>
        <w:rPr>
          <w:rFonts w:ascii="Times New Roman" w:hAnsi="Times New Roman" w:cs="Times New Roman"/>
          <w:sz w:val="22"/>
          <w:szCs w:val="22"/>
        </w:rPr>
      </w:pPr>
    </w:p>
    <w:p w14:paraId="7C5E3FCE" w14:textId="77777777" w:rsidR="00D33418" w:rsidRDefault="00D33418" w:rsidP="006F746E">
      <w:pPr>
        <w:rPr>
          <w:rFonts w:ascii="Times New Roman" w:hAnsi="Times New Roman" w:cs="Times New Roman"/>
          <w:sz w:val="22"/>
          <w:szCs w:val="22"/>
        </w:rPr>
      </w:pPr>
    </w:p>
    <w:p w14:paraId="3952C31A" w14:textId="77777777" w:rsidR="00D33418" w:rsidRDefault="00D33418" w:rsidP="006F746E">
      <w:pPr>
        <w:rPr>
          <w:rFonts w:ascii="Times New Roman" w:hAnsi="Times New Roman" w:cs="Times New Roman"/>
          <w:sz w:val="22"/>
          <w:szCs w:val="22"/>
        </w:rPr>
      </w:pPr>
    </w:p>
    <w:p w14:paraId="072B4CAB" w14:textId="77777777" w:rsidR="00D33418" w:rsidRDefault="00D33418" w:rsidP="006F746E">
      <w:pPr>
        <w:rPr>
          <w:rFonts w:ascii="Times New Roman" w:hAnsi="Times New Roman" w:cs="Times New Roman"/>
          <w:sz w:val="22"/>
          <w:szCs w:val="22"/>
        </w:rPr>
      </w:pPr>
    </w:p>
    <w:p w14:paraId="2B8652F0" w14:textId="1583AC20" w:rsidR="00D87B59" w:rsidRDefault="006F746E" w:rsidP="006F746E">
      <w:pPr>
        <w:rPr>
          <w:rFonts w:ascii="Times New Roman" w:hAnsi="Times New Roman" w:cs="Times New Roman"/>
          <w:sz w:val="22"/>
          <w:szCs w:val="22"/>
        </w:rPr>
      </w:pPr>
      <w:r w:rsidRPr="006F746E">
        <w:rPr>
          <w:rFonts w:ascii="Times New Roman" w:hAnsi="Times New Roman" w:cs="Times New Roman"/>
          <w:sz w:val="22"/>
          <w:szCs w:val="22"/>
        </w:rPr>
        <w:lastRenderedPageBreak/>
        <w:t xml:space="preserve">The proposed research concentrates on the topic of implementing ERP systems and their integration with CRM, and its effectiveness regarding customer response efficiency within Kazakhstani SME firms. The driving force behind conducting this research lies within the context of covering the absence of local research, and we predominantly concentrate on customer-centric performance, not organizational expenses. This research adopts a mixed-method research approach, which involved conducting a survey among workers in various firms with a structured research instrument consisting of a </w:t>
      </w:r>
      <w:proofErr w:type="spellStart"/>
      <w:r w:rsidRPr="006F746E">
        <w:rPr>
          <w:rFonts w:ascii="Times New Roman" w:hAnsi="Times New Roman" w:cs="Times New Roman"/>
          <w:sz w:val="22"/>
          <w:szCs w:val="22"/>
        </w:rPr>
        <w:t>likert</w:t>
      </w:r>
      <w:proofErr w:type="spellEnd"/>
      <w:r w:rsidRPr="006F746E">
        <w:rPr>
          <w:rFonts w:ascii="Times New Roman" w:hAnsi="Times New Roman" w:cs="Times New Roman"/>
          <w:sz w:val="22"/>
          <w:szCs w:val="22"/>
        </w:rPr>
        <w:t xml:space="preserve"> scale, and then research </w:t>
      </w:r>
      <w:proofErr w:type="spellStart"/>
      <w:r w:rsidRPr="006F746E">
        <w:rPr>
          <w:rFonts w:ascii="Times New Roman" w:hAnsi="Times New Roman" w:cs="Times New Roman"/>
          <w:sz w:val="22"/>
          <w:szCs w:val="22"/>
        </w:rPr>
        <w:t>interviews.The</w:t>
      </w:r>
      <w:proofErr w:type="spellEnd"/>
      <w:r w:rsidRPr="006F746E">
        <w:rPr>
          <w:rFonts w:ascii="Times New Roman" w:hAnsi="Times New Roman" w:cs="Times New Roman"/>
          <w:sz w:val="22"/>
          <w:szCs w:val="22"/>
        </w:rPr>
        <w:t xml:space="preserve"> quantitative analysis was undertaken by applying descriptive statistics, correlation, and regression </w:t>
      </w:r>
      <w:r>
        <w:rPr>
          <w:rFonts w:ascii="Times New Roman" w:hAnsi="Times New Roman" w:cs="Times New Roman"/>
          <w:sz w:val="22"/>
          <w:szCs w:val="22"/>
        </w:rPr>
        <w:t xml:space="preserve"> </w:t>
      </w:r>
      <w:r w:rsidRPr="006F746E">
        <w:rPr>
          <w:rFonts w:ascii="Times New Roman" w:hAnsi="Times New Roman" w:cs="Times New Roman"/>
          <w:sz w:val="22"/>
          <w:szCs w:val="22"/>
        </w:rPr>
        <w:t>analysis to test associations between integration quality, the intensity of training, data governance, and services, whereas a conceptual model was formulated to be used in PLS-</w:t>
      </w:r>
      <w:proofErr w:type="spellStart"/>
      <w:r w:rsidRPr="006F746E">
        <w:rPr>
          <w:rFonts w:ascii="Times New Roman" w:hAnsi="Times New Roman" w:cs="Times New Roman"/>
          <w:sz w:val="22"/>
          <w:szCs w:val="22"/>
        </w:rPr>
        <w:t>SEM.The</w:t>
      </w:r>
      <w:proofErr w:type="spellEnd"/>
      <w:r w:rsidRPr="006F746E">
        <w:rPr>
          <w:rFonts w:ascii="Times New Roman" w:hAnsi="Times New Roman" w:cs="Times New Roman"/>
          <w:sz w:val="22"/>
          <w:szCs w:val="22"/>
        </w:rPr>
        <w:t xml:space="preserve"> constant training of users, along with better approaches to ensure data quality, helps in achieving faster response times, fewer mistakes, and first contact resolutions, with high satisfaction </w:t>
      </w:r>
      <w:proofErr w:type="spellStart"/>
      <w:r w:rsidRPr="006F746E">
        <w:rPr>
          <w:rFonts w:ascii="Times New Roman" w:hAnsi="Times New Roman" w:cs="Times New Roman"/>
          <w:sz w:val="22"/>
          <w:szCs w:val="22"/>
        </w:rPr>
        <w:t>ratings.The</w:t>
      </w:r>
      <w:proofErr w:type="spellEnd"/>
      <w:r w:rsidRPr="006F746E">
        <w:rPr>
          <w:rFonts w:ascii="Times New Roman" w:hAnsi="Times New Roman" w:cs="Times New Roman"/>
          <w:sz w:val="22"/>
          <w:szCs w:val="22"/>
        </w:rPr>
        <w:t xml:space="preserve"> limitations of our analysis are that it is small and restricted to big cities, apart from which it uses self-made indicators. All these make generalization </w:t>
      </w:r>
      <w:proofErr w:type="spellStart"/>
      <w:proofErr w:type="gramStart"/>
      <w:r w:rsidRPr="006F746E">
        <w:rPr>
          <w:rFonts w:ascii="Times New Roman" w:hAnsi="Times New Roman" w:cs="Times New Roman"/>
          <w:sz w:val="22"/>
          <w:szCs w:val="22"/>
        </w:rPr>
        <w:t>difficult.All</w:t>
      </w:r>
      <w:proofErr w:type="spellEnd"/>
      <w:proofErr w:type="gramEnd"/>
      <w:r w:rsidRPr="006F746E">
        <w:rPr>
          <w:rFonts w:ascii="Times New Roman" w:hAnsi="Times New Roman" w:cs="Times New Roman"/>
          <w:sz w:val="22"/>
          <w:szCs w:val="22"/>
        </w:rPr>
        <w:t xml:space="preserve"> these findings from practice identify three points that managers need to concentrate on while implementing ERP systems in their organizations. This includes investments in ERP-CRM integration, ERP training programs, and data </w:t>
      </w:r>
      <w:proofErr w:type="spellStart"/>
      <w:proofErr w:type="gramStart"/>
      <w:r w:rsidRPr="006F746E">
        <w:rPr>
          <w:rFonts w:ascii="Times New Roman" w:hAnsi="Times New Roman" w:cs="Times New Roman"/>
          <w:sz w:val="22"/>
          <w:szCs w:val="22"/>
        </w:rPr>
        <w:t>governance.Firstly</w:t>
      </w:r>
      <w:proofErr w:type="spellEnd"/>
      <w:proofErr w:type="gramEnd"/>
      <w:r w:rsidRPr="006F746E">
        <w:rPr>
          <w:rFonts w:ascii="Times New Roman" w:hAnsi="Times New Roman" w:cs="Times New Roman"/>
          <w:sz w:val="22"/>
          <w:szCs w:val="22"/>
        </w:rPr>
        <w:t>, what this reveals is that, in its context, enhancing skills and compatibility standards is utterly imperative towards ensuring efficiency in small and medium-sized organizations. This has particularly significant ramifications, specifically with respect to organizations such as ours.</w:t>
      </w:r>
      <w:r w:rsidRPr="006F746E">
        <w:rPr>
          <w:rFonts w:ascii="Times New Roman" w:hAnsi="Times New Roman" w:cs="Times New Roman"/>
          <w:sz w:val="22"/>
          <w:szCs w:val="22"/>
        </w:rPr>
        <w:br/>
        <w:t>What is special about this research, in our opinion, is its customer-centric outlook with respect to the performance analysis of ERP systems regarding small and medium-sized business organizations in Kazakhstan and their capacity to link technology and organizational capability to efficiency in services.</w:t>
      </w:r>
    </w:p>
    <w:p w14:paraId="1FCB299D" w14:textId="77777777" w:rsidR="00D33418" w:rsidRDefault="00D33418" w:rsidP="006F746E">
      <w:pPr>
        <w:rPr>
          <w:rFonts w:ascii="Times New Roman" w:hAnsi="Times New Roman" w:cs="Times New Roman"/>
          <w:sz w:val="22"/>
          <w:szCs w:val="22"/>
        </w:rPr>
      </w:pPr>
    </w:p>
    <w:p w14:paraId="6237DB90" w14:textId="01EB3873" w:rsidR="00D33418" w:rsidRDefault="00D33418" w:rsidP="006F746E">
      <w:pPr>
        <w:rPr>
          <w:rFonts w:ascii="Times New Roman" w:hAnsi="Times New Roman" w:cs="Times New Roman"/>
          <w:sz w:val="22"/>
          <w:szCs w:val="22"/>
        </w:rPr>
      </w:pPr>
      <w:bookmarkStart w:id="0" w:name="_Hlk214744680"/>
      <w:r>
        <w:rPr>
          <w:rFonts w:ascii="Times New Roman" w:hAnsi="Times New Roman" w:cs="Times New Roman"/>
          <w:sz w:val="22"/>
          <w:szCs w:val="22"/>
        </w:rPr>
        <w:t>Keywords</w:t>
      </w:r>
    </w:p>
    <w:p w14:paraId="5923D287" w14:textId="340088BA" w:rsidR="00D33418" w:rsidRPr="000520AF" w:rsidRDefault="00D33418" w:rsidP="006F746E">
      <w:pPr>
        <w:rPr>
          <w:rFonts w:ascii="Times New Roman" w:hAnsi="Times New Roman" w:cs="Times New Roman"/>
          <w:sz w:val="22"/>
          <w:szCs w:val="22"/>
        </w:rPr>
      </w:pPr>
      <w:r w:rsidRPr="00D33418">
        <w:rPr>
          <w:rFonts w:ascii="Times New Roman" w:hAnsi="Times New Roman" w:cs="Times New Roman"/>
          <w:sz w:val="22"/>
          <w:szCs w:val="22"/>
        </w:rPr>
        <w:t>ERP, CRM integration, customer response efficiency, first-contact resolution, data governance, user training, cloud ERP, Kazakhstan SMEs, service KPIs, digital transformation</w:t>
      </w:r>
      <w:r>
        <w:rPr>
          <w:rFonts w:ascii="Times New Roman" w:hAnsi="Times New Roman" w:cs="Times New Roman"/>
          <w:sz w:val="22"/>
          <w:szCs w:val="22"/>
        </w:rPr>
        <w:t>.</w:t>
      </w:r>
    </w:p>
    <w:bookmarkEnd w:id="0"/>
    <w:p w14:paraId="367DFBD1" w14:textId="77777777" w:rsidR="000520AF" w:rsidRDefault="000520AF" w:rsidP="006F746E">
      <w:pPr>
        <w:rPr>
          <w:rFonts w:ascii="Times New Roman" w:hAnsi="Times New Roman" w:cs="Times New Roman"/>
          <w:sz w:val="22"/>
          <w:szCs w:val="22"/>
          <w:lang w:val="ru-RU"/>
        </w:rPr>
      </w:pPr>
    </w:p>
    <w:p w14:paraId="1619422D" w14:textId="77777777" w:rsidR="000520AF" w:rsidRDefault="000520AF" w:rsidP="006F746E">
      <w:pPr>
        <w:rPr>
          <w:rFonts w:ascii="Times New Roman" w:hAnsi="Times New Roman" w:cs="Times New Roman"/>
          <w:sz w:val="22"/>
          <w:szCs w:val="22"/>
          <w:lang w:val="ru-RU"/>
        </w:rPr>
      </w:pPr>
    </w:p>
    <w:p w14:paraId="117A505D" w14:textId="77777777" w:rsidR="000520AF" w:rsidRDefault="000520AF" w:rsidP="006F746E">
      <w:pPr>
        <w:rPr>
          <w:rFonts w:ascii="Times New Roman" w:hAnsi="Times New Roman" w:cs="Times New Roman"/>
          <w:sz w:val="22"/>
          <w:szCs w:val="22"/>
          <w:lang w:val="ru-RU"/>
        </w:rPr>
      </w:pPr>
    </w:p>
    <w:p w14:paraId="1D2EAD1A" w14:textId="77777777" w:rsidR="000520AF" w:rsidRDefault="000520AF" w:rsidP="006F746E">
      <w:pPr>
        <w:rPr>
          <w:rFonts w:ascii="Times New Roman" w:hAnsi="Times New Roman" w:cs="Times New Roman"/>
          <w:sz w:val="22"/>
          <w:szCs w:val="22"/>
          <w:lang w:val="ru-RU"/>
        </w:rPr>
      </w:pPr>
    </w:p>
    <w:p w14:paraId="5B42A417" w14:textId="77777777" w:rsidR="000520AF" w:rsidRDefault="000520AF" w:rsidP="006F746E">
      <w:pPr>
        <w:rPr>
          <w:rFonts w:ascii="Times New Roman" w:hAnsi="Times New Roman" w:cs="Times New Roman"/>
          <w:sz w:val="22"/>
          <w:szCs w:val="22"/>
          <w:lang w:val="ru-RU"/>
        </w:rPr>
      </w:pPr>
    </w:p>
    <w:p w14:paraId="163DBB55" w14:textId="77777777" w:rsidR="000520AF" w:rsidRDefault="000520AF" w:rsidP="006F746E">
      <w:pPr>
        <w:rPr>
          <w:rFonts w:ascii="Times New Roman" w:hAnsi="Times New Roman" w:cs="Times New Roman"/>
          <w:sz w:val="22"/>
          <w:szCs w:val="22"/>
          <w:lang w:val="ru-RU"/>
        </w:rPr>
      </w:pPr>
    </w:p>
    <w:p w14:paraId="4AA6DEE6" w14:textId="77777777" w:rsidR="000520AF" w:rsidRDefault="000520AF" w:rsidP="006F746E">
      <w:pPr>
        <w:rPr>
          <w:rFonts w:ascii="Times New Roman" w:hAnsi="Times New Roman" w:cs="Times New Roman"/>
          <w:sz w:val="22"/>
          <w:szCs w:val="22"/>
          <w:lang w:val="ru-RU"/>
        </w:rPr>
      </w:pPr>
    </w:p>
    <w:p w14:paraId="7453574E" w14:textId="77777777" w:rsidR="000520AF" w:rsidRDefault="000520AF" w:rsidP="006F746E">
      <w:pPr>
        <w:rPr>
          <w:rFonts w:ascii="Times New Roman" w:hAnsi="Times New Roman" w:cs="Times New Roman"/>
          <w:sz w:val="22"/>
          <w:szCs w:val="22"/>
          <w:lang w:val="ru-RU"/>
        </w:rPr>
      </w:pPr>
    </w:p>
    <w:p w14:paraId="62EF3E5C" w14:textId="77777777" w:rsidR="000520AF" w:rsidRDefault="000520AF" w:rsidP="006F746E">
      <w:pPr>
        <w:rPr>
          <w:rFonts w:ascii="Times New Roman" w:hAnsi="Times New Roman" w:cs="Times New Roman"/>
          <w:sz w:val="22"/>
          <w:szCs w:val="22"/>
          <w:lang w:val="ru-RU"/>
        </w:rPr>
      </w:pPr>
    </w:p>
    <w:p w14:paraId="7CD52FFE" w14:textId="77777777" w:rsidR="000520AF" w:rsidRDefault="000520AF" w:rsidP="006F746E">
      <w:pPr>
        <w:rPr>
          <w:rFonts w:ascii="Times New Roman" w:hAnsi="Times New Roman" w:cs="Times New Roman"/>
          <w:sz w:val="22"/>
          <w:szCs w:val="22"/>
          <w:lang w:val="ru-RU"/>
        </w:rPr>
      </w:pPr>
    </w:p>
    <w:p w14:paraId="0AB61EC3" w14:textId="77777777" w:rsidR="000520AF" w:rsidRDefault="000520AF" w:rsidP="006F746E">
      <w:pPr>
        <w:rPr>
          <w:rFonts w:ascii="Times New Roman" w:hAnsi="Times New Roman" w:cs="Times New Roman"/>
          <w:sz w:val="22"/>
          <w:szCs w:val="22"/>
          <w:lang w:val="ru-RU"/>
        </w:rPr>
      </w:pPr>
    </w:p>
    <w:p w14:paraId="70966992" w14:textId="77777777" w:rsidR="000520AF" w:rsidRDefault="000520AF" w:rsidP="006F746E">
      <w:pPr>
        <w:rPr>
          <w:rFonts w:ascii="Times New Roman" w:hAnsi="Times New Roman" w:cs="Times New Roman"/>
          <w:sz w:val="22"/>
          <w:szCs w:val="22"/>
          <w:lang w:val="ru-RU"/>
        </w:rPr>
      </w:pPr>
    </w:p>
    <w:p w14:paraId="6AFC3EC1" w14:textId="77777777" w:rsidR="000520AF" w:rsidRDefault="000520AF" w:rsidP="006F746E">
      <w:pPr>
        <w:rPr>
          <w:rFonts w:ascii="Times New Roman" w:hAnsi="Times New Roman" w:cs="Times New Roman"/>
          <w:sz w:val="22"/>
          <w:szCs w:val="22"/>
          <w:lang w:val="ru-RU"/>
        </w:rPr>
      </w:pPr>
    </w:p>
    <w:p w14:paraId="2E92FAB9" w14:textId="77777777" w:rsidR="000520AF" w:rsidRDefault="000520AF" w:rsidP="006F746E">
      <w:pPr>
        <w:rPr>
          <w:rFonts w:ascii="Times New Roman" w:hAnsi="Times New Roman" w:cs="Times New Roman"/>
          <w:sz w:val="22"/>
          <w:szCs w:val="22"/>
          <w:lang w:val="ru-RU"/>
        </w:rPr>
      </w:pPr>
    </w:p>
    <w:p w14:paraId="163D8A10" w14:textId="77777777" w:rsidR="000520AF" w:rsidRDefault="000520AF" w:rsidP="006F746E">
      <w:pPr>
        <w:rPr>
          <w:rFonts w:ascii="Times New Roman" w:hAnsi="Times New Roman" w:cs="Times New Roman"/>
          <w:sz w:val="22"/>
          <w:szCs w:val="22"/>
          <w:lang w:val="ru-RU"/>
        </w:rPr>
      </w:pPr>
    </w:p>
    <w:p w14:paraId="0B041A76" w14:textId="75960CC9" w:rsidR="000520AF" w:rsidRDefault="000520AF" w:rsidP="000520AF">
      <w:pPr>
        <w:rPr>
          <w:rFonts w:ascii="Times New Roman" w:hAnsi="Times New Roman" w:cs="Times New Roman"/>
          <w:sz w:val="22"/>
          <w:szCs w:val="22"/>
          <w:lang w:val="ru-RU"/>
        </w:rPr>
      </w:pPr>
      <w:r w:rsidRPr="000520AF">
        <w:rPr>
          <w:rFonts w:ascii="Times New Roman" w:hAnsi="Times New Roman" w:cs="Times New Roman"/>
          <w:sz w:val="22"/>
          <w:szCs w:val="22"/>
        </w:rPr>
        <w:lastRenderedPageBreak/>
        <w:t xml:space="preserve">The research work focuses on the issue of ERP implementation and its integration with CRM and its effectiveness on efficiency in customer response for Kazakhstani SME organizations. The reason for performing this research work lies within the context of addressing the issue on regional studies and we focus on customer-oriented </w:t>
      </w:r>
      <w:proofErr w:type="gramStart"/>
      <w:r w:rsidRPr="000520AF">
        <w:rPr>
          <w:rFonts w:ascii="Times New Roman" w:hAnsi="Times New Roman" w:cs="Times New Roman"/>
          <w:sz w:val="22"/>
          <w:szCs w:val="22"/>
        </w:rPr>
        <w:t>performances</w:t>
      </w:r>
      <w:proofErr w:type="gramEnd"/>
      <w:r w:rsidRPr="000520AF">
        <w:rPr>
          <w:rFonts w:ascii="Times New Roman" w:hAnsi="Times New Roman" w:cs="Times New Roman"/>
          <w:sz w:val="22"/>
          <w:szCs w:val="22"/>
        </w:rPr>
        <w:t xml:space="preserve"> rather than paying for organizations' expenditures. This research work uses a </w:t>
      </w:r>
      <w:proofErr w:type="gramStart"/>
      <w:r w:rsidRPr="000520AF">
        <w:rPr>
          <w:rFonts w:ascii="Times New Roman" w:hAnsi="Times New Roman" w:cs="Times New Roman"/>
          <w:sz w:val="22"/>
          <w:szCs w:val="22"/>
        </w:rPr>
        <w:t>mix</w:t>
      </w:r>
      <w:proofErr w:type="gramEnd"/>
      <w:r w:rsidRPr="000520AF">
        <w:rPr>
          <w:rFonts w:ascii="Times New Roman" w:hAnsi="Times New Roman" w:cs="Times New Roman"/>
          <w:sz w:val="22"/>
          <w:szCs w:val="22"/>
        </w:rPr>
        <w:t xml:space="preserve"> research approach to our topic, which involves conducting surveys for employees working within many organizations using a structured research instrument including a </w:t>
      </w:r>
      <w:proofErr w:type="spellStart"/>
      <w:r w:rsidRPr="000520AF">
        <w:rPr>
          <w:rFonts w:ascii="Times New Roman" w:hAnsi="Times New Roman" w:cs="Times New Roman"/>
          <w:sz w:val="22"/>
          <w:szCs w:val="22"/>
        </w:rPr>
        <w:t>likert</w:t>
      </w:r>
      <w:proofErr w:type="spellEnd"/>
      <w:r w:rsidRPr="000520AF">
        <w:rPr>
          <w:rFonts w:ascii="Times New Roman" w:hAnsi="Times New Roman" w:cs="Times New Roman"/>
          <w:sz w:val="22"/>
          <w:szCs w:val="22"/>
        </w:rPr>
        <w:t xml:space="preserve"> scale, followed by research interviews. The descriptive statistic correlation, regression analysis test, and conceptual framework design are used to analyze data in our research using PLS-SEM to test associations between integration quality, intensity degree, data governance, and data services. Continuous employee training together with satisfactory steps to ensure data quality enables faster responses, reduced errors, and beneficial steps for initial contacts to achieve high rates </w:t>
      </w:r>
      <w:proofErr w:type="gramStart"/>
      <w:r w:rsidRPr="000520AF">
        <w:rPr>
          <w:rFonts w:ascii="Times New Roman" w:hAnsi="Times New Roman" w:cs="Times New Roman"/>
          <w:sz w:val="22"/>
          <w:szCs w:val="22"/>
        </w:rPr>
        <w:t>on</w:t>
      </w:r>
      <w:proofErr w:type="gramEnd"/>
      <w:r w:rsidRPr="000520AF">
        <w:rPr>
          <w:rFonts w:ascii="Times New Roman" w:hAnsi="Times New Roman" w:cs="Times New Roman"/>
          <w:sz w:val="22"/>
          <w:szCs w:val="22"/>
        </w:rPr>
        <w:t xml:space="preserve"> satisfaction. </w:t>
      </w:r>
      <w:r>
        <w:rPr>
          <w:rFonts w:ascii="Times New Roman" w:hAnsi="Times New Roman" w:cs="Times New Roman"/>
          <w:sz w:val="22"/>
          <w:szCs w:val="22"/>
        </w:rPr>
        <w:t>L</w:t>
      </w:r>
      <w:r w:rsidRPr="000520AF">
        <w:rPr>
          <w:rFonts w:ascii="Times New Roman" w:hAnsi="Times New Roman" w:cs="Times New Roman"/>
          <w:sz w:val="22"/>
          <w:szCs w:val="22"/>
        </w:rPr>
        <w:t xml:space="preserve">imitation for our research analysis involves small scale and only limited to large cities, except for other research studies using our invented indicators. This context above pertains to our research work and mainly contributes to generalized </w:t>
      </w:r>
      <w:proofErr w:type="spellStart"/>
      <w:proofErr w:type="gramStart"/>
      <w:r w:rsidRPr="000520AF">
        <w:rPr>
          <w:rFonts w:ascii="Times New Roman" w:hAnsi="Times New Roman" w:cs="Times New Roman"/>
          <w:sz w:val="22"/>
          <w:szCs w:val="22"/>
        </w:rPr>
        <w:t>difficulties.All</w:t>
      </w:r>
      <w:proofErr w:type="spellEnd"/>
      <w:proofErr w:type="gramEnd"/>
      <w:r w:rsidRPr="000520AF">
        <w:rPr>
          <w:rFonts w:ascii="Times New Roman" w:hAnsi="Times New Roman" w:cs="Times New Roman"/>
          <w:sz w:val="22"/>
          <w:szCs w:val="22"/>
        </w:rPr>
        <w:t xml:space="preserve"> above practices identify points for administration to mainly focus on when implementing ERP within organizations. This involves spending on ERP integration with CRMs, employee ERP </w:t>
      </w:r>
      <w:proofErr w:type="gramStart"/>
      <w:r w:rsidRPr="000520AF">
        <w:rPr>
          <w:rFonts w:ascii="Times New Roman" w:hAnsi="Times New Roman" w:cs="Times New Roman"/>
          <w:sz w:val="22"/>
          <w:szCs w:val="22"/>
        </w:rPr>
        <w:t>trainings</w:t>
      </w:r>
      <w:proofErr w:type="gramEnd"/>
      <w:r w:rsidRPr="000520AF">
        <w:rPr>
          <w:rFonts w:ascii="Times New Roman" w:hAnsi="Times New Roman" w:cs="Times New Roman"/>
          <w:sz w:val="22"/>
          <w:szCs w:val="22"/>
        </w:rPr>
        <w:t xml:space="preserve">, and various data governance </w:t>
      </w:r>
      <w:proofErr w:type="spellStart"/>
      <w:proofErr w:type="gramStart"/>
      <w:r w:rsidRPr="000520AF">
        <w:rPr>
          <w:rFonts w:ascii="Times New Roman" w:hAnsi="Times New Roman" w:cs="Times New Roman"/>
          <w:sz w:val="22"/>
          <w:szCs w:val="22"/>
        </w:rPr>
        <w:t>issues.Firstly</w:t>
      </w:r>
      <w:proofErr w:type="spellEnd"/>
      <w:proofErr w:type="gramEnd"/>
      <w:r w:rsidRPr="000520AF">
        <w:rPr>
          <w:rFonts w:ascii="Times New Roman" w:hAnsi="Times New Roman" w:cs="Times New Roman"/>
          <w:sz w:val="22"/>
          <w:szCs w:val="22"/>
        </w:rPr>
        <w:t xml:space="preserve">, this identifies that within our context, employee skills improvement and standards for suitability </w:t>
      </w:r>
      <w:proofErr w:type="gramStart"/>
      <w:r w:rsidRPr="000520AF">
        <w:rPr>
          <w:rFonts w:ascii="Times New Roman" w:hAnsi="Times New Roman" w:cs="Times New Roman"/>
          <w:sz w:val="22"/>
          <w:szCs w:val="22"/>
        </w:rPr>
        <w:t>is</w:t>
      </w:r>
      <w:proofErr w:type="gramEnd"/>
      <w:r w:rsidRPr="000520AF">
        <w:rPr>
          <w:rFonts w:ascii="Times New Roman" w:hAnsi="Times New Roman" w:cs="Times New Roman"/>
          <w:sz w:val="22"/>
          <w:szCs w:val="22"/>
        </w:rPr>
        <w:t xml:space="preserve"> </w:t>
      </w:r>
      <w:proofErr w:type="gramStart"/>
      <w:r w:rsidRPr="000520AF">
        <w:rPr>
          <w:rFonts w:ascii="Times New Roman" w:hAnsi="Times New Roman" w:cs="Times New Roman"/>
          <w:sz w:val="22"/>
          <w:szCs w:val="22"/>
        </w:rPr>
        <w:t>absolutely essential</w:t>
      </w:r>
      <w:proofErr w:type="gramEnd"/>
      <w:r w:rsidRPr="000520AF">
        <w:rPr>
          <w:rFonts w:ascii="Times New Roman" w:hAnsi="Times New Roman" w:cs="Times New Roman"/>
          <w:sz w:val="22"/>
          <w:szCs w:val="22"/>
        </w:rPr>
        <w:t xml:space="preserve"> for ensuring efficiency for </w:t>
      </w:r>
      <w:r>
        <w:rPr>
          <w:rFonts w:ascii="Times New Roman" w:hAnsi="Times New Roman" w:cs="Times New Roman"/>
          <w:sz w:val="22"/>
          <w:szCs w:val="22"/>
        </w:rPr>
        <w:t xml:space="preserve">SME </w:t>
      </w:r>
      <w:r w:rsidRPr="000520AF">
        <w:rPr>
          <w:rFonts w:ascii="Times New Roman" w:hAnsi="Times New Roman" w:cs="Times New Roman"/>
          <w:sz w:val="22"/>
          <w:szCs w:val="22"/>
        </w:rPr>
        <w:t>organizations. This raises many significant implications, most particularly to our organizations.</w:t>
      </w:r>
      <w:r w:rsidRPr="000520AF">
        <w:rPr>
          <w:rFonts w:ascii="Times New Roman" w:hAnsi="Times New Roman" w:cs="Times New Roman"/>
          <w:sz w:val="22"/>
          <w:szCs w:val="22"/>
        </w:rPr>
        <w:t xml:space="preserve"> </w:t>
      </w:r>
      <w:r w:rsidRPr="000520AF">
        <w:rPr>
          <w:rFonts w:ascii="Times New Roman" w:hAnsi="Times New Roman" w:cs="Times New Roman"/>
          <w:sz w:val="22"/>
          <w:szCs w:val="22"/>
        </w:rPr>
        <w:t xml:space="preserve">What is special about this research, in our opinion, is its customer-oriented approach to the performance analysis related to ERP systems and its capabilities within </w:t>
      </w:r>
      <w:r>
        <w:rPr>
          <w:rFonts w:ascii="Times New Roman" w:hAnsi="Times New Roman" w:cs="Times New Roman"/>
          <w:sz w:val="22"/>
          <w:szCs w:val="22"/>
        </w:rPr>
        <w:t>SME</w:t>
      </w:r>
      <w:r w:rsidRPr="000520AF">
        <w:rPr>
          <w:rFonts w:ascii="Times New Roman" w:hAnsi="Times New Roman" w:cs="Times New Roman"/>
          <w:sz w:val="22"/>
          <w:szCs w:val="22"/>
        </w:rPr>
        <w:t xml:space="preserve"> organizations in Kazakhstan to link technology and capabilities to efficiency in services.</w:t>
      </w:r>
    </w:p>
    <w:p w14:paraId="79A0B4A1" w14:textId="77777777" w:rsidR="000B75CB" w:rsidRDefault="000B75CB" w:rsidP="000520AF">
      <w:pPr>
        <w:rPr>
          <w:rFonts w:ascii="Times New Roman" w:hAnsi="Times New Roman" w:cs="Times New Roman"/>
          <w:sz w:val="22"/>
          <w:szCs w:val="22"/>
          <w:lang w:val="ru-RU"/>
        </w:rPr>
      </w:pPr>
    </w:p>
    <w:p w14:paraId="5C020531" w14:textId="4E8786B8" w:rsidR="000B75CB" w:rsidRPr="000B75CB" w:rsidRDefault="000B75CB" w:rsidP="000B75CB">
      <w:pPr>
        <w:rPr>
          <w:rFonts w:ascii="Times New Roman" w:hAnsi="Times New Roman" w:cs="Times New Roman"/>
          <w:sz w:val="22"/>
          <w:szCs w:val="22"/>
        </w:rPr>
      </w:pPr>
      <w:bookmarkStart w:id="1" w:name="_Hlk214744663"/>
      <w:r w:rsidRPr="000520AF">
        <w:rPr>
          <w:rFonts w:ascii="Times New Roman" w:hAnsi="Times New Roman" w:cs="Times New Roman"/>
          <w:sz w:val="22"/>
          <w:szCs w:val="22"/>
        </w:rPr>
        <w:t xml:space="preserve">The research work focuses on the issue of ERP implementation and its integration with CRM and its effectiveness on efficiency in customer response for Kazakhstani SME organizations. </w:t>
      </w:r>
      <w:r w:rsidRPr="000B75CB">
        <w:rPr>
          <w:rFonts w:ascii="Times New Roman" w:hAnsi="Times New Roman" w:cs="Times New Roman"/>
          <w:sz w:val="22"/>
          <w:szCs w:val="22"/>
        </w:rPr>
        <w:t>The motivation comes from the lack of regional studies</w:t>
      </w:r>
      <w:r w:rsidRPr="000520AF">
        <w:rPr>
          <w:rFonts w:ascii="Times New Roman" w:hAnsi="Times New Roman" w:cs="Times New Roman"/>
          <w:sz w:val="22"/>
          <w:szCs w:val="22"/>
        </w:rPr>
        <w:t xml:space="preserve">. </w:t>
      </w:r>
      <w:r>
        <w:rPr>
          <w:rFonts w:ascii="Times New Roman" w:hAnsi="Times New Roman" w:cs="Times New Roman"/>
          <w:sz w:val="22"/>
          <w:szCs w:val="22"/>
        </w:rPr>
        <w:t xml:space="preserve">Our </w:t>
      </w:r>
      <w:r w:rsidRPr="000B75CB">
        <w:rPr>
          <w:rFonts w:ascii="Times New Roman" w:hAnsi="Times New Roman" w:cs="Times New Roman"/>
          <w:sz w:val="22"/>
          <w:szCs w:val="22"/>
        </w:rPr>
        <w:t>research uses a mixed-methods approach</w:t>
      </w:r>
      <w:r w:rsidRPr="000520AF">
        <w:rPr>
          <w:rFonts w:ascii="Times New Roman" w:hAnsi="Times New Roman" w:cs="Times New Roman"/>
          <w:sz w:val="22"/>
          <w:szCs w:val="22"/>
        </w:rPr>
        <w:t xml:space="preserve">, which involves conducting surveys for employees working within many organizations using a structured research instrument including a </w:t>
      </w:r>
      <w:proofErr w:type="spellStart"/>
      <w:r w:rsidRPr="000520AF">
        <w:rPr>
          <w:rFonts w:ascii="Times New Roman" w:hAnsi="Times New Roman" w:cs="Times New Roman"/>
          <w:sz w:val="22"/>
          <w:szCs w:val="22"/>
        </w:rPr>
        <w:t>likert</w:t>
      </w:r>
      <w:proofErr w:type="spellEnd"/>
      <w:r w:rsidRPr="000520AF">
        <w:rPr>
          <w:rFonts w:ascii="Times New Roman" w:hAnsi="Times New Roman" w:cs="Times New Roman"/>
          <w:sz w:val="22"/>
          <w:szCs w:val="22"/>
        </w:rPr>
        <w:t xml:space="preserve"> scale. The descriptive statistic correlation, regression analysis test, and conceptual framework design are used to analyze data in our research using PLS-SEM to test associations between integration quality, intensity degree, data governance, and data services. Continuous employee training together with steps to ensure data quality enables faster responses, reduced errors, and beneficial steps for initial contacts to achieve high rates </w:t>
      </w:r>
      <w:proofErr w:type="gramStart"/>
      <w:r w:rsidRPr="000520AF">
        <w:rPr>
          <w:rFonts w:ascii="Times New Roman" w:hAnsi="Times New Roman" w:cs="Times New Roman"/>
          <w:sz w:val="22"/>
          <w:szCs w:val="22"/>
        </w:rPr>
        <w:t>on</w:t>
      </w:r>
      <w:proofErr w:type="gramEnd"/>
      <w:r w:rsidRPr="000520AF">
        <w:rPr>
          <w:rFonts w:ascii="Times New Roman" w:hAnsi="Times New Roman" w:cs="Times New Roman"/>
          <w:sz w:val="22"/>
          <w:szCs w:val="22"/>
        </w:rPr>
        <w:t xml:space="preserve"> satisfaction. </w:t>
      </w:r>
      <w:r>
        <w:rPr>
          <w:rFonts w:ascii="Times New Roman" w:hAnsi="Times New Roman" w:cs="Times New Roman"/>
          <w:sz w:val="22"/>
          <w:szCs w:val="22"/>
        </w:rPr>
        <w:t>L</w:t>
      </w:r>
      <w:r w:rsidRPr="000520AF">
        <w:rPr>
          <w:rFonts w:ascii="Times New Roman" w:hAnsi="Times New Roman" w:cs="Times New Roman"/>
          <w:sz w:val="22"/>
          <w:szCs w:val="22"/>
        </w:rPr>
        <w:t xml:space="preserve">imitation for our research analysis involves small scale and only limited to large cities, except for other studies using our invented </w:t>
      </w:r>
      <w:proofErr w:type="spellStart"/>
      <w:proofErr w:type="gramStart"/>
      <w:r w:rsidRPr="000520AF">
        <w:rPr>
          <w:rFonts w:ascii="Times New Roman" w:hAnsi="Times New Roman" w:cs="Times New Roman"/>
          <w:sz w:val="22"/>
          <w:szCs w:val="22"/>
        </w:rPr>
        <w:t>indicators.All</w:t>
      </w:r>
      <w:proofErr w:type="spellEnd"/>
      <w:proofErr w:type="gramEnd"/>
      <w:r w:rsidRPr="000520AF">
        <w:rPr>
          <w:rFonts w:ascii="Times New Roman" w:hAnsi="Times New Roman" w:cs="Times New Roman"/>
          <w:sz w:val="22"/>
          <w:szCs w:val="22"/>
        </w:rPr>
        <w:t xml:space="preserve"> above practices identify points for administration to mainly focus on when implementing ERP within organizations. This involves spending on ERP integration with CRMs, employee ERP </w:t>
      </w:r>
      <w:proofErr w:type="gramStart"/>
      <w:r w:rsidRPr="000520AF">
        <w:rPr>
          <w:rFonts w:ascii="Times New Roman" w:hAnsi="Times New Roman" w:cs="Times New Roman"/>
          <w:sz w:val="22"/>
          <w:szCs w:val="22"/>
        </w:rPr>
        <w:t>trainings</w:t>
      </w:r>
      <w:proofErr w:type="gramEnd"/>
      <w:r w:rsidRPr="000520AF">
        <w:rPr>
          <w:rFonts w:ascii="Times New Roman" w:hAnsi="Times New Roman" w:cs="Times New Roman"/>
          <w:sz w:val="22"/>
          <w:szCs w:val="22"/>
        </w:rPr>
        <w:t xml:space="preserve">, and various data governance </w:t>
      </w:r>
      <w:proofErr w:type="spellStart"/>
      <w:proofErr w:type="gramStart"/>
      <w:r w:rsidRPr="000520AF">
        <w:rPr>
          <w:rFonts w:ascii="Times New Roman" w:hAnsi="Times New Roman" w:cs="Times New Roman"/>
          <w:sz w:val="22"/>
          <w:szCs w:val="22"/>
        </w:rPr>
        <w:t>issues.Firstly</w:t>
      </w:r>
      <w:proofErr w:type="spellEnd"/>
      <w:proofErr w:type="gramEnd"/>
      <w:r w:rsidRPr="000520AF">
        <w:rPr>
          <w:rFonts w:ascii="Times New Roman" w:hAnsi="Times New Roman" w:cs="Times New Roman"/>
          <w:sz w:val="22"/>
          <w:szCs w:val="22"/>
        </w:rPr>
        <w:t xml:space="preserve">, this identifies that within our context, employee skills improvement and standards for suitability </w:t>
      </w:r>
      <w:proofErr w:type="gramStart"/>
      <w:r w:rsidRPr="000520AF">
        <w:rPr>
          <w:rFonts w:ascii="Times New Roman" w:hAnsi="Times New Roman" w:cs="Times New Roman"/>
          <w:sz w:val="22"/>
          <w:szCs w:val="22"/>
        </w:rPr>
        <w:t>is</w:t>
      </w:r>
      <w:proofErr w:type="gramEnd"/>
      <w:r w:rsidRPr="000520AF">
        <w:rPr>
          <w:rFonts w:ascii="Times New Roman" w:hAnsi="Times New Roman" w:cs="Times New Roman"/>
          <w:sz w:val="22"/>
          <w:szCs w:val="22"/>
        </w:rPr>
        <w:t xml:space="preserve"> </w:t>
      </w:r>
      <w:proofErr w:type="gramStart"/>
      <w:r w:rsidRPr="000520AF">
        <w:rPr>
          <w:rFonts w:ascii="Times New Roman" w:hAnsi="Times New Roman" w:cs="Times New Roman"/>
          <w:sz w:val="22"/>
          <w:szCs w:val="22"/>
        </w:rPr>
        <w:t>absolutely essential</w:t>
      </w:r>
      <w:proofErr w:type="gramEnd"/>
      <w:r w:rsidRPr="000520AF">
        <w:rPr>
          <w:rFonts w:ascii="Times New Roman" w:hAnsi="Times New Roman" w:cs="Times New Roman"/>
          <w:sz w:val="22"/>
          <w:szCs w:val="22"/>
        </w:rPr>
        <w:t xml:space="preserve"> for ensuring efficiency for </w:t>
      </w:r>
      <w:r>
        <w:rPr>
          <w:rFonts w:ascii="Times New Roman" w:hAnsi="Times New Roman" w:cs="Times New Roman"/>
          <w:sz w:val="22"/>
          <w:szCs w:val="22"/>
        </w:rPr>
        <w:t xml:space="preserve">SME </w:t>
      </w:r>
      <w:r w:rsidRPr="000520AF">
        <w:rPr>
          <w:rFonts w:ascii="Times New Roman" w:hAnsi="Times New Roman" w:cs="Times New Roman"/>
          <w:sz w:val="22"/>
          <w:szCs w:val="22"/>
        </w:rPr>
        <w:t xml:space="preserve">organizations. What is special about this research, in our opinion, is its customer-oriented approach to the performance analysis related to ERP systems and its capabilities within </w:t>
      </w:r>
      <w:r>
        <w:rPr>
          <w:rFonts w:ascii="Times New Roman" w:hAnsi="Times New Roman" w:cs="Times New Roman"/>
          <w:sz w:val="22"/>
          <w:szCs w:val="22"/>
        </w:rPr>
        <w:t>SME</w:t>
      </w:r>
      <w:r w:rsidRPr="000520AF">
        <w:rPr>
          <w:rFonts w:ascii="Times New Roman" w:hAnsi="Times New Roman" w:cs="Times New Roman"/>
          <w:sz w:val="22"/>
          <w:szCs w:val="22"/>
        </w:rPr>
        <w:t xml:space="preserve"> organizations in Kazakhstan to link technology and capabilities to efficiency in services.</w:t>
      </w:r>
    </w:p>
    <w:bookmarkEnd w:id="1"/>
    <w:p w14:paraId="6C0D79AE" w14:textId="77777777" w:rsidR="000B75CB" w:rsidRPr="000B75CB" w:rsidRDefault="000B75CB" w:rsidP="000520AF">
      <w:pPr>
        <w:rPr>
          <w:rFonts w:ascii="Times New Roman" w:hAnsi="Times New Roman" w:cs="Times New Roman"/>
          <w:sz w:val="22"/>
          <w:szCs w:val="22"/>
        </w:rPr>
      </w:pPr>
    </w:p>
    <w:sectPr w:rsidR="000B75CB" w:rsidRPr="000B75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C8"/>
    <w:rsid w:val="000520AF"/>
    <w:rsid w:val="000B75CB"/>
    <w:rsid w:val="005563C6"/>
    <w:rsid w:val="005C26D8"/>
    <w:rsid w:val="006703C6"/>
    <w:rsid w:val="006D27C8"/>
    <w:rsid w:val="006F746E"/>
    <w:rsid w:val="00847300"/>
    <w:rsid w:val="00D33418"/>
    <w:rsid w:val="00D87B59"/>
    <w:rsid w:val="00DB15CF"/>
    <w:rsid w:val="00E4095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D676"/>
  <w15:chartTrackingRefBased/>
  <w15:docId w15:val="{90A81ADC-FB76-48D1-AE1F-1BA6BEB2C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6D2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D2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D27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D27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27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27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27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27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27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27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D27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D27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D27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27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27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27C8"/>
    <w:rPr>
      <w:rFonts w:eastAsiaTheme="majorEastAsia" w:cstheme="majorBidi"/>
      <w:color w:val="595959" w:themeColor="text1" w:themeTint="A6"/>
    </w:rPr>
  </w:style>
  <w:style w:type="character" w:customStyle="1" w:styleId="80">
    <w:name w:val="Заголовок 8 Знак"/>
    <w:basedOn w:val="a0"/>
    <w:link w:val="8"/>
    <w:uiPriority w:val="9"/>
    <w:semiHidden/>
    <w:rsid w:val="006D27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27C8"/>
    <w:rPr>
      <w:rFonts w:eastAsiaTheme="majorEastAsia" w:cstheme="majorBidi"/>
      <w:color w:val="272727" w:themeColor="text1" w:themeTint="D8"/>
    </w:rPr>
  </w:style>
  <w:style w:type="paragraph" w:styleId="a3">
    <w:name w:val="Title"/>
    <w:basedOn w:val="a"/>
    <w:next w:val="a"/>
    <w:link w:val="a4"/>
    <w:uiPriority w:val="10"/>
    <w:qFormat/>
    <w:rsid w:val="006D2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D2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27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D27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27C8"/>
    <w:pPr>
      <w:spacing w:before="160"/>
      <w:jc w:val="center"/>
    </w:pPr>
    <w:rPr>
      <w:i/>
      <w:iCs/>
      <w:color w:val="404040" w:themeColor="text1" w:themeTint="BF"/>
    </w:rPr>
  </w:style>
  <w:style w:type="character" w:customStyle="1" w:styleId="22">
    <w:name w:val="Цитата 2 Знак"/>
    <w:basedOn w:val="a0"/>
    <w:link w:val="21"/>
    <w:uiPriority w:val="29"/>
    <w:rsid w:val="006D27C8"/>
    <w:rPr>
      <w:i/>
      <w:iCs/>
      <w:color w:val="404040" w:themeColor="text1" w:themeTint="BF"/>
    </w:rPr>
  </w:style>
  <w:style w:type="paragraph" w:styleId="a7">
    <w:name w:val="List Paragraph"/>
    <w:basedOn w:val="a"/>
    <w:uiPriority w:val="34"/>
    <w:qFormat/>
    <w:rsid w:val="006D27C8"/>
    <w:pPr>
      <w:ind w:left="720"/>
      <w:contextualSpacing/>
    </w:pPr>
  </w:style>
  <w:style w:type="character" w:styleId="a8">
    <w:name w:val="Intense Emphasis"/>
    <w:basedOn w:val="a0"/>
    <w:uiPriority w:val="21"/>
    <w:qFormat/>
    <w:rsid w:val="006D27C8"/>
    <w:rPr>
      <w:i/>
      <w:iCs/>
      <w:color w:val="0F4761" w:themeColor="accent1" w:themeShade="BF"/>
    </w:rPr>
  </w:style>
  <w:style w:type="paragraph" w:styleId="a9">
    <w:name w:val="Intense Quote"/>
    <w:basedOn w:val="a"/>
    <w:next w:val="a"/>
    <w:link w:val="aa"/>
    <w:uiPriority w:val="30"/>
    <w:qFormat/>
    <w:rsid w:val="006D2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D27C8"/>
    <w:rPr>
      <w:i/>
      <w:iCs/>
      <w:color w:val="0F4761" w:themeColor="accent1" w:themeShade="BF"/>
    </w:rPr>
  </w:style>
  <w:style w:type="character" w:styleId="ab">
    <w:name w:val="Intense Reference"/>
    <w:basedOn w:val="a0"/>
    <w:uiPriority w:val="32"/>
    <w:qFormat/>
    <w:rsid w:val="006D2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1086</Words>
  <Characters>6443</Characters>
  <Application>Microsoft Office Word</Application>
  <DocSecurity>0</DocSecurity>
  <Lines>169</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4</cp:revision>
  <dcterms:created xsi:type="dcterms:W3CDTF">2025-11-21T18:29:00Z</dcterms:created>
  <dcterms:modified xsi:type="dcterms:W3CDTF">2025-11-22T19:36:00Z</dcterms:modified>
</cp:coreProperties>
</file>