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Форма №14</w:t>
        <w:br/>
      </w:r>
    </w:p>
    <w:p>
      <w:pPr>
        <w:pStyle w:val="Normal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  <w:tab/>
      </w:r>
      <w:r>
        <w:rPr>
          <w:rFonts w:ascii="Times New Roman" w:hAnsi="Times New Roman"/>
          <w:b/>
          <w:bCs/>
          <w:sz w:val="26"/>
          <w:szCs w:val="26"/>
        </w:rPr>
        <w:tab/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Председателю Акционерного общества </w:t>
      </w:r>
    </w:p>
    <w:p>
      <w:pPr>
        <w:pStyle w:val="Normal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  <w:tab/>
        <w:tab/>
        <w:tab/>
        <w:tab/>
        <w:tab/>
        <w:t xml:space="preserve">      “Ипотечная организация </w:t>
      </w:r>
    </w:p>
    <w:p>
      <w:pPr>
        <w:pStyle w:val="Normal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  <w:tab/>
        <w:tab/>
        <w:tab/>
        <w:tab/>
        <w:tab/>
        <w:t xml:space="preserve">      “Казахстанская Ипотечная Компания”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  <w:tab/>
        <w:tab/>
        <w:tab/>
        <w:tab/>
        <w:tab/>
        <w:t xml:space="preserve">      от </w:t>
      </w:r>
      <w:r>
        <w:rPr>
          <w:rFonts w:ascii="Times New Roman" w:hAnsi="Times New Roman"/>
          <w:b w:val="false"/>
          <w:bCs w:val="false"/>
          <w:sz w:val="24"/>
          <w:szCs w:val="24"/>
        </w:rPr>
        <w:t>{lastname} {firstname} {middlename}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ab/>
        <w:tab/>
        <w:t xml:space="preserve">      проживающий(-ая) по адресу:{address}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ab/>
        <w:tab/>
        <w:t xml:space="preserve">      конт. тел.:{tel}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ЗАЯВЛЕНИЕ 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Согласие на проверку информации в государственных органах и иных организациях</w:t>
      </w:r>
    </w:p>
    <w:p>
      <w:pPr>
        <w:pStyle w:val="Normal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В соответсвии с внутренними документами Акционерного общество “Ипотечная организация “Казахстанская Ипотечная Компания”, я согласен с правом получения информации обо мне от государственных и других учреждений, а именно: об отчисляемых с моих доходов в накопительные пенсионные фонды пенсионных взносах в соответствии со ст. 57 Закона Республики Казахстан “О пенсионном обеспечении в Республике Казахстан”; в банках второго уровня о наличии счетов.</w:t>
      </w:r>
    </w:p>
    <w:p>
      <w:pPr>
        <w:pStyle w:val="Normal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_______________{author}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{date}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2015-04-29T12:47:07Z</dcterms:created>
  <dc:creator>askhat </dc:creator>
  <dc:language>en-US</dc:language>
  <cp:revision>0</cp:revision>
</cp:coreProperties>
</file>