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F40FA" w14:textId="77777777" w:rsidR="005C6527" w:rsidRPr="00D22C7B" w:rsidRDefault="005C6527" w:rsidP="005C6527">
      <w:pPr>
        <w:rPr>
          <w:rFonts w:ascii="Times New Roman" w:hAnsi="Times New Roman"/>
          <w:sz w:val="24"/>
          <w:szCs w:val="24"/>
        </w:rPr>
      </w:pPr>
    </w:p>
    <w:p w14:paraId="3BEC8CC3" w14:textId="77777777" w:rsidR="005C6527" w:rsidRPr="000F2E48" w:rsidRDefault="005C6527" w:rsidP="005C6527">
      <w:pPr>
        <w:rPr>
          <w:rFonts w:ascii="Times New Roman" w:hAnsi="Times New Roman"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Журнал посещений</w:t>
      </w:r>
      <w:r w:rsidRPr="000F2E48">
        <w:rPr>
          <w:rFonts w:ascii="Times New Roman" w:hAnsi="Times New Roman"/>
          <w:color w:val="215E99"/>
          <w:sz w:val="24"/>
          <w:szCs w:val="24"/>
        </w:rPr>
        <w:tab/>
      </w:r>
    </w:p>
    <w:p w14:paraId="7CE0FBCA" w14:textId="77777777" w:rsidR="005C6527" w:rsidRPr="00D22C7B" w:rsidRDefault="005C6527" w:rsidP="005C652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заполнения журнала посещений необходимо выбрать функцию «</w:t>
      </w:r>
      <w:r w:rsidRPr="00D22C7B">
        <w:rPr>
          <w:rFonts w:ascii="Times New Roman" w:hAnsi="Times New Roman"/>
          <w:i/>
          <w:sz w:val="24"/>
          <w:szCs w:val="24"/>
        </w:rPr>
        <w:t>Журнал посещений»</w:t>
      </w:r>
      <w:r w:rsidRPr="00D22C7B">
        <w:rPr>
          <w:rFonts w:ascii="Times New Roman" w:hAnsi="Times New Roman"/>
          <w:sz w:val="24"/>
          <w:szCs w:val="24"/>
        </w:rPr>
        <w:t xml:space="preserve">. На экране появится список дисциплин, привязанных к данному преподавателю и список специальностей по отделениям (рис.10). </w:t>
      </w:r>
    </w:p>
    <w:p w14:paraId="5E286440" w14:textId="7EC04C3C" w:rsidR="005C6527" w:rsidRPr="00D22C7B" w:rsidRDefault="005C6527" w:rsidP="005C6527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6902DC" wp14:editId="31C8C87E">
            <wp:extent cx="5215890" cy="3065145"/>
            <wp:effectExtent l="0" t="0" r="3810" b="1905"/>
            <wp:docPr id="363103539" name="Рисунок 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CC6E" w14:textId="77777777" w:rsidR="005C6527" w:rsidRPr="00D22C7B" w:rsidRDefault="005C6527" w:rsidP="005C6527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10 – Журнал посещений</w:t>
      </w:r>
    </w:p>
    <w:p w14:paraId="23A1885B" w14:textId="77777777" w:rsidR="005C6527" w:rsidRPr="00D22C7B" w:rsidRDefault="005C6527" w:rsidP="005C6527">
      <w:pPr>
        <w:jc w:val="center"/>
        <w:rPr>
          <w:rFonts w:ascii="Times New Roman" w:hAnsi="Times New Roman"/>
          <w:sz w:val="24"/>
          <w:szCs w:val="24"/>
        </w:rPr>
      </w:pPr>
    </w:p>
    <w:p w14:paraId="06F8D039" w14:textId="77777777" w:rsidR="005C6527" w:rsidRPr="00D22C7B" w:rsidRDefault="005C6527" w:rsidP="005C652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открытия журнала нужно дважды щелкнуть на нужной позиции. На экране появится список студентов и даты для проставления баллов (рис.11).  </w:t>
      </w:r>
    </w:p>
    <w:p w14:paraId="1258C0EC" w14:textId="77777777" w:rsidR="005C6527" w:rsidRPr="00D22C7B" w:rsidRDefault="005C6527" w:rsidP="005C6527">
      <w:pPr>
        <w:rPr>
          <w:rFonts w:ascii="Times New Roman" w:hAnsi="Times New Roman"/>
          <w:sz w:val="24"/>
          <w:szCs w:val="24"/>
        </w:rPr>
      </w:pPr>
    </w:p>
    <w:p w14:paraId="71EDE9A2" w14:textId="49E28507" w:rsidR="005C6527" w:rsidRPr="00D22C7B" w:rsidRDefault="005C6527" w:rsidP="005C6527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52AD4626" wp14:editId="4C5DE9E3">
                <wp:simplePos x="0" y="0"/>
                <wp:positionH relativeFrom="column">
                  <wp:posOffset>2267585</wp:posOffset>
                </wp:positionH>
                <wp:positionV relativeFrom="paragraph">
                  <wp:posOffset>1194434</wp:posOffset>
                </wp:positionV>
                <wp:extent cx="334010" cy="0"/>
                <wp:effectExtent l="38100" t="76200" r="0" b="95250"/>
                <wp:wrapNone/>
                <wp:docPr id="364719109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401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07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78.55pt;margin-top:94.05pt;width:26.3pt;height:0;flip:x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9F90B5" wp14:editId="7390D62B">
            <wp:extent cx="5939790" cy="2172335"/>
            <wp:effectExtent l="0" t="0" r="3810" b="0"/>
            <wp:docPr id="1966617738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EC21" w14:textId="77777777" w:rsidR="005C6527" w:rsidRPr="00D22C7B" w:rsidRDefault="005C6527" w:rsidP="005C6527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11 – проставление баллов</w:t>
      </w:r>
    </w:p>
    <w:p w14:paraId="6FF786A0" w14:textId="77777777" w:rsidR="005C6527" w:rsidRPr="00D22C7B" w:rsidRDefault="005C6527" w:rsidP="005C6527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проставления баллов в журнал посещения необходимо нажать на кнопку «</w:t>
      </w:r>
      <w:r w:rsidRPr="00D22C7B">
        <w:rPr>
          <w:rFonts w:ascii="Times New Roman" w:hAnsi="Times New Roman"/>
          <w:i/>
          <w:sz w:val="24"/>
          <w:szCs w:val="24"/>
        </w:rPr>
        <w:t>Сохранить»</w:t>
      </w:r>
      <w:r w:rsidRPr="00D22C7B">
        <w:rPr>
          <w:rFonts w:ascii="Times New Roman" w:hAnsi="Times New Roman"/>
          <w:sz w:val="24"/>
          <w:szCs w:val="24"/>
        </w:rPr>
        <w:t xml:space="preserve">. Все баллы, выставленные преподавателем в журнале посещения, будут суммироваться программой и выходить в ведомостях по РК. </w:t>
      </w:r>
    </w:p>
    <w:p w14:paraId="05F4A3C3" w14:textId="77777777" w:rsidR="005C6527" w:rsidRPr="00D22C7B" w:rsidRDefault="005C6527" w:rsidP="005C6527">
      <w:pPr>
        <w:rPr>
          <w:rFonts w:ascii="Times New Roman" w:hAnsi="Times New Roman"/>
          <w:sz w:val="24"/>
          <w:szCs w:val="24"/>
        </w:rPr>
      </w:pPr>
    </w:p>
    <w:p w14:paraId="436B97E7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27"/>
    <w:rsid w:val="002948EE"/>
    <w:rsid w:val="005C6527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BEDB"/>
  <w15:chartTrackingRefBased/>
  <w15:docId w15:val="{17189D2B-4DE6-47A2-BD5C-A6AE4773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527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652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52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52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52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52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52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52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52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52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6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6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65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65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65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65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65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65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C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52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C6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652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C65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652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5C65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6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C65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6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2025-04-04T04:36:00Z</dcterms:created>
  <dcterms:modified xsi:type="dcterms:W3CDTF">2025-04-04T04:36:00Z</dcterms:modified>
</cp:coreProperties>
</file>