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1FF2" w14:textId="77777777" w:rsidR="000E3CFF" w:rsidRPr="000F2E48" w:rsidRDefault="000E3CFF" w:rsidP="000E3CFF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Комплекты тестовых экзаменационных вопросов</w:t>
      </w:r>
    </w:p>
    <w:p w14:paraId="27705870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ввода тестовых комплектов в систему «</w:t>
      </w:r>
      <w:r w:rsidRPr="00D22C7B">
        <w:rPr>
          <w:rFonts w:ascii="Times New Roman" w:hAnsi="Times New Roman"/>
          <w:sz w:val="24"/>
          <w:szCs w:val="24"/>
          <w:lang w:val="en-US"/>
        </w:rPr>
        <w:t>Univer</w:t>
      </w:r>
      <w:r w:rsidRPr="00D22C7B">
        <w:rPr>
          <w:rFonts w:ascii="Times New Roman" w:hAnsi="Times New Roman"/>
          <w:sz w:val="24"/>
          <w:szCs w:val="24"/>
        </w:rPr>
        <w:t>» необходимо выполнить следующие действия:</w:t>
      </w:r>
    </w:p>
    <w:p w14:paraId="1BFD8C25" w14:textId="77777777" w:rsidR="000E3CFF" w:rsidRPr="00D22C7B" w:rsidRDefault="000E3CFF" w:rsidP="000E3CFF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в закладке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Преподаватель</w:t>
      </w:r>
      <w:r w:rsidRPr="00D22C7B">
        <w:rPr>
          <w:rFonts w:ascii="Times New Roman" w:hAnsi="Times New Roman"/>
          <w:sz w:val="24"/>
          <w:szCs w:val="24"/>
          <w:lang w:val="kk-KZ"/>
        </w:rPr>
        <w:t>» функцию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Комплекты тестовых заданий</w:t>
      </w:r>
      <w:r w:rsidRPr="00D22C7B">
        <w:rPr>
          <w:rFonts w:ascii="Times New Roman" w:hAnsi="Times New Roman"/>
          <w:sz w:val="24"/>
          <w:szCs w:val="24"/>
          <w:lang w:val="kk-KZ"/>
        </w:rPr>
        <w:t>» .</w:t>
      </w:r>
    </w:p>
    <w:p w14:paraId="68F6178B" w14:textId="77777777" w:rsidR="000E3CFF" w:rsidRPr="00D22C7B" w:rsidRDefault="000E3CFF" w:rsidP="000E3CFF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уже существующих комплектов, если они были введены,  и команды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D22C7B">
        <w:rPr>
          <w:rFonts w:ascii="Times New Roman" w:hAnsi="Times New Roman"/>
          <w:iCs/>
          <w:sz w:val="24"/>
          <w:szCs w:val="24"/>
          <w:lang w:val="kk-KZ"/>
        </w:rPr>
        <w:t>и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Редактировать</w:t>
      </w:r>
      <w:r w:rsidRPr="00D22C7B">
        <w:rPr>
          <w:rFonts w:ascii="Times New Roman" w:hAnsi="Times New Roman"/>
          <w:sz w:val="24"/>
          <w:szCs w:val="24"/>
          <w:lang w:val="kk-KZ"/>
        </w:rPr>
        <w:t>» (рис.53).</w:t>
      </w:r>
    </w:p>
    <w:p w14:paraId="43F220DD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3AE3914E" w14:textId="43404C85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626AA" wp14:editId="4D975FBA">
                <wp:simplePos x="0" y="0"/>
                <wp:positionH relativeFrom="column">
                  <wp:posOffset>1725295</wp:posOffset>
                </wp:positionH>
                <wp:positionV relativeFrom="paragraph">
                  <wp:posOffset>675640</wp:posOffset>
                </wp:positionV>
                <wp:extent cx="224155" cy="127000"/>
                <wp:effectExtent l="38100" t="0" r="23495" b="63500"/>
                <wp:wrapNone/>
                <wp:docPr id="160557646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415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F6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35.85pt;margin-top:53.2pt;width:17.65pt;height:1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460D85" wp14:editId="61E18E32">
            <wp:extent cx="5683885" cy="1440815"/>
            <wp:effectExtent l="0" t="0" r="0" b="6985"/>
            <wp:docPr id="392392820" name="Рисунок 1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4111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53 – Список тестовых комплектов.</w:t>
      </w:r>
    </w:p>
    <w:p w14:paraId="06AEF9F4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01B7B1C7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комплекта необходимо выполнить следующие действия:</w:t>
      </w:r>
    </w:p>
    <w:p w14:paraId="7F2BD23E" w14:textId="77777777" w:rsidR="000E3CFF" w:rsidRPr="00D22C7B" w:rsidRDefault="000E3CFF" w:rsidP="000E3CFF">
      <w:pPr>
        <w:pStyle w:val="ac"/>
        <w:numPr>
          <w:ilvl w:val="0"/>
          <w:numId w:val="1"/>
        </w:numPr>
        <w:ind w:left="284" w:hanging="142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(рис.53). На экране появится форма для создания комплекта тестов (рис.54);</w:t>
      </w:r>
    </w:p>
    <w:p w14:paraId="4F2D8225" w14:textId="77777777" w:rsidR="000E3CFF" w:rsidRPr="00D22C7B" w:rsidRDefault="000E3CFF" w:rsidP="000E3CFF">
      <w:pPr>
        <w:pStyle w:val="ac"/>
        <w:numPr>
          <w:ilvl w:val="0"/>
          <w:numId w:val="1"/>
        </w:numPr>
        <w:ind w:left="284" w:hanging="142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необходимо заполнить обязательные поля (отмеченные звездочкой);</w:t>
      </w:r>
    </w:p>
    <w:p w14:paraId="1FE6AC52" w14:textId="77777777" w:rsidR="000E3CFF" w:rsidRPr="00D22C7B" w:rsidRDefault="000E3CFF" w:rsidP="000E3CFF">
      <w:pPr>
        <w:pStyle w:val="ac"/>
        <w:numPr>
          <w:ilvl w:val="0"/>
          <w:numId w:val="1"/>
        </w:numPr>
        <w:ind w:left="284" w:hanging="142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Добавить».</w:t>
      </w:r>
    </w:p>
    <w:p w14:paraId="6F6D8853" w14:textId="77777777" w:rsidR="000E3CFF" w:rsidRPr="00D22C7B" w:rsidRDefault="000E3CFF" w:rsidP="000E3CFF">
      <w:pPr>
        <w:pStyle w:val="ac"/>
        <w:ind w:left="284"/>
        <w:rPr>
          <w:rFonts w:ascii="Times New Roman" w:hAnsi="Times New Roman"/>
          <w:sz w:val="24"/>
          <w:szCs w:val="24"/>
          <w:lang w:val="kk-KZ"/>
        </w:rPr>
      </w:pPr>
    </w:p>
    <w:p w14:paraId="5813BD61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Примечание: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i/>
          <w:sz w:val="24"/>
          <w:szCs w:val="24"/>
        </w:rPr>
        <w:t>Факультет и кафедра</w:t>
      </w:r>
      <w:r w:rsidRPr="00D22C7B">
        <w:rPr>
          <w:rFonts w:ascii="Times New Roman" w:hAnsi="Times New Roman"/>
          <w:sz w:val="24"/>
          <w:szCs w:val="24"/>
        </w:rPr>
        <w:t xml:space="preserve"> – обязательные поля, заполняются автоматически. Преподаватель, создавший комплект, автоматически становится его автором. Для того, чтобы добавить еще одного автора, необходимо выбрать фамилию из списка и нажать на кнопку «</w:t>
      </w:r>
      <w:r w:rsidRPr="00D22C7B">
        <w:rPr>
          <w:rFonts w:ascii="Times New Roman" w:hAnsi="Times New Roman"/>
          <w:i/>
          <w:sz w:val="24"/>
          <w:szCs w:val="24"/>
        </w:rPr>
        <w:t>Добавить».</w:t>
      </w:r>
    </w:p>
    <w:p w14:paraId="08551B5E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того, чтобы заполнить поле «</w:t>
      </w:r>
      <w:r w:rsidRPr="00D22C7B">
        <w:rPr>
          <w:rFonts w:ascii="Times New Roman" w:hAnsi="Times New Roman"/>
          <w:i/>
          <w:sz w:val="24"/>
          <w:szCs w:val="24"/>
        </w:rPr>
        <w:t>Дисциплина»</w:t>
      </w:r>
      <w:r w:rsidRPr="00D22C7B">
        <w:rPr>
          <w:rFonts w:ascii="Times New Roman" w:hAnsi="Times New Roman"/>
          <w:sz w:val="24"/>
          <w:szCs w:val="24"/>
        </w:rPr>
        <w:t>, введите первые 3 буквы названия дисциплины и активизируйте кнопку «</w:t>
      </w:r>
      <w:r w:rsidRPr="00D22C7B">
        <w:rPr>
          <w:rFonts w:ascii="Times New Roman" w:hAnsi="Times New Roman"/>
          <w:i/>
          <w:sz w:val="24"/>
          <w:szCs w:val="24"/>
        </w:rPr>
        <w:t>Поиск».</w:t>
      </w:r>
      <w:r w:rsidRPr="00D22C7B">
        <w:rPr>
          <w:rFonts w:ascii="Times New Roman" w:hAnsi="Times New Roman"/>
          <w:sz w:val="24"/>
          <w:szCs w:val="24"/>
        </w:rPr>
        <w:t xml:space="preserve"> Нажмите на слово </w:t>
      </w:r>
      <w:r w:rsidRPr="00D22C7B">
        <w:rPr>
          <w:rFonts w:ascii="Times New Roman" w:hAnsi="Times New Roman"/>
          <w:i/>
          <w:sz w:val="24"/>
          <w:szCs w:val="24"/>
        </w:rPr>
        <w:t>«Все»,</w:t>
      </w:r>
      <w:r w:rsidRPr="00D22C7B">
        <w:rPr>
          <w:rFonts w:ascii="Times New Roman" w:hAnsi="Times New Roman"/>
          <w:sz w:val="24"/>
          <w:szCs w:val="24"/>
        </w:rPr>
        <w:t xml:space="preserve"> и выберите из списка нужную дисциплину.</w:t>
      </w:r>
    </w:p>
    <w:p w14:paraId="4407928E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718E2E45" w14:textId="1FE58911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3815EEA" wp14:editId="1BEE4BFA">
            <wp:extent cx="4659630" cy="3848100"/>
            <wp:effectExtent l="0" t="0" r="7620" b="0"/>
            <wp:docPr id="1784455671" name="Рисунок 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015A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54 – Форма для создания комплекта тестов.</w:t>
      </w:r>
    </w:p>
    <w:p w14:paraId="5A4AD64D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040C2483" w14:textId="77777777" w:rsidR="000E3CFF" w:rsidRPr="00D22C7B" w:rsidRDefault="000E3CFF" w:rsidP="000E3CFF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Создание, редактирование и удаление вопросов.</w:t>
      </w:r>
    </w:p>
    <w:p w14:paraId="60E17594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того, чтобы добавить/удалить/отредактировать вопрос, дважды щелкните на комплекте. На экране появится список загруженных вопросов и команды </w:t>
      </w:r>
      <w:r w:rsidRPr="00D22C7B">
        <w:rPr>
          <w:rFonts w:ascii="Times New Roman" w:hAnsi="Times New Roman"/>
          <w:i/>
          <w:sz w:val="24"/>
          <w:szCs w:val="24"/>
        </w:rPr>
        <w:t xml:space="preserve">Создать/ Редактировать/Удалить </w:t>
      </w:r>
      <w:r w:rsidRPr="00D22C7B">
        <w:rPr>
          <w:rFonts w:ascii="Times New Roman" w:hAnsi="Times New Roman"/>
          <w:sz w:val="24"/>
          <w:szCs w:val="24"/>
        </w:rPr>
        <w:t>(рис.55).</w:t>
      </w:r>
    </w:p>
    <w:p w14:paraId="44688D40" w14:textId="3D231279" w:rsidR="000E3CFF" w:rsidRPr="00D22C7B" w:rsidRDefault="000E3CFF" w:rsidP="000E3CFF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3523084E" wp14:editId="5B5A956B">
            <wp:extent cx="5939790" cy="819150"/>
            <wp:effectExtent l="0" t="0" r="3810" b="0"/>
            <wp:docPr id="1071442649" name="Рисунок 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ABF6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55 – Окно создания, редактирования, удаления вопросов.</w:t>
      </w:r>
    </w:p>
    <w:p w14:paraId="6074E2CB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7F2D6B45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вопроса необходимо выполнить следующие действия:</w:t>
      </w:r>
    </w:p>
    <w:p w14:paraId="0C793AFE" w14:textId="77777777" w:rsidR="000E3CFF" w:rsidRPr="00D22C7B" w:rsidRDefault="000E3CFF" w:rsidP="000E3CF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Создать»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21D8DEBE" w14:textId="77777777" w:rsidR="000E3CFF" w:rsidRPr="00D22C7B" w:rsidRDefault="000E3CFF" w:rsidP="000E3CF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окно (рис.56), в котором нужно выбрать тип вопроса/уровень сложности;</w:t>
      </w:r>
    </w:p>
    <w:p w14:paraId="17E5E8E8" w14:textId="77777777" w:rsidR="000E3CFF" w:rsidRPr="00D22C7B" w:rsidRDefault="000E3CFF" w:rsidP="000E3CFF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6A24C380" w14:textId="3E8F19E9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C027540" wp14:editId="6CBA34F9">
            <wp:extent cx="5230495" cy="1799590"/>
            <wp:effectExtent l="0" t="0" r="8255" b="0"/>
            <wp:docPr id="1058082539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00AF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56 – Создание вопроса.</w:t>
      </w:r>
    </w:p>
    <w:p w14:paraId="33C004BA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68823486" w14:textId="77777777" w:rsidR="000E3CFF" w:rsidRPr="00D22C7B" w:rsidRDefault="000E3CFF" w:rsidP="000E3CFF">
      <w:pPr>
        <w:pStyle w:val="ac"/>
        <w:numPr>
          <w:ilvl w:val="0"/>
          <w:numId w:val="1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щелкнуть на поле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Текст вопроса</w:t>
      </w:r>
      <w:r w:rsidRPr="00D22C7B">
        <w:rPr>
          <w:rFonts w:ascii="Times New Roman" w:hAnsi="Times New Roman"/>
          <w:sz w:val="24"/>
          <w:szCs w:val="24"/>
          <w:lang w:val="kk-KZ"/>
        </w:rPr>
        <w:t>. Откроется окно для ввода вопроса (рис.);</w:t>
      </w:r>
    </w:p>
    <w:p w14:paraId="6625FA87" w14:textId="77777777" w:rsidR="000E3CFF" w:rsidRPr="00D22C7B" w:rsidRDefault="000E3CFF" w:rsidP="000E3CFF">
      <w:pPr>
        <w:pStyle w:val="ac"/>
        <w:numPr>
          <w:ilvl w:val="0"/>
          <w:numId w:val="1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ввести текст и 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Добавить» </w:t>
      </w:r>
      <w:r w:rsidRPr="00D22C7B">
        <w:rPr>
          <w:rFonts w:ascii="Times New Roman" w:hAnsi="Times New Roman"/>
          <w:iCs/>
          <w:sz w:val="24"/>
          <w:szCs w:val="24"/>
          <w:lang w:val="kk-KZ"/>
        </w:rPr>
        <w:t>(рис.57);</w:t>
      </w:r>
    </w:p>
    <w:p w14:paraId="5A0904ED" w14:textId="77777777" w:rsidR="000E3CFF" w:rsidRPr="00D22C7B" w:rsidRDefault="000E3CFF" w:rsidP="000E3CFF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270EE9EA" w14:textId="5A89BEF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58D4B8" wp14:editId="4B24B6E8">
            <wp:extent cx="3547745" cy="1711960"/>
            <wp:effectExtent l="0" t="0" r="0" b="2540"/>
            <wp:docPr id="571774991" name="Рисунок 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8C7B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57 – Окно для ввода текста вопроса.</w:t>
      </w:r>
    </w:p>
    <w:p w14:paraId="1B89EF53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15AF162E" w14:textId="77777777" w:rsidR="000E3CFF" w:rsidRPr="00D22C7B" w:rsidRDefault="000E3CFF" w:rsidP="000E3CFF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ссылку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ответ»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8F290B7" w14:textId="77777777" w:rsidR="000E3CFF" w:rsidRPr="00D22C7B" w:rsidRDefault="000E3CFF" w:rsidP="000E3CFF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щелкнуть на поле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Текст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правильного ответа»</w:t>
      </w:r>
      <w:r w:rsidRPr="00D22C7B">
        <w:rPr>
          <w:rFonts w:ascii="Times New Roman" w:hAnsi="Times New Roman"/>
          <w:sz w:val="24"/>
          <w:szCs w:val="24"/>
          <w:lang w:val="kk-KZ"/>
        </w:rPr>
        <w:t>. Ввести ответ и 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Готово»;</w:t>
      </w:r>
    </w:p>
    <w:p w14:paraId="0CA6AA8E" w14:textId="77777777" w:rsidR="000E3CFF" w:rsidRPr="00D22C7B" w:rsidRDefault="000E3CFF" w:rsidP="000E3CFF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ссылку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ответ»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ввести текст, пока не введете нужное количество ответов;</w:t>
      </w:r>
    </w:p>
    <w:p w14:paraId="70E9B69D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510FAB9B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        </w:t>
      </w:r>
      <w:r w:rsidRPr="00D22C7B">
        <w:rPr>
          <w:rFonts w:ascii="Times New Roman" w:hAnsi="Times New Roman"/>
          <w:sz w:val="24"/>
          <w:szCs w:val="24"/>
          <w:u w:val="single"/>
        </w:rPr>
        <w:t>Для удаления ответа</w:t>
      </w:r>
      <w:r w:rsidRPr="00D22C7B">
        <w:rPr>
          <w:rFonts w:ascii="Times New Roman" w:hAnsi="Times New Roman"/>
          <w:sz w:val="24"/>
          <w:szCs w:val="24"/>
        </w:rPr>
        <w:t xml:space="preserve">, нажать на красный </w:t>
      </w:r>
      <w:r w:rsidRPr="00D22C7B">
        <w:rPr>
          <w:rFonts w:ascii="Times New Roman" w:hAnsi="Times New Roman"/>
          <w:i/>
          <w:sz w:val="24"/>
          <w:szCs w:val="24"/>
        </w:rPr>
        <w:t>“крестик”,</w:t>
      </w:r>
      <w:r w:rsidRPr="00D22C7B">
        <w:rPr>
          <w:rFonts w:ascii="Times New Roman" w:hAnsi="Times New Roman"/>
          <w:sz w:val="24"/>
          <w:szCs w:val="24"/>
        </w:rPr>
        <w:t xml:space="preserve"> который находится около каждого ответа;</w:t>
      </w:r>
    </w:p>
    <w:p w14:paraId="61373BD6" w14:textId="77777777" w:rsidR="000E3CFF" w:rsidRPr="00D22C7B" w:rsidRDefault="000E3CFF" w:rsidP="000E3CFF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отметить верный ответ и активизировать команду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Добавить.</w:t>
      </w:r>
    </w:p>
    <w:p w14:paraId="1EFF7B7A" w14:textId="146CA902" w:rsidR="000E3CFF" w:rsidRPr="00D22C7B" w:rsidRDefault="000E3CFF" w:rsidP="000E3CFF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Для  загрузки  рисунка в текст вопроса или ответа, использовать значок  </w:t>
      </w:r>
      <w:r w:rsidRPr="000F2E48">
        <w:rPr>
          <w:rFonts w:ascii="Times New Roman" w:hAnsi="Times New Roman"/>
          <w:noProof/>
          <w:sz w:val="24"/>
          <w:szCs w:val="24"/>
          <w:lang w:val="kk-KZ"/>
        </w:rPr>
        <w:drawing>
          <wp:inline distT="0" distB="0" distL="0" distR="0" wp14:anchorId="5BE560B9" wp14:editId="440F278A">
            <wp:extent cx="431800" cy="431800"/>
            <wp:effectExtent l="0" t="0" r="6350" b="6350"/>
            <wp:docPr id="1071470460" name="Рисунок 5" descr="http://univer.kaznu.kz/Content/tiny_mce/uploader_plugin/upload.png">
              <a:hlinkClick xmlns:a="http://schemas.openxmlformats.org/drawingml/2006/main" r:id="rId10" tooltip="&quot;Загрузка рисунка&quot;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http://univer.kaznu.kz/Content/tiny_mce/uploader_plugin/upload.png">
                      <a:hlinkClick r:id="rId10" tooltip="&quot;Загрузка рисунка&quot; 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на панели инструментов.</w:t>
      </w:r>
    </w:p>
    <w:p w14:paraId="4A30BF07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4B1D42DD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редактирования вопроса необходимо выполнить следующие действия:</w:t>
      </w:r>
    </w:p>
    <w:p w14:paraId="3C9AF186" w14:textId="77777777" w:rsidR="000E3CFF" w:rsidRPr="00D22C7B" w:rsidRDefault="000E3CFF" w:rsidP="000E3CFF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выделить вопрос и нажать на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Редактировать»;</w:t>
      </w:r>
    </w:p>
    <w:p w14:paraId="1F308855" w14:textId="77777777" w:rsidR="000E3CFF" w:rsidRPr="00D22C7B" w:rsidRDefault="000E3CFF" w:rsidP="000E3CFF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редактирования (рис.58);</w:t>
      </w:r>
    </w:p>
    <w:p w14:paraId="23EAF8E0" w14:textId="77777777" w:rsidR="000E3CFF" w:rsidRPr="00D22C7B" w:rsidRDefault="000E3CFF" w:rsidP="000E3CFF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щелкнуть на область текста для того, чтобы изменить текст вопроса или ответов;</w:t>
      </w:r>
    </w:p>
    <w:p w14:paraId="085A749B" w14:textId="77777777" w:rsidR="000E3CFF" w:rsidRPr="00D22C7B" w:rsidRDefault="000E3CFF" w:rsidP="000E3CFF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>изменить текст и 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Готово»;</w:t>
      </w:r>
    </w:p>
    <w:p w14:paraId="11381FE0" w14:textId="77777777" w:rsidR="000E3CFF" w:rsidRPr="00D22C7B" w:rsidRDefault="000E3CFF" w:rsidP="000E3CFF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сохранить изменения.</w:t>
      </w:r>
    </w:p>
    <w:p w14:paraId="312B8561" w14:textId="60FEDE65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BC76CC" wp14:editId="174584A8">
            <wp:extent cx="5442585" cy="2033905"/>
            <wp:effectExtent l="0" t="0" r="5715" b="4445"/>
            <wp:docPr id="2116547991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8" t="35854" r="11803" b="1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58 – Окно редактирования вопроса.</w:t>
      </w:r>
    </w:p>
    <w:p w14:paraId="6DA8AC22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7AE082A5" w14:textId="77777777" w:rsidR="000E3CFF" w:rsidRPr="00D22C7B" w:rsidRDefault="000E3CFF" w:rsidP="000E3CFF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Для удаления вопроса, выполните следующие действия:</w:t>
      </w:r>
    </w:p>
    <w:p w14:paraId="1200DC2B" w14:textId="77777777" w:rsidR="000E3CFF" w:rsidRPr="00D22C7B" w:rsidRDefault="000E3CFF" w:rsidP="000E3CFF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выделите вопрос;</w:t>
      </w:r>
    </w:p>
    <w:p w14:paraId="460B2A93" w14:textId="77777777" w:rsidR="000E3CFF" w:rsidRPr="00D22C7B" w:rsidRDefault="000E3CFF" w:rsidP="000E3CFF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Удалить»</w:t>
      </w:r>
      <w:r w:rsidRPr="00D22C7B">
        <w:rPr>
          <w:rFonts w:ascii="Times New Roman" w:hAnsi="Times New Roman"/>
          <w:iCs/>
          <w:sz w:val="24"/>
          <w:szCs w:val="24"/>
          <w:lang w:val="kk-KZ"/>
        </w:rPr>
        <w:t>(рис.59)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.</w:t>
      </w:r>
    </w:p>
    <w:p w14:paraId="356D11C9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34501154" w14:textId="073A157A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261E91" wp14:editId="1C8DCE8F">
            <wp:extent cx="5640070" cy="1492250"/>
            <wp:effectExtent l="0" t="0" r="0" b="0"/>
            <wp:docPr id="1317363490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47475" r="12265" b="20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59 – Окно добавления ответов</w:t>
      </w:r>
    </w:p>
    <w:p w14:paraId="7EB59E07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187C5C92" w14:textId="77777777" w:rsidR="000E3CFF" w:rsidRPr="000F2E48" w:rsidRDefault="000E3CFF" w:rsidP="000E3CFF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 xml:space="preserve">Тесты </w:t>
      </w:r>
    </w:p>
    <w:p w14:paraId="75F80169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открытия доступа к тестовым комплектам, чтобы студенты могли проходить тестирование, необходимо выполнить следующиее действия:</w:t>
      </w:r>
    </w:p>
    <w:p w14:paraId="465B1813" w14:textId="77777777" w:rsidR="000E3CFF" w:rsidRPr="00D22C7B" w:rsidRDefault="000E3CFF" w:rsidP="000E3CFF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выберите во вкладке Преподаватель функцию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Тесты</w:t>
      </w:r>
    </w:p>
    <w:p w14:paraId="2FB75F5B" w14:textId="77777777" w:rsidR="000E3CFF" w:rsidRPr="00D22C7B" w:rsidRDefault="000E3CFF" w:rsidP="000E3CFF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экране появится команды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Добавить, Редактировать и Результаты </w:t>
      </w:r>
      <w:r w:rsidRPr="00D22C7B">
        <w:rPr>
          <w:rFonts w:ascii="Times New Roman" w:hAnsi="Times New Roman"/>
          <w:sz w:val="24"/>
          <w:szCs w:val="24"/>
          <w:lang w:val="kk-KZ"/>
        </w:rPr>
        <w:t>(рис.60).</w:t>
      </w:r>
    </w:p>
    <w:p w14:paraId="28D1E05B" w14:textId="77777777" w:rsidR="000E3CFF" w:rsidRPr="00D22C7B" w:rsidRDefault="000E3CFF" w:rsidP="000E3CFF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1698C2AD" w14:textId="6ADBADF9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6F6BD4" wp14:editId="0452783F">
            <wp:extent cx="5245100" cy="870585"/>
            <wp:effectExtent l="0" t="0" r="0" b="5715"/>
            <wp:docPr id="983901582" name="Рисунок 2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27D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60 – Окно создания тестов</w:t>
      </w:r>
    </w:p>
    <w:p w14:paraId="784505B9" w14:textId="77777777" w:rsidR="000E3CFF" w:rsidRPr="00D22C7B" w:rsidRDefault="000E3CFF" w:rsidP="000E3CFF">
      <w:pPr>
        <w:rPr>
          <w:rFonts w:ascii="Times New Roman" w:hAnsi="Times New Roman"/>
          <w:b/>
          <w:i/>
          <w:sz w:val="24"/>
          <w:szCs w:val="24"/>
        </w:rPr>
      </w:pPr>
    </w:p>
    <w:p w14:paraId="0AF99534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назначения тестирования необходимо выполнить следующие действия:</w:t>
      </w:r>
    </w:p>
    <w:p w14:paraId="23DD9D45" w14:textId="77777777" w:rsidR="000E3CFF" w:rsidRPr="00D22C7B" w:rsidRDefault="000E3CFF" w:rsidP="000E3CFF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 xml:space="preserve">выбрать команду </w:t>
      </w:r>
      <w:r w:rsidRPr="00D22C7B">
        <w:rPr>
          <w:rFonts w:ascii="Times New Roman" w:hAnsi="Times New Roman"/>
          <w:sz w:val="24"/>
          <w:szCs w:val="24"/>
        </w:rPr>
        <w:t>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Создать»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07E72E72" w14:textId="77777777" w:rsidR="000E3CFF" w:rsidRPr="00D22C7B" w:rsidRDefault="000E3CFF" w:rsidP="000E3CFF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экране появится окно (рис.61), в котором нужно выбрать название комплекта, тип тестирования, длительность и время тестирования; </w:t>
      </w:r>
    </w:p>
    <w:p w14:paraId="4AED7EBD" w14:textId="3267E156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8884F9" wp14:editId="2EDEBF91">
            <wp:extent cx="5361940" cy="3028315"/>
            <wp:effectExtent l="0" t="0" r="0" b="635"/>
            <wp:docPr id="3523088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02C3" w14:textId="77777777" w:rsidR="000E3CFF" w:rsidRPr="00D22C7B" w:rsidRDefault="000E3CFF" w:rsidP="000E3CF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61 – Форма для назначения тестирования</w:t>
      </w:r>
    </w:p>
    <w:p w14:paraId="448AAE1C" w14:textId="77777777" w:rsidR="000E3CFF" w:rsidRPr="00D22C7B" w:rsidRDefault="000E3CFF" w:rsidP="000E3CFF">
      <w:pPr>
        <w:rPr>
          <w:rFonts w:ascii="Times New Roman" w:hAnsi="Times New Roman"/>
          <w:sz w:val="24"/>
          <w:szCs w:val="24"/>
        </w:rPr>
      </w:pPr>
    </w:p>
    <w:p w14:paraId="174635A7" w14:textId="77777777" w:rsidR="000E3CFF" w:rsidRPr="00D22C7B" w:rsidRDefault="000E3CFF" w:rsidP="000E3CFF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 чтобы редактировать данные, необходимо выделить уже созданный тест и нажать на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Редактировать». </w:t>
      </w:r>
      <w:r w:rsidRPr="00D22C7B">
        <w:rPr>
          <w:rFonts w:ascii="Times New Roman" w:hAnsi="Times New Roman"/>
          <w:sz w:val="24"/>
          <w:szCs w:val="24"/>
        </w:rPr>
        <w:t>Для просмотра результатов тестирования нажмите на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«Результаты».</w:t>
      </w:r>
    </w:p>
    <w:p w14:paraId="79C7F761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1678"/>
    <w:multiLevelType w:val="hybridMultilevel"/>
    <w:tmpl w:val="70480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946DB"/>
    <w:multiLevelType w:val="hybridMultilevel"/>
    <w:tmpl w:val="FA58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4ACC"/>
    <w:multiLevelType w:val="hybridMultilevel"/>
    <w:tmpl w:val="5E627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F56BD"/>
    <w:multiLevelType w:val="hybridMultilevel"/>
    <w:tmpl w:val="A51C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42AF"/>
    <w:multiLevelType w:val="hybridMultilevel"/>
    <w:tmpl w:val="099C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A1814"/>
    <w:multiLevelType w:val="hybridMultilevel"/>
    <w:tmpl w:val="F378C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6A41"/>
    <w:multiLevelType w:val="hybridMultilevel"/>
    <w:tmpl w:val="00F62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794C"/>
    <w:multiLevelType w:val="hybridMultilevel"/>
    <w:tmpl w:val="373A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03842"/>
    <w:multiLevelType w:val="hybridMultilevel"/>
    <w:tmpl w:val="0AC6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23E36"/>
    <w:multiLevelType w:val="hybridMultilevel"/>
    <w:tmpl w:val="BE66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74666">
    <w:abstractNumId w:val="0"/>
  </w:num>
  <w:num w:numId="2" w16cid:durableId="1853109899">
    <w:abstractNumId w:val="3"/>
  </w:num>
  <w:num w:numId="3" w16cid:durableId="721446703">
    <w:abstractNumId w:val="6"/>
  </w:num>
  <w:num w:numId="4" w16cid:durableId="1302466377">
    <w:abstractNumId w:val="1"/>
  </w:num>
  <w:num w:numId="5" w16cid:durableId="193930989">
    <w:abstractNumId w:val="8"/>
  </w:num>
  <w:num w:numId="6" w16cid:durableId="190191405">
    <w:abstractNumId w:val="5"/>
  </w:num>
  <w:num w:numId="7" w16cid:durableId="1012026155">
    <w:abstractNumId w:val="4"/>
  </w:num>
  <w:num w:numId="8" w16cid:durableId="1983727603">
    <w:abstractNumId w:val="9"/>
  </w:num>
  <w:num w:numId="9" w16cid:durableId="1444182077">
    <w:abstractNumId w:val="7"/>
  </w:num>
  <w:num w:numId="10" w16cid:durableId="3014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FF"/>
    <w:rsid w:val="000E3CFF"/>
    <w:rsid w:val="002948EE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739D"/>
  <w15:chartTrackingRefBased/>
  <w15:docId w15:val="{605EB5EC-6E31-45BA-B774-30A90742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FF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C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C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C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C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C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C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C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C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C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CF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E3CFF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2025-04-04T04:39:00Z</dcterms:created>
  <dcterms:modified xsi:type="dcterms:W3CDTF">2025-04-04T04:39:00Z</dcterms:modified>
</cp:coreProperties>
</file>