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7AFD1" w14:textId="77777777" w:rsidR="00D15703" w:rsidRPr="000F2E48" w:rsidRDefault="00D15703" w:rsidP="00D15703">
      <w:pPr>
        <w:rPr>
          <w:rFonts w:ascii="Times New Roman" w:hAnsi="Times New Roman"/>
          <w:b/>
          <w:bCs/>
          <w:color w:val="215E99"/>
          <w:sz w:val="24"/>
          <w:szCs w:val="24"/>
        </w:rPr>
      </w:pPr>
      <w:r w:rsidRPr="000F2E48">
        <w:rPr>
          <w:rFonts w:ascii="Times New Roman" w:hAnsi="Times New Roman"/>
          <w:b/>
          <w:bCs/>
          <w:color w:val="215E99"/>
          <w:sz w:val="24"/>
          <w:szCs w:val="24"/>
        </w:rPr>
        <w:t xml:space="preserve">Модуль «Методический отдел» </w:t>
      </w:r>
    </w:p>
    <w:p w14:paraId="755096D3"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 xml:space="preserve">Модуль </w:t>
      </w:r>
      <w:r w:rsidRPr="00D22C7B">
        <w:rPr>
          <w:rFonts w:ascii="Times New Roman" w:hAnsi="Times New Roman"/>
          <w:i/>
          <w:sz w:val="24"/>
          <w:szCs w:val="24"/>
        </w:rPr>
        <w:t>Методический отдел</w:t>
      </w:r>
      <w:r w:rsidRPr="00D22C7B">
        <w:rPr>
          <w:rFonts w:ascii="Times New Roman" w:hAnsi="Times New Roman"/>
          <w:sz w:val="24"/>
          <w:szCs w:val="24"/>
        </w:rPr>
        <w:t xml:space="preserve"> предназначен для проверки УМКД ППС, заполнения справочников, формирования отчетов по результатам успеваемости студентов.</w:t>
      </w:r>
    </w:p>
    <w:p w14:paraId="2FB71BCF" w14:textId="77777777" w:rsidR="00D15703" w:rsidRPr="00D22C7B" w:rsidRDefault="00D15703" w:rsidP="00D15703">
      <w:pPr>
        <w:rPr>
          <w:rFonts w:ascii="Times New Roman" w:hAnsi="Times New Roman"/>
          <w:sz w:val="24"/>
          <w:szCs w:val="24"/>
        </w:rPr>
      </w:pPr>
      <w:r w:rsidRPr="00D22C7B">
        <w:rPr>
          <w:rFonts w:ascii="Times New Roman" w:hAnsi="Times New Roman"/>
          <w:bCs/>
          <w:i/>
          <w:sz w:val="24"/>
          <w:szCs w:val="24"/>
        </w:rPr>
        <w:t>Методический отдел</w:t>
      </w:r>
      <w:r w:rsidRPr="00D22C7B">
        <w:rPr>
          <w:rFonts w:ascii="Times New Roman" w:hAnsi="Times New Roman"/>
          <w:sz w:val="24"/>
          <w:szCs w:val="24"/>
        </w:rPr>
        <w:t xml:space="preserve"> направлен на достижение следующих целей:</w:t>
      </w:r>
    </w:p>
    <w:p w14:paraId="1EB2911E" w14:textId="77777777" w:rsidR="00D15703" w:rsidRPr="00D22C7B" w:rsidRDefault="00D15703" w:rsidP="00D15703">
      <w:pPr>
        <w:numPr>
          <w:ilvl w:val="0"/>
          <w:numId w:val="1"/>
        </w:numPr>
        <w:rPr>
          <w:rFonts w:ascii="Times New Roman" w:hAnsi="Times New Roman"/>
          <w:sz w:val="24"/>
          <w:szCs w:val="24"/>
        </w:rPr>
      </w:pPr>
      <w:r w:rsidRPr="00D22C7B">
        <w:rPr>
          <w:rFonts w:ascii="Times New Roman" w:hAnsi="Times New Roman"/>
          <w:sz w:val="24"/>
          <w:szCs w:val="24"/>
        </w:rPr>
        <w:t>контроль за размещением УМКД преподавателями</w:t>
      </w:r>
    </w:p>
    <w:p w14:paraId="4375F939" w14:textId="77777777" w:rsidR="00D15703" w:rsidRPr="00D22C7B" w:rsidRDefault="00D15703" w:rsidP="00D15703">
      <w:pPr>
        <w:numPr>
          <w:ilvl w:val="0"/>
          <w:numId w:val="1"/>
        </w:numPr>
        <w:rPr>
          <w:rFonts w:ascii="Times New Roman" w:hAnsi="Times New Roman"/>
          <w:sz w:val="24"/>
          <w:szCs w:val="24"/>
        </w:rPr>
      </w:pPr>
      <w:r w:rsidRPr="00D22C7B">
        <w:rPr>
          <w:rFonts w:ascii="Times New Roman" w:hAnsi="Times New Roman"/>
          <w:sz w:val="24"/>
          <w:szCs w:val="24"/>
        </w:rPr>
        <w:t>своевременное обновление справочников</w:t>
      </w:r>
    </w:p>
    <w:p w14:paraId="1FE6EAEF"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u w:val="single"/>
        </w:rPr>
        <w:t>Роли:</w:t>
      </w:r>
      <w:r w:rsidRPr="00D22C7B">
        <w:rPr>
          <w:rFonts w:ascii="Times New Roman" w:hAnsi="Times New Roman"/>
          <w:sz w:val="24"/>
          <w:szCs w:val="24"/>
        </w:rPr>
        <w:t xml:space="preserve"> </w:t>
      </w:r>
    </w:p>
    <w:p w14:paraId="78CF8386" w14:textId="77777777" w:rsidR="00D15703" w:rsidRPr="00D22C7B" w:rsidRDefault="00D15703" w:rsidP="00D15703">
      <w:pPr>
        <w:rPr>
          <w:rFonts w:ascii="Times New Roman" w:hAnsi="Times New Roman"/>
          <w:b/>
          <w:bCs/>
          <w:sz w:val="24"/>
          <w:szCs w:val="24"/>
        </w:rPr>
      </w:pPr>
      <w:r w:rsidRPr="00D22C7B">
        <w:rPr>
          <w:rFonts w:ascii="Times New Roman" w:hAnsi="Times New Roman"/>
          <w:b/>
          <w:bCs/>
          <w:sz w:val="24"/>
          <w:szCs w:val="24"/>
        </w:rPr>
        <w:t xml:space="preserve">После загрузки преподавателями УМКД в программу, сотрудники методического отдела осуществляют проверку УМКД. </w:t>
      </w:r>
    </w:p>
    <w:p w14:paraId="4BF5AE6E"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Функционал модуля Методический отдел представлен 5-ю функциями, которые объединены в такие блоки, как: проверки, каталоги (рис.1).</w:t>
      </w:r>
    </w:p>
    <w:p w14:paraId="2B318A74" w14:textId="77777777" w:rsidR="00D15703" w:rsidRPr="00D22C7B" w:rsidRDefault="00D15703" w:rsidP="00D15703">
      <w:pPr>
        <w:numPr>
          <w:ilvl w:val="0"/>
          <w:numId w:val="2"/>
        </w:numPr>
        <w:rPr>
          <w:rFonts w:ascii="Times New Roman" w:hAnsi="Times New Roman"/>
          <w:sz w:val="24"/>
          <w:szCs w:val="24"/>
        </w:rPr>
      </w:pPr>
      <w:r w:rsidRPr="00D22C7B">
        <w:rPr>
          <w:rFonts w:ascii="Times New Roman" w:hAnsi="Times New Roman"/>
          <w:i/>
          <w:sz w:val="24"/>
          <w:szCs w:val="24"/>
        </w:rPr>
        <w:t>УМКД (Архив)</w:t>
      </w:r>
      <w:r w:rsidRPr="00D22C7B">
        <w:rPr>
          <w:rFonts w:ascii="Times New Roman" w:hAnsi="Times New Roman"/>
          <w:sz w:val="24"/>
          <w:szCs w:val="24"/>
        </w:rPr>
        <w:t xml:space="preserve"> – функция предназначена для хранения силлабусов.</w:t>
      </w:r>
    </w:p>
    <w:p w14:paraId="26994B79" w14:textId="77777777" w:rsidR="00D15703" w:rsidRPr="00D22C7B" w:rsidRDefault="00D15703" w:rsidP="00D15703">
      <w:pPr>
        <w:numPr>
          <w:ilvl w:val="0"/>
          <w:numId w:val="2"/>
        </w:numPr>
        <w:rPr>
          <w:rFonts w:ascii="Times New Roman" w:hAnsi="Times New Roman"/>
          <w:sz w:val="24"/>
          <w:szCs w:val="24"/>
        </w:rPr>
      </w:pPr>
      <w:r w:rsidRPr="00D22C7B">
        <w:rPr>
          <w:rFonts w:ascii="Times New Roman" w:hAnsi="Times New Roman"/>
          <w:i/>
          <w:sz w:val="24"/>
          <w:szCs w:val="24"/>
        </w:rPr>
        <w:t>УМКД преподавателей</w:t>
      </w:r>
      <w:r w:rsidRPr="00D22C7B">
        <w:rPr>
          <w:rFonts w:ascii="Times New Roman" w:hAnsi="Times New Roman"/>
          <w:sz w:val="24"/>
          <w:szCs w:val="24"/>
        </w:rPr>
        <w:t xml:space="preserve"> – эта функция позволяет контролировать загрузку УМКД преподавателями по преподаваемым дисциплинам.</w:t>
      </w:r>
    </w:p>
    <w:p w14:paraId="61F137CC" w14:textId="77777777" w:rsidR="00D15703" w:rsidRPr="00D22C7B" w:rsidRDefault="00D15703" w:rsidP="00D15703">
      <w:pPr>
        <w:numPr>
          <w:ilvl w:val="0"/>
          <w:numId w:val="2"/>
        </w:numPr>
        <w:rPr>
          <w:rFonts w:ascii="Times New Roman" w:hAnsi="Times New Roman"/>
          <w:sz w:val="24"/>
          <w:szCs w:val="24"/>
        </w:rPr>
      </w:pPr>
      <w:r w:rsidRPr="00D22C7B">
        <w:rPr>
          <w:rFonts w:ascii="Times New Roman" w:hAnsi="Times New Roman"/>
          <w:i/>
          <w:sz w:val="24"/>
          <w:szCs w:val="24"/>
        </w:rPr>
        <w:t xml:space="preserve">Структуры УМКД </w:t>
      </w:r>
      <w:r w:rsidRPr="00D22C7B">
        <w:rPr>
          <w:rFonts w:ascii="Times New Roman" w:hAnsi="Times New Roman"/>
          <w:sz w:val="24"/>
          <w:szCs w:val="24"/>
        </w:rPr>
        <w:t>– функция предназначена для определения сотрудниками методического отдела количества загружаемых УМКД, по тому или иному типу УМКД.</w:t>
      </w:r>
    </w:p>
    <w:p w14:paraId="7DF67AF3" w14:textId="77777777" w:rsidR="00D15703" w:rsidRPr="00D22C7B" w:rsidRDefault="00D15703" w:rsidP="00D15703">
      <w:pPr>
        <w:numPr>
          <w:ilvl w:val="0"/>
          <w:numId w:val="2"/>
        </w:numPr>
        <w:rPr>
          <w:rFonts w:ascii="Times New Roman" w:hAnsi="Times New Roman"/>
          <w:sz w:val="24"/>
          <w:szCs w:val="24"/>
        </w:rPr>
      </w:pPr>
      <w:r w:rsidRPr="00D22C7B">
        <w:rPr>
          <w:rFonts w:ascii="Times New Roman" w:hAnsi="Times New Roman"/>
          <w:i/>
          <w:sz w:val="24"/>
          <w:szCs w:val="24"/>
        </w:rPr>
        <w:t xml:space="preserve">Интерактивный силлабус </w:t>
      </w:r>
      <w:r w:rsidRPr="00D22C7B">
        <w:rPr>
          <w:rFonts w:ascii="Times New Roman" w:hAnsi="Times New Roman"/>
          <w:sz w:val="24"/>
          <w:szCs w:val="24"/>
        </w:rPr>
        <w:t>– функция предназначена для просмотра интерактивного силлабуса преподавателя</w:t>
      </w:r>
    </w:p>
    <w:p w14:paraId="73D7C76B" w14:textId="77777777" w:rsidR="00D15703" w:rsidRPr="00D22C7B" w:rsidRDefault="00D15703" w:rsidP="00D15703">
      <w:pPr>
        <w:numPr>
          <w:ilvl w:val="0"/>
          <w:numId w:val="2"/>
        </w:numPr>
        <w:rPr>
          <w:rFonts w:ascii="Times New Roman" w:hAnsi="Times New Roman"/>
          <w:sz w:val="24"/>
          <w:szCs w:val="24"/>
        </w:rPr>
      </w:pPr>
      <w:r w:rsidRPr="00D22C7B">
        <w:rPr>
          <w:rFonts w:ascii="Times New Roman" w:hAnsi="Times New Roman"/>
          <w:i/>
          <w:sz w:val="24"/>
          <w:szCs w:val="24"/>
        </w:rPr>
        <w:t xml:space="preserve">Каталоги </w:t>
      </w:r>
      <w:r w:rsidRPr="00D22C7B">
        <w:rPr>
          <w:rFonts w:ascii="Times New Roman" w:hAnsi="Times New Roman"/>
          <w:sz w:val="24"/>
          <w:szCs w:val="24"/>
        </w:rPr>
        <w:t>– функция предназначена для работы со справочниками, которые имеют отношение непосредственно к методическому отделу.</w:t>
      </w:r>
    </w:p>
    <w:p w14:paraId="380A398D" w14:textId="77777777" w:rsidR="00D15703" w:rsidRPr="00D22C7B" w:rsidRDefault="00D15703" w:rsidP="00D15703">
      <w:pPr>
        <w:numPr>
          <w:ilvl w:val="0"/>
          <w:numId w:val="2"/>
        </w:numPr>
        <w:rPr>
          <w:rFonts w:ascii="Times New Roman" w:hAnsi="Times New Roman"/>
          <w:sz w:val="24"/>
          <w:szCs w:val="24"/>
        </w:rPr>
      </w:pPr>
      <w:r w:rsidRPr="00D22C7B">
        <w:rPr>
          <w:rFonts w:ascii="Times New Roman" w:hAnsi="Times New Roman"/>
          <w:i/>
          <w:sz w:val="24"/>
          <w:szCs w:val="24"/>
        </w:rPr>
        <w:t xml:space="preserve">Каталог дисциплин  </w:t>
      </w:r>
      <w:r w:rsidRPr="00D22C7B">
        <w:rPr>
          <w:rFonts w:ascii="Times New Roman" w:hAnsi="Times New Roman"/>
          <w:sz w:val="24"/>
          <w:szCs w:val="24"/>
        </w:rPr>
        <w:t>–  функция предназначена для добавления и редактирования дисциплин.</w:t>
      </w:r>
    </w:p>
    <w:p w14:paraId="7B4E9C6D"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 xml:space="preserve"> </w:t>
      </w:r>
    </w:p>
    <w:p w14:paraId="11D4095F" w14:textId="2BE4C203" w:rsidR="00D15703" w:rsidRPr="00D22C7B" w:rsidRDefault="00D15703" w:rsidP="00D15703">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7599947C" wp14:editId="77CDC3FD">
            <wp:extent cx="5464175" cy="1426210"/>
            <wp:effectExtent l="0" t="0" r="3175" b="2540"/>
            <wp:docPr id="506610605" name="Рисунок 8"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175" cy="1426210"/>
                    </a:xfrm>
                    <a:prstGeom prst="rect">
                      <a:avLst/>
                    </a:prstGeom>
                    <a:noFill/>
                    <a:ln>
                      <a:noFill/>
                    </a:ln>
                  </pic:spPr>
                </pic:pic>
              </a:graphicData>
            </a:graphic>
          </wp:inline>
        </w:drawing>
      </w:r>
    </w:p>
    <w:p w14:paraId="0E783A16" w14:textId="77777777" w:rsidR="00D15703" w:rsidRPr="00D22C7B" w:rsidRDefault="00D15703" w:rsidP="00D15703">
      <w:pPr>
        <w:jc w:val="center"/>
        <w:rPr>
          <w:rFonts w:ascii="Times New Roman" w:hAnsi="Times New Roman"/>
          <w:bCs/>
          <w:sz w:val="24"/>
          <w:szCs w:val="24"/>
        </w:rPr>
      </w:pPr>
      <w:r w:rsidRPr="00D22C7B">
        <w:rPr>
          <w:rFonts w:ascii="Times New Roman" w:hAnsi="Times New Roman"/>
          <w:sz w:val="24"/>
          <w:szCs w:val="24"/>
        </w:rPr>
        <w:t xml:space="preserve">Рисунок 1 – Модуль </w:t>
      </w:r>
      <w:r w:rsidRPr="00D22C7B">
        <w:rPr>
          <w:rFonts w:ascii="Times New Roman" w:hAnsi="Times New Roman"/>
          <w:bCs/>
          <w:sz w:val="24"/>
          <w:szCs w:val="24"/>
        </w:rPr>
        <w:t xml:space="preserve"> «Методический отдел»</w:t>
      </w:r>
    </w:p>
    <w:p w14:paraId="355916CA" w14:textId="77777777" w:rsidR="00D15703" w:rsidRPr="00D22C7B" w:rsidRDefault="00D15703" w:rsidP="00D15703">
      <w:pPr>
        <w:jc w:val="center"/>
        <w:rPr>
          <w:rFonts w:ascii="Times New Roman" w:hAnsi="Times New Roman"/>
          <w:bCs/>
          <w:sz w:val="24"/>
          <w:szCs w:val="24"/>
        </w:rPr>
      </w:pPr>
    </w:p>
    <w:p w14:paraId="35CC1116" w14:textId="77777777" w:rsidR="00D15703" w:rsidRPr="000F2E48" w:rsidRDefault="00D15703" w:rsidP="00D15703">
      <w:pPr>
        <w:rPr>
          <w:rFonts w:ascii="Times New Roman" w:hAnsi="Times New Roman"/>
          <w:b/>
          <w:i/>
          <w:color w:val="215E99"/>
          <w:sz w:val="24"/>
          <w:szCs w:val="24"/>
        </w:rPr>
      </w:pPr>
      <w:r w:rsidRPr="000F2E48">
        <w:rPr>
          <w:rFonts w:ascii="Times New Roman" w:hAnsi="Times New Roman"/>
          <w:b/>
          <w:i/>
          <w:color w:val="215E99"/>
          <w:sz w:val="24"/>
          <w:szCs w:val="24"/>
        </w:rPr>
        <w:t>УМКД (Архив)</w:t>
      </w:r>
    </w:p>
    <w:p w14:paraId="70B83A54"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Для просмотра списка УМКД, размещенных в архиве, нужно выполнить следующие действия:</w:t>
      </w:r>
    </w:p>
    <w:p w14:paraId="66A29157" w14:textId="77777777" w:rsidR="00D15703" w:rsidRPr="00D22C7B" w:rsidRDefault="00D15703" w:rsidP="00D15703">
      <w:pPr>
        <w:pStyle w:val="ac"/>
        <w:numPr>
          <w:ilvl w:val="0"/>
          <w:numId w:val="4"/>
        </w:numPr>
        <w:rPr>
          <w:rFonts w:ascii="Times New Roman" w:hAnsi="Times New Roman"/>
          <w:sz w:val="24"/>
          <w:szCs w:val="24"/>
          <w:lang w:val="kk-KZ"/>
        </w:rPr>
      </w:pPr>
      <w:r w:rsidRPr="00D22C7B">
        <w:rPr>
          <w:rFonts w:ascii="Times New Roman" w:hAnsi="Times New Roman"/>
          <w:sz w:val="24"/>
          <w:szCs w:val="24"/>
          <w:lang w:val="kk-KZ"/>
        </w:rPr>
        <w:t xml:space="preserve">выбрать </w:t>
      </w:r>
      <w:r w:rsidRPr="00D22C7B">
        <w:rPr>
          <w:rFonts w:ascii="Times New Roman" w:hAnsi="Times New Roman"/>
          <w:i/>
          <w:iCs/>
          <w:sz w:val="24"/>
          <w:szCs w:val="24"/>
          <w:lang w:val="kk-KZ"/>
        </w:rPr>
        <w:t>УМКД (Архив)</w:t>
      </w:r>
      <w:r w:rsidRPr="00D22C7B">
        <w:rPr>
          <w:rFonts w:ascii="Times New Roman" w:hAnsi="Times New Roman"/>
          <w:sz w:val="24"/>
          <w:szCs w:val="24"/>
          <w:lang w:val="kk-KZ"/>
        </w:rPr>
        <w:t xml:space="preserve"> (рис.2). На экране появится список дисциплин;</w:t>
      </w:r>
    </w:p>
    <w:p w14:paraId="05AE94F2" w14:textId="77777777" w:rsidR="00D15703" w:rsidRPr="00D22C7B" w:rsidRDefault="00D15703" w:rsidP="00D15703">
      <w:pPr>
        <w:pStyle w:val="ac"/>
        <w:numPr>
          <w:ilvl w:val="0"/>
          <w:numId w:val="4"/>
        </w:numPr>
        <w:rPr>
          <w:rFonts w:ascii="Times New Roman" w:hAnsi="Times New Roman"/>
          <w:sz w:val="24"/>
          <w:szCs w:val="24"/>
          <w:lang w:val="kk-KZ"/>
        </w:rPr>
      </w:pPr>
      <w:r w:rsidRPr="00D22C7B">
        <w:rPr>
          <w:rFonts w:ascii="Times New Roman" w:hAnsi="Times New Roman"/>
          <w:sz w:val="24"/>
          <w:szCs w:val="24"/>
          <w:lang w:val="kk-KZ"/>
        </w:rPr>
        <w:lastRenderedPageBreak/>
        <w:t>дважды щелкнуть на дисциплине для просмотра загруженных файлов;</w:t>
      </w:r>
    </w:p>
    <w:p w14:paraId="1594AF54" w14:textId="77777777" w:rsidR="00D15703" w:rsidRPr="00D22C7B" w:rsidRDefault="00D15703" w:rsidP="00D15703">
      <w:pPr>
        <w:pStyle w:val="ac"/>
        <w:numPr>
          <w:ilvl w:val="0"/>
          <w:numId w:val="4"/>
        </w:numPr>
        <w:rPr>
          <w:rFonts w:ascii="Times New Roman" w:hAnsi="Times New Roman"/>
          <w:sz w:val="24"/>
          <w:szCs w:val="24"/>
          <w:lang w:val="kk-KZ"/>
        </w:rPr>
      </w:pPr>
      <w:r w:rsidRPr="00D22C7B">
        <w:rPr>
          <w:rFonts w:ascii="Times New Roman" w:hAnsi="Times New Roman"/>
          <w:sz w:val="24"/>
          <w:szCs w:val="24"/>
          <w:lang w:val="kk-KZ"/>
        </w:rPr>
        <w:t>дважды щелкнуть для просмотра или сохранения файла (рис.3).</w:t>
      </w:r>
    </w:p>
    <w:p w14:paraId="0416F1D3" w14:textId="77777777" w:rsidR="00D15703" w:rsidRPr="00D22C7B" w:rsidRDefault="00D15703" w:rsidP="00D15703">
      <w:pPr>
        <w:rPr>
          <w:rFonts w:ascii="Times New Roman" w:hAnsi="Times New Roman"/>
          <w:sz w:val="24"/>
          <w:szCs w:val="24"/>
        </w:rPr>
      </w:pPr>
    </w:p>
    <w:p w14:paraId="7F47E9FD" w14:textId="538FA9C8" w:rsidR="00D15703" w:rsidRPr="00D22C7B" w:rsidRDefault="00D15703" w:rsidP="00D15703">
      <w:pPr>
        <w:jc w:val="center"/>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72030A8A" wp14:editId="562B3B52">
                <wp:simplePos x="0" y="0"/>
                <wp:positionH relativeFrom="column">
                  <wp:posOffset>112395</wp:posOffset>
                </wp:positionH>
                <wp:positionV relativeFrom="paragraph">
                  <wp:posOffset>2205990</wp:posOffset>
                </wp:positionV>
                <wp:extent cx="174625" cy="71755"/>
                <wp:effectExtent l="0" t="38100" r="53975" b="23495"/>
                <wp:wrapNone/>
                <wp:docPr id="669673639"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625" cy="717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2D6980B8" id="_x0000_t32" coordsize="21600,21600" o:spt="32" o:oned="t" path="m,l21600,21600e" filled="f">
                <v:path arrowok="t" fillok="f" o:connecttype="none"/>
                <o:lock v:ext="edit" shapetype="t"/>
              </v:shapetype>
              <v:shape id="Прямая со стрелкой 15" o:spid="_x0000_s1026" type="#_x0000_t32" style="position:absolute;margin-left:8.85pt;margin-top:173.7pt;width:13.75pt;height: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1FE25F19" wp14:editId="498D8B2C">
            <wp:extent cx="5537835" cy="2597150"/>
            <wp:effectExtent l="0" t="0" r="5715" b="0"/>
            <wp:docPr id="1763811876" name="Рисунок 7" descr="Изображение выглядит как текст, программное обеспечение, веб-страница,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Изображение выглядит как текст, программное обеспечение, веб-страница, Значок на компьютере&#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835" cy="2597150"/>
                    </a:xfrm>
                    <a:prstGeom prst="rect">
                      <a:avLst/>
                    </a:prstGeom>
                    <a:noFill/>
                    <a:ln>
                      <a:noFill/>
                    </a:ln>
                  </pic:spPr>
                </pic:pic>
              </a:graphicData>
            </a:graphic>
          </wp:inline>
        </w:drawing>
      </w:r>
    </w:p>
    <w:p w14:paraId="04E893E9"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2 – Список дисциплин в архиве</w:t>
      </w:r>
    </w:p>
    <w:p w14:paraId="697F1501" w14:textId="15EAABE3" w:rsidR="00D15703" w:rsidRPr="00D22C7B" w:rsidRDefault="00D15703" w:rsidP="00D15703">
      <w:pPr>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14:anchorId="79B83415" wp14:editId="6DD816AC">
                <wp:simplePos x="0" y="0"/>
                <wp:positionH relativeFrom="column">
                  <wp:posOffset>2155825</wp:posOffset>
                </wp:positionH>
                <wp:positionV relativeFrom="paragraph">
                  <wp:posOffset>654050</wp:posOffset>
                </wp:positionV>
                <wp:extent cx="270510" cy="8255"/>
                <wp:effectExtent l="38100" t="76200" r="0" b="86995"/>
                <wp:wrapNone/>
                <wp:docPr id="1252175270"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0510" cy="82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DFFC07F" id="Прямая со стрелкой 13" o:spid="_x0000_s1026" type="#_x0000_t32" style="position:absolute;margin-left:169.75pt;margin-top:51.5pt;width:21.3pt;height:.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4A66F3E9" wp14:editId="43E314FA">
            <wp:extent cx="5596255" cy="1682750"/>
            <wp:effectExtent l="0" t="0" r="4445" b="0"/>
            <wp:docPr id="1095147593" name="Рисунок 6"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255" cy="1682750"/>
                    </a:xfrm>
                    <a:prstGeom prst="rect">
                      <a:avLst/>
                    </a:prstGeom>
                    <a:noFill/>
                    <a:ln>
                      <a:noFill/>
                    </a:ln>
                  </pic:spPr>
                </pic:pic>
              </a:graphicData>
            </a:graphic>
          </wp:inline>
        </w:drawing>
      </w:r>
    </w:p>
    <w:p w14:paraId="4B55AC84"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3 – список загруженных файлов преподавателя</w:t>
      </w:r>
    </w:p>
    <w:p w14:paraId="30C82609" w14:textId="77777777" w:rsidR="00D15703" w:rsidRPr="00D22C7B" w:rsidRDefault="00D15703" w:rsidP="00D15703">
      <w:pPr>
        <w:rPr>
          <w:rFonts w:ascii="Times New Roman" w:hAnsi="Times New Roman"/>
          <w:b/>
          <w:i/>
          <w:sz w:val="24"/>
          <w:szCs w:val="24"/>
        </w:rPr>
      </w:pPr>
    </w:p>
    <w:p w14:paraId="0967F832" w14:textId="77777777" w:rsidR="00D15703" w:rsidRPr="000F2E48" w:rsidRDefault="00D15703" w:rsidP="00D15703">
      <w:pPr>
        <w:rPr>
          <w:rFonts w:ascii="Times New Roman" w:hAnsi="Times New Roman"/>
          <w:b/>
          <w:i/>
          <w:color w:val="215E99"/>
          <w:sz w:val="24"/>
          <w:szCs w:val="24"/>
        </w:rPr>
      </w:pPr>
      <w:r w:rsidRPr="000F2E48">
        <w:rPr>
          <w:rFonts w:ascii="Times New Roman" w:hAnsi="Times New Roman"/>
          <w:b/>
          <w:i/>
          <w:color w:val="215E99"/>
          <w:sz w:val="24"/>
          <w:szCs w:val="24"/>
        </w:rPr>
        <w:t>УМКД преподавателей</w:t>
      </w:r>
    </w:p>
    <w:p w14:paraId="74A9503B"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После загрузки преподавателями УМКД в программу, сотрудники методического отдела осуществляют проверку УМКД.</w:t>
      </w:r>
    </w:p>
    <w:p w14:paraId="1E77DEDF"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Для проверки УМКД преподавателей необходимо выполнить следующие действия:</w:t>
      </w:r>
    </w:p>
    <w:p w14:paraId="77ADD92A" w14:textId="77777777" w:rsidR="00D15703" w:rsidRPr="00D22C7B" w:rsidRDefault="00D15703" w:rsidP="00D15703">
      <w:pPr>
        <w:pStyle w:val="ac"/>
        <w:numPr>
          <w:ilvl w:val="0"/>
          <w:numId w:val="5"/>
        </w:numPr>
        <w:rPr>
          <w:rFonts w:ascii="Times New Roman" w:hAnsi="Times New Roman"/>
          <w:sz w:val="24"/>
          <w:szCs w:val="24"/>
          <w:lang w:val="kk-KZ"/>
        </w:rPr>
      </w:pPr>
      <w:r w:rsidRPr="00D22C7B">
        <w:rPr>
          <w:rFonts w:ascii="Times New Roman" w:hAnsi="Times New Roman"/>
          <w:sz w:val="24"/>
          <w:szCs w:val="24"/>
          <w:lang w:val="kk-KZ"/>
        </w:rPr>
        <w:t>выбрать функцию «</w:t>
      </w:r>
      <w:r w:rsidRPr="00D22C7B">
        <w:rPr>
          <w:rFonts w:ascii="Times New Roman" w:hAnsi="Times New Roman"/>
          <w:i/>
          <w:iCs/>
          <w:sz w:val="24"/>
          <w:szCs w:val="24"/>
          <w:lang w:val="kk-KZ"/>
        </w:rPr>
        <w:t>УМКД преподавателей»</w:t>
      </w:r>
      <w:r w:rsidRPr="00D22C7B">
        <w:rPr>
          <w:rFonts w:ascii="Times New Roman" w:hAnsi="Times New Roman"/>
          <w:sz w:val="24"/>
          <w:szCs w:val="24"/>
          <w:lang w:val="kk-KZ"/>
        </w:rPr>
        <w:t>;</w:t>
      </w:r>
    </w:p>
    <w:p w14:paraId="63711D63" w14:textId="77777777" w:rsidR="00D15703" w:rsidRPr="00D22C7B" w:rsidRDefault="00D15703" w:rsidP="00D15703">
      <w:pPr>
        <w:pStyle w:val="ac"/>
        <w:numPr>
          <w:ilvl w:val="0"/>
          <w:numId w:val="5"/>
        </w:numPr>
        <w:rPr>
          <w:rFonts w:ascii="Times New Roman" w:hAnsi="Times New Roman"/>
          <w:sz w:val="24"/>
          <w:szCs w:val="24"/>
          <w:lang w:val="kk-KZ"/>
        </w:rPr>
      </w:pPr>
      <w:r w:rsidRPr="00D22C7B">
        <w:rPr>
          <w:rFonts w:ascii="Times New Roman" w:hAnsi="Times New Roman"/>
          <w:sz w:val="24"/>
          <w:szCs w:val="24"/>
          <w:lang w:val="kk-KZ"/>
        </w:rPr>
        <w:t>выбрать в новом окне факультет и кафедру и выбрать команду «</w:t>
      </w:r>
      <w:r w:rsidRPr="00D22C7B">
        <w:rPr>
          <w:rFonts w:ascii="Times New Roman" w:hAnsi="Times New Roman"/>
          <w:i/>
          <w:sz w:val="24"/>
          <w:szCs w:val="24"/>
          <w:lang w:val="kk-KZ"/>
        </w:rPr>
        <w:t>Поиск преподавателя»</w:t>
      </w:r>
      <w:r w:rsidRPr="00D22C7B">
        <w:rPr>
          <w:rFonts w:ascii="Times New Roman" w:hAnsi="Times New Roman"/>
          <w:sz w:val="24"/>
          <w:szCs w:val="24"/>
          <w:lang w:val="kk-KZ"/>
        </w:rPr>
        <w:t>;</w:t>
      </w:r>
    </w:p>
    <w:p w14:paraId="058145FF" w14:textId="77777777" w:rsidR="00D15703" w:rsidRPr="00D22C7B" w:rsidRDefault="00D15703" w:rsidP="00D15703">
      <w:pPr>
        <w:pStyle w:val="ac"/>
        <w:numPr>
          <w:ilvl w:val="0"/>
          <w:numId w:val="5"/>
        </w:numPr>
        <w:rPr>
          <w:rFonts w:ascii="Times New Roman" w:hAnsi="Times New Roman"/>
          <w:sz w:val="24"/>
          <w:szCs w:val="24"/>
          <w:lang w:val="kk-KZ"/>
        </w:rPr>
      </w:pPr>
      <w:r w:rsidRPr="00D22C7B">
        <w:rPr>
          <w:rFonts w:ascii="Times New Roman" w:hAnsi="Times New Roman"/>
          <w:sz w:val="24"/>
          <w:szCs w:val="24"/>
          <w:lang w:val="kk-KZ"/>
        </w:rPr>
        <w:t>на экране появится список преподавателей заданной кафедры (рис.4);</w:t>
      </w:r>
    </w:p>
    <w:p w14:paraId="4B66F1BF" w14:textId="77777777" w:rsidR="00D15703" w:rsidRPr="00D22C7B" w:rsidRDefault="00D15703" w:rsidP="00D15703">
      <w:pPr>
        <w:pStyle w:val="ac"/>
        <w:numPr>
          <w:ilvl w:val="0"/>
          <w:numId w:val="5"/>
        </w:numPr>
        <w:rPr>
          <w:rFonts w:ascii="Times New Roman" w:hAnsi="Times New Roman"/>
          <w:sz w:val="24"/>
          <w:szCs w:val="24"/>
          <w:lang w:val="kk-KZ"/>
        </w:rPr>
      </w:pPr>
      <w:r w:rsidRPr="00D22C7B">
        <w:rPr>
          <w:rFonts w:ascii="Times New Roman" w:hAnsi="Times New Roman"/>
          <w:sz w:val="24"/>
          <w:szCs w:val="24"/>
          <w:lang w:val="kk-KZ"/>
        </w:rPr>
        <w:t>нажать «</w:t>
      </w:r>
      <w:r w:rsidRPr="00D22C7B">
        <w:rPr>
          <w:rFonts w:ascii="Times New Roman" w:hAnsi="Times New Roman"/>
          <w:i/>
          <w:sz w:val="24"/>
          <w:szCs w:val="24"/>
          <w:lang w:val="kk-KZ"/>
        </w:rPr>
        <w:t>Просмотр УМКД преподавателя»</w:t>
      </w:r>
      <w:r w:rsidRPr="00D22C7B">
        <w:rPr>
          <w:rFonts w:ascii="Times New Roman" w:hAnsi="Times New Roman"/>
          <w:sz w:val="24"/>
          <w:szCs w:val="24"/>
          <w:lang w:val="kk-KZ"/>
        </w:rPr>
        <w:t xml:space="preserve"> или дважды щелкните на фамилии преподавателя;</w:t>
      </w:r>
    </w:p>
    <w:p w14:paraId="4755095F" w14:textId="79236EB2" w:rsidR="00D15703" w:rsidRPr="00D22C7B" w:rsidRDefault="00D15703" w:rsidP="00D15703">
      <w:pPr>
        <w:jc w:val="center"/>
        <w:rPr>
          <w:rFonts w:ascii="Times New Roman" w:hAnsi="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2AB315D2" wp14:editId="1FC58F9E">
                <wp:simplePos x="0" y="0"/>
                <wp:positionH relativeFrom="column">
                  <wp:posOffset>191770</wp:posOffset>
                </wp:positionH>
                <wp:positionV relativeFrom="paragraph">
                  <wp:posOffset>1585595</wp:posOffset>
                </wp:positionV>
                <wp:extent cx="182880" cy="158750"/>
                <wp:effectExtent l="0" t="38100" r="64770" b="31750"/>
                <wp:wrapNone/>
                <wp:docPr id="707315184"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2880" cy="1587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FD4CA7" id="Прямая со стрелкой 11" o:spid="_x0000_s1026" type="#_x0000_t32" style="position:absolute;margin-left:15.1pt;margin-top:124.85pt;width:14.4pt;height:1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6AA80377" wp14:editId="7EB9307E">
            <wp:extent cx="5405755" cy="2209165"/>
            <wp:effectExtent l="0" t="0" r="4445" b="635"/>
            <wp:docPr id="1096894859" name="Рисунок 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755" cy="2209165"/>
                    </a:xfrm>
                    <a:prstGeom prst="rect">
                      <a:avLst/>
                    </a:prstGeom>
                    <a:noFill/>
                    <a:ln>
                      <a:noFill/>
                    </a:ln>
                  </pic:spPr>
                </pic:pic>
              </a:graphicData>
            </a:graphic>
          </wp:inline>
        </w:drawing>
      </w:r>
    </w:p>
    <w:p w14:paraId="24556B50"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4 – Список преподавателей</w:t>
      </w:r>
    </w:p>
    <w:p w14:paraId="7C02A1D1" w14:textId="77777777" w:rsidR="00D15703" w:rsidRPr="00D22C7B" w:rsidRDefault="00D15703" w:rsidP="00D15703">
      <w:pPr>
        <w:rPr>
          <w:rFonts w:ascii="Times New Roman" w:hAnsi="Times New Roman"/>
          <w:sz w:val="24"/>
          <w:szCs w:val="24"/>
        </w:rPr>
      </w:pPr>
    </w:p>
    <w:p w14:paraId="0C06D341" w14:textId="77777777" w:rsidR="00D15703" w:rsidRPr="00D22C7B" w:rsidRDefault="00D15703" w:rsidP="00D15703">
      <w:pPr>
        <w:numPr>
          <w:ilvl w:val="0"/>
          <w:numId w:val="3"/>
        </w:numPr>
        <w:rPr>
          <w:rFonts w:ascii="Times New Roman" w:hAnsi="Times New Roman"/>
          <w:sz w:val="24"/>
          <w:szCs w:val="24"/>
        </w:rPr>
      </w:pPr>
      <w:r w:rsidRPr="00D22C7B">
        <w:rPr>
          <w:rFonts w:ascii="Times New Roman" w:hAnsi="Times New Roman"/>
          <w:sz w:val="24"/>
          <w:szCs w:val="24"/>
        </w:rPr>
        <w:t>откроется список дисциплин преподавателя. Напротив каждой дисциплины будет высвечиваться информация о количестве загруженных файлов (рис.5);</w:t>
      </w:r>
    </w:p>
    <w:p w14:paraId="7CE30FB2" w14:textId="0B887B66" w:rsidR="00D15703" w:rsidRPr="00D22C7B" w:rsidRDefault="00D15703" w:rsidP="00D15703">
      <w:pPr>
        <w:jc w:val="center"/>
        <w:rPr>
          <w:rFonts w:ascii="Times New Roman" w:hAnsi="Times New Roman"/>
          <w:sz w:val="24"/>
          <w:szCs w:val="24"/>
        </w:rPr>
      </w:pPr>
      <w:r>
        <w:rPr>
          <w:noProof/>
        </w:rPr>
        <mc:AlternateContent>
          <mc:Choice Requires="wps">
            <w:drawing>
              <wp:anchor distT="4294967295" distB="4294967295" distL="114300" distR="114300" simplePos="0" relativeHeight="251662336" behindDoc="0" locked="0" layoutInCell="1" allowOverlap="1" wp14:anchorId="3358ED6F" wp14:editId="3CBF2202">
                <wp:simplePos x="0" y="0"/>
                <wp:positionH relativeFrom="column">
                  <wp:posOffset>5352415</wp:posOffset>
                </wp:positionH>
                <wp:positionV relativeFrom="paragraph">
                  <wp:posOffset>1027429</wp:posOffset>
                </wp:positionV>
                <wp:extent cx="254635" cy="0"/>
                <wp:effectExtent l="38100" t="76200" r="0" b="95250"/>
                <wp:wrapNone/>
                <wp:docPr id="1947621245"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635" cy="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429EA38" id="Прямая со стрелкой 9" o:spid="_x0000_s1026" type="#_x0000_t32" style="position:absolute;margin-left:421.45pt;margin-top:80.9pt;width:20.0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4A99D38E" wp14:editId="3D5764D5">
            <wp:extent cx="5932805" cy="1440815"/>
            <wp:effectExtent l="0" t="0" r="0" b="6985"/>
            <wp:docPr id="2077450448" name="Рисунок 4"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Изображение выглядит как текст, снимок экрана, Шрифт, программное обеспечение&#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440815"/>
                    </a:xfrm>
                    <a:prstGeom prst="rect">
                      <a:avLst/>
                    </a:prstGeom>
                    <a:noFill/>
                    <a:ln>
                      <a:noFill/>
                    </a:ln>
                  </pic:spPr>
                </pic:pic>
              </a:graphicData>
            </a:graphic>
          </wp:inline>
        </w:drawing>
      </w:r>
    </w:p>
    <w:p w14:paraId="2DDE0A83"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5 – Список дисциплин преподавателя</w:t>
      </w:r>
    </w:p>
    <w:p w14:paraId="3A461E54" w14:textId="77777777" w:rsidR="00D15703" w:rsidRPr="00D22C7B" w:rsidRDefault="00D15703" w:rsidP="00D15703">
      <w:pPr>
        <w:rPr>
          <w:rFonts w:ascii="Times New Roman" w:hAnsi="Times New Roman"/>
          <w:sz w:val="24"/>
          <w:szCs w:val="24"/>
        </w:rPr>
      </w:pPr>
    </w:p>
    <w:p w14:paraId="2F065515" w14:textId="77777777" w:rsidR="00D15703" w:rsidRPr="00D22C7B" w:rsidRDefault="00D15703" w:rsidP="00D15703">
      <w:pPr>
        <w:numPr>
          <w:ilvl w:val="0"/>
          <w:numId w:val="3"/>
        </w:numPr>
        <w:rPr>
          <w:rFonts w:ascii="Times New Roman" w:hAnsi="Times New Roman"/>
          <w:sz w:val="24"/>
          <w:szCs w:val="24"/>
        </w:rPr>
      </w:pPr>
      <w:r w:rsidRPr="00D22C7B">
        <w:rPr>
          <w:rFonts w:ascii="Times New Roman" w:hAnsi="Times New Roman"/>
          <w:sz w:val="24"/>
          <w:szCs w:val="24"/>
        </w:rPr>
        <w:t>для просмотра списка файлов УМКД нужно дважды щелкнуть на дисциплину. На экране появится список файлов. Каждый файл будет содержать информацию: тип файла, размер, когда был загружен, сколько раз скачали файл. Для просмотра содержимого файла нужно дважды щелкнуть на него. Тогда программа будет предлагать открыть файл на экране для просмотра или сохранить в файл.</w:t>
      </w:r>
    </w:p>
    <w:p w14:paraId="20FAD4EE" w14:textId="1CC39008" w:rsidR="00D15703" w:rsidRPr="00D22C7B" w:rsidRDefault="00D15703" w:rsidP="00D15703">
      <w:pPr>
        <w:rPr>
          <w:rFonts w:ascii="Times New Roman" w:hAnsi="Times New Roman"/>
          <w:sz w:val="24"/>
          <w:szCs w:val="24"/>
        </w:rPr>
      </w:pPr>
      <w:r w:rsidRPr="000F2E48">
        <w:rPr>
          <w:rFonts w:ascii="Times New Roman" w:hAnsi="Times New Roman"/>
          <w:noProof/>
          <w:sz w:val="24"/>
          <w:szCs w:val="24"/>
        </w:rPr>
        <w:lastRenderedPageBreak/>
        <w:drawing>
          <wp:inline distT="0" distB="0" distL="0" distR="0" wp14:anchorId="0A55DAF0" wp14:editId="20A2B341">
            <wp:extent cx="5939790" cy="3796665"/>
            <wp:effectExtent l="0" t="0" r="3810" b="0"/>
            <wp:docPr id="169298098" name="Рисунок 3"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96665"/>
                    </a:xfrm>
                    <a:prstGeom prst="rect">
                      <a:avLst/>
                    </a:prstGeom>
                    <a:noFill/>
                    <a:ln>
                      <a:noFill/>
                    </a:ln>
                  </pic:spPr>
                </pic:pic>
              </a:graphicData>
            </a:graphic>
          </wp:inline>
        </w:drawing>
      </w:r>
    </w:p>
    <w:p w14:paraId="51C7812E"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6 – список загруженных файлов преподавателя в УМКД</w:t>
      </w:r>
    </w:p>
    <w:p w14:paraId="6DB3AFEE" w14:textId="77777777" w:rsidR="00D15703" w:rsidRPr="00D22C7B" w:rsidRDefault="00D15703" w:rsidP="00D15703">
      <w:pPr>
        <w:rPr>
          <w:rFonts w:ascii="Times New Roman" w:hAnsi="Times New Roman"/>
          <w:sz w:val="24"/>
          <w:szCs w:val="24"/>
        </w:rPr>
      </w:pPr>
    </w:p>
    <w:p w14:paraId="21711EB8" w14:textId="77777777" w:rsidR="00D15703" w:rsidRPr="000F2E48" w:rsidRDefault="00D15703" w:rsidP="00D15703">
      <w:pPr>
        <w:rPr>
          <w:rFonts w:ascii="Times New Roman" w:hAnsi="Times New Roman"/>
          <w:b/>
          <w:i/>
          <w:color w:val="215E99"/>
          <w:sz w:val="24"/>
          <w:szCs w:val="24"/>
        </w:rPr>
      </w:pPr>
      <w:r w:rsidRPr="000F2E48">
        <w:rPr>
          <w:rFonts w:ascii="Times New Roman" w:hAnsi="Times New Roman"/>
          <w:b/>
          <w:i/>
          <w:color w:val="215E99"/>
          <w:sz w:val="24"/>
          <w:szCs w:val="24"/>
        </w:rPr>
        <w:t>Структуры УМКД</w:t>
      </w:r>
    </w:p>
    <w:p w14:paraId="0BB449FF"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 xml:space="preserve">Для каждого типа занятия (лекция, семинар и т.д.) можно установить типы УМКД, которые нужно загружать, а которые загружать не обязательно (рис.7). Например, для преподавателя по лекции можно установить, что необходимо обязательно загрузить 1 файл УМКД типа </w:t>
      </w:r>
      <w:r w:rsidRPr="00D22C7B">
        <w:rPr>
          <w:rFonts w:ascii="Times New Roman" w:hAnsi="Times New Roman"/>
          <w:i/>
          <w:sz w:val="24"/>
          <w:szCs w:val="24"/>
        </w:rPr>
        <w:t>Силлабус</w:t>
      </w:r>
      <w:r w:rsidRPr="00D22C7B">
        <w:rPr>
          <w:rFonts w:ascii="Times New Roman" w:hAnsi="Times New Roman"/>
          <w:sz w:val="24"/>
          <w:szCs w:val="24"/>
        </w:rPr>
        <w:t xml:space="preserve">, а файлы типа </w:t>
      </w:r>
      <w:r w:rsidRPr="00D22C7B">
        <w:rPr>
          <w:rFonts w:ascii="Times New Roman" w:hAnsi="Times New Roman"/>
          <w:i/>
          <w:sz w:val="24"/>
          <w:szCs w:val="24"/>
        </w:rPr>
        <w:t>Лабораторная</w:t>
      </w:r>
      <w:r w:rsidRPr="00D22C7B">
        <w:rPr>
          <w:rFonts w:ascii="Times New Roman" w:hAnsi="Times New Roman"/>
          <w:sz w:val="24"/>
          <w:szCs w:val="24"/>
        </w:rPr>
        <w:t xml:space="preserve"> загружать не нужно.</w:t>
      </w:r>
    </w:p>
    <w:p w14:paraId="1E876440" w14:textId="2AE3873A" w:rsidR="00D15703" w:rsidRPr="00D22C7B" w:rsidRDefault="00D15703" w:rsidP="00D15703">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1ABCCF54" wp14:editId="3032E0B7">
            <wp:extent cx="5939790" cy="3291840"/>
            <wp:effectExtent l="0" t="0" r="3810" b="3810"/>
            <wp:docPr id="597600192" name="Рисунок 2"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Изображение выглядит как текст, снимок экрана, число, программное обеспечение&#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91840"/>
                    </a:xfrm>
                    <a:prstGeom prst="rect">
                      <a:avLst/>
                    </a:prstGeom>
                    <a:noFill/>
                    <a:ln>
                      <a:noFill/>
                    </a:ln>
                  </pic:spPr>
                </pic:pic>
              </a:graphicData>
            </a:graphic>
          </wp:inline>
        </w:drawing>
      </w:r>
    </w:p>
    <w:p w14:paraId="4B1DAFF5"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7 – Структура УМКД</w:t>
      </w:r>
    </w:p>
    <w:p w14:paraId="4CF4397F" w14:textId="77777777" w:rsidR="00D15703" w:rsidRPr="00D22C7B" w:rsidRDefault="00D15703" w:rsidP="00D15703">
      <w:pPr>
        <w:rPr>
          <w:rFonts w:ascii="Times New Roman" w:hAnsi="Times New Roman"/>
          <w:b/>
          <w:bCs/>
          <w:sz w:val="24"/>
          <w:szCs w:val="24"/>
        </w:rPr>
      </w:pPr>
      <w:r w:rsidRPr="00D22C7B">
        <w:rPr>
          <w:rFonts w:ascii="Times New Roman" w:hAnsi="Times New Roman"/>
          <w:b/>
          <w:bCs/>
          <w:sz w:val="24"/>
          <w:szCs w:val="24"/>
        </w:rPr>
        <w:lastRenderedPageBreak/>
        <w:t>Варианты типов загрузки:</w:t>
      </w:r>
    </w:p>
    <w:p w14:paraId="504EA1C4" w14:textId="77777777" w:rsidR="00D15703" w:rsidRPr="00D22C7B" w:rsidRDefault="00D15703" w:rsidP="00D15703">
      <w:pPr>
        <w:rPr>
          <w:rFonts w:ascii="Times New Roman" w:hAnsi="Times New Roman"/>
          <w:sz w:val="24"/>
          <w:szCs w:val="24"/>
        </w:rPr>
      </w:pPr>
      <w:r w:rsidRPr="00D22C7B">
        <w:rPr>
          <w:rFonts w:ascii="Times New Roman" w:hAnsi="Times New Roman"/>
          <w:b/>
          <w:bCs/>
          <w:i/>
          <w:sz w:val="24"/>
          <w:szCs w:val="24"/>
        </w:rPr>
        <w:t>Обязательно</w:t>
      </w:r>
      <w:r w:rsidRPr="00D22C7B">
        <w:rPr>
          <w:rFonts w:ascii="Times New Roman" w:hAnsi="Times New Roman"/>
          <w:sz w:val="24"/>
          <w:szCs w:val="24"/>
        </w:rPr>
        <w:t xml:space="preserve"> – файлы должны быть загружены.</w:t>
      </w:r>
    </w:p>
    <w:p w14:paraId="73A0B3DE" w14:textId="77777777" w:rsidR="00D15703" w:rsidRPr="00D22C7B" w:rsidRDefault="00D15703" w:rsidP="00D15703">
      <w:pPr>
        <w:rPr>
          <w:rFonts w:ascii="Times New Roman" w:hAnsi="Times New Roman"/>
          <w:sz w:val="24"/>
          <w:szCs w:val="24"/>
        </w:rPr>
      </w:pPr>
      <w:r w:rsidRPr="00D22C7B">
        <w:rPr>
          <w:rFonts w:ascii="Times New Roman" w:hAnsi="Times New Roman"/>
          <w:b/>
          <w:bCs/>
          <w:i/>
          <w:sz w:val="24"/>
          <w:szCs w:val="24"/>
        </w:rPr>
        <w:t>Не обязательно</w:t>
      </w:r>
      <w:r w:rsidRPr="00D22C7B">
        <w:rPr>
          <w:rFonts w:ascii="Times New Roman" w:hAnsi="Times New Roman"/>
          <w:sz w:val="24"/>
          <w:szCs w:val="24"/>
        </w:rPr>
        <w:t xml:space="preserve"> – файлы могут быть загружены, но их наличие не обязательно.</w:t>
      </w:r>
    </w:p>
    <w:p w14:paraId="7721396A" w14:textId="77777777" w:rsidR="00D15703" w:rsidRPr="00D22C7B" w:rsidRDefault="00D15703" w:rsidP="00D15703">
      <w:pPr>
        <w:rPr>
          <w:rFonts w:ascii="Times New Roman" w:hAnsi="Times New Roman"/>
          <w:sz w:val="24"/>
          <w:szCs w:val="24"/>
        </w:rPr>
      </w:pPr>
      <w:r w:rsidRPr="00D22C7B">
        <w:rPr>
          <w:rFonts w:ascii="Times New Roman" w:hAnsi="Times New Roman"/>
          <w:b/>
          <w:bCs/>
          <w:i/>
          <w:sz w:val="24"/>
          <w:szCs w:val="24"/>
        </w:rPr>
        <w:t>Не загружать</w:t>
      </w:r>
      <w:r w:rsidRPr="00D22C7B">
        <w:rPr>
          <w:rFonts w:ascii="Times New Roman" w:hAnsi="Times New Roman"/>
          <w:sz w:val="24"/>
          <w:szCs w:val="24"/>
        </w:rPr>
        <w:t xml:space="preserve"> – файлы данного типа не должны загружаться по данному типу занятия.</w:t>
      </w:r>
    </w:p>
    <w:p w14:paraId="50A49BC1" w14:textId="77777777" w:rsidR="00D15703" w:rsidRPr="00D22C7B" w:rsidRDefault="00D15703" w:rsidP="00D15703">
      <w:pPr>
        <w:rPr>
          <w:rFonts w:ascii="Times New Roman" w:hAnsi="Times New Roman"/>
          <w:sz w:val="24"/>
          <w:szCs w:val="24"/>
        </w:rPr>
      </w:pPr>
    </w:p>
    <w:p w14:paraId="55F82BE1"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Также можно установить минимально необходимое количество файлов и максимальное количество файлов. Если эти значения равны 0, то количество файлов не регулируется.</w:t>
      </w:r>
    </w:p>
    <w:p w14:paraId="2CB83EBE" w14:textId="77777777" w:rsidR="00D15703" w:rsidRPr="00D22C7B" w:rsidRDefault="00D15703" w:rsidP="00D15703">
      <w:pPr>
        <w:rPr>
          <w:rFonts w:ascii="Times New Roman" w:hAnsi="Times New Roman"/>
          <w:sz w:val="24"/>
          <w:szCs w:val="24"/>
        </w:rPr>
      </w:pPr>
      <w:r w:rsidRPr="00D22C7B">
        <w:rPr>
          <w:rFonts w:ascii="Times New Roman" w:hAnsi="Times New Roman"/>
          <w:sz w:val="24"/>
          <w:szCs w:val="24"/>
        </w:rPr>
        <w:t>Структура УМКД задается на учебный год. Для навигации используются кнопки (рис.8):</w:t>
      </w:r>
    </w:p>
    <w:p w14:paraId="334BB6FF" w14:textId="3464B94B" w:rsidR="00D15703" w:rsidRPr="00D22C7B" w:rsidRDefault="00D15703" w:rsidP="00D15703">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586A8E73" wp14:editId="4AF8586A">
            <wp:extent cx="5939790" cy="351155"/>
            <wp:effectExtent l="0" t="0" r="3810" b="0"/>
            <wp:docPr id="152846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51155"/>
                    </a:xfrm>
                    <a:prstGeom prst="rect">
                      <a:avLst/>
                    </a:prstGeom>
                    <a:noFill/>
                    <a:ln>
                      <a:noFill/>
                    </a:ln>
                  </pic:spPr>
                </pic:pic>
              </a:graphicData>
            </a:graphic>
          </wp:inline>
        </w:drawing>
      </w:r>
    </w:p>
    <w:p w14:paraId="7AB82269" w14:textId="77777777" w:rsidR="00D15703" w:rsidRPr="00D22C7B" w:rsidRDefault="00D15703" w:rsidP="00D15703">
      <w:pPr>
        <w:jc w:val="center"/>
        <w:rPr>
          <w:rFonts w:ascii="Times New Roman" w:hAnsi="Times New Roman"/>
          <w:sz w:val="24"/>
          <w:szCs w:val="24"/>
        </w:rPr>
      </w:pPr>
      <w:r w:rsidRPr="00D22C7B">
        <w:rPr>
          <w:rFonts w:ascii="Times New Roman" w:hAnsi="Times New Roman"/>
          <w:sz w:val="24"/>
          <w:szCs w:val="24"/>
        </w:rPr>
        <w:t>Рисунок 8 – Переход по годам обучения</w:t>
      </w:r>
    </w:p>
    <w:p w14:paraId="2AEB9144" w14:textId="77777777" w:rsidR="008509E7" w:rsidRDefault="008509E7"/>
    <w:sectPr w:rsidR="00850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D4510"/>
    <w:multiLevelType w:val="hybridMultilevel"/>
    <w:tmpl w:val="9416A6E2"/>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53B0554F"/>
    <w:multiLevelType w:val="hybridMultilevel"/>
    <w:tmpl w:val="20524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5F64DF6"/>
    <w:multiLevelType w:val="hybridMultilevel"/>
    <w:tmpl w:val="393C0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993412"/>
    <w:multiLevelType w:val="hybridMultilevel"/>
    <w:tmpl w:val="CAFA52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DA43EC5"/>
    <w:multiLevelType w:val="hybridMultilevel"/>
    <w:tmpl w:val="74DEEB58"/>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997107193">
    <w:abstractNumId w:val="0"/>
  </w:num>
  <w:num w:numId="2" w16cid:durableId="40177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7707545">
    <w:abstractNumId w:val="4"/>
  </w:num>
  <w:num w:numId="4" w16cid:durableId="1561283696">
    <w:abstractNumId w:val="2"/>
  </w:num>
  <w:num w:numId="5" w16cid:durableId="53169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03"/>
    <w:rsid w:val="002948EE"/>
    <w:rsid w:val="008509E7"/>
    <w:rsid w:val="00A241AD"/>
    <w:rsid w:val="00D15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1CF6"/>
  <w15:chartTrackingRefBased/>
  <w15:docId w15:val="{7D339944-F86F-4F3C-B57A-06320B80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703"/>
    <w:pPr>
      <w:spacing w:line="259" w:lineRule="auto"/>
    </w:pPr>
    <w:rPr>
      <w:rFonts w:ascii="Calibri" w:eastAsia="Calibri" w:hAnsi="Calibri" w:cs="Times New Roman"/>
      <w:kern w:val="0"/>
      <w:sz w:val="22"/>
      <w:szCs w:val="22"/>
      <w:lang w:val="kk-KZ"/>
      <w14:ligatures w14:val="none"/>
    </w:rPr>
  </w:style>
  <w:style w:type="paragraph" w:styleId="1">
    <w:name w:val="heading 1"/>
    <w:basedOn w:val="a"/>
    <w:next w:val="a"/>
    <w:link w:val="10"/>
    <w:uiPriority w:val="9"/>
    <w:qFormat/>
    <w:rsid w:val="00D15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5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570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570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570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570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570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570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570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70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1570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1570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1570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1570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1570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5703"/>
    <w:rPr>
      <w:rFonts w:eastAsiaTheme="majorEastAsia" w:cstheme="majorBidi"/>
      <w:color w:val="595959" w:themeColor="text1" w:themeTint="A6"/>
    </w:rPr>
  </w:style>
  <w:style w:type="character" w:customStyle="1" w:styleId="80">
    <w:name w:val="Заголовок 8 Знак"/>
    <w:basedOn w:val="a0"/>
    <w:link w:val="8"/>
    <w:uiPriority w:val="9"/>
    <w:semiHidden/>
    <w:rsid w:val="00D1570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5703"/>
    <w:rPr>
      <w:rFonts w:eastAsiaTheme="majorEastAsia" w:cstheme="majorBidi"/>
      <w:color w:val="272727" w:themeColor="text1" w:themeTint="D8"/>
    </w:rPr>
  </w:style>
  <w:style w:type="paragraph" w:styleId="a3">
    <w:name w:val="Title"/>
    <w:basedOn w:val="a"/>
    <w:next w:val="a"/>
    <w:link w:val="a4"/>
    <w:uiPriority w:val="10"/>
    <w:qFormat/>
    <w:rsid w:val="00D15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57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570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570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5703"/>
    <w:pPr>
      <w:spacing w:before="160"/>
      <w:jc w:val="center"/>
    </w:pPr>
    <w:rPr>
      <w:i/>
      <w:iCs/>
      <w:color w:val="404040" w:themeColor="text1" w:themeTint="BF"/>
    </w:rPr>
  </w:style>
  <w:style w:type="character" w:customStyle="1" w:styleId="22">
    <w:name w:val="Цитата 2 Знак"/>
    <w:basedOn w:val="a0"/>
    <w:link w:val="21"/>
    <w:uiPriority w:val="29"/>
    <w:rsid w:val="00D15703"/>
    <w:rPr>
      <w:i/>
      <w:iCs/>
      <w:color w:val="404040" w:themeColor="text1" w:themeTint="BF"/>
    </w:rPr>
  </w:style>
  <w:style w:type="paragraph" w:styleId="a7">
    <w:name w:val="List Paragraph"/>
    <w:basedOn w:val="a"/>
    <w:uiPriority w:val="34"/>
    <w:qFormat/>
    <w:rsid w:val="00D15703"/>
    <w:pPr>
      <w:ind w:left="720"/>
      <w:contextualSpacing/>
    </w:pPr>
  </w:style>
  <w:style w:type="character" w:styleId="a8">
    <w:name w:val="Intense Emphasis"/>
    <w:basedOn w:val="a0"/>
    <w:uiPriority w:val="21"/>
    <w:qFormat/>
    <w:rsid w:val="00D15703"/>
    <w:rPr>
      <w:i/>
      <w:iCs/>
      <w:color w:val="0F4761" w:themeColor="accent1" w:themeShade="BF"/>
    </w:rPr>
  </w:style>
  <w:style w:type="paragraph" w:styleId="a9">
    <w:name w:val="Intense Quote"/>
    <w:basedOn w:val="a"/>
    <w:next w:val="a"/>
    <w:link w:val="aa"/>
    <w:uiPriority w:val="30"/>
    <w:qFormat/>
    <w:rsid w:val="00D15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15703"/>
    <w:rPr>
      <w:i/>
      <w:iCs/>
      <w:color w:val="0F4761" w:themeColor="accent1" w:themeShade="BF"/>
    </w:rPr>
  </w:style>
  <w:style w:type="character" w:styleId="ab">
    <w:name w:val="Intense Reference"/>
    <w:basedOn w:val="a0"/>
    <w:uiPriority w:val="32"/>
    <w:qFormat/>
    <w:rsid w:val="00D15703"/>
    <w:rPr>
      <w:b/>
      <w:bCs/>
      <w:smallCaps/>
      <w:color w:val="0F4761" w:themeColor="accent1" w:themeShade="BF"/>
      <w:spacing w:val="5"/>
    </w:rPr>
  </w:style>
  <w:style w:type="paragraph" w:styleId="ac">
    <w:name w:val="No Spacing"/>
    <w:uiPriority w:val="1"/>
    <w:qFormat/>
    <w:rsid w:val="00D15703"/>
    <w:pPr>
      <w:spacing w:after="0" w:line="240" w:lineRule="auto"/>
    </w:pPr>
    <w:rPr>
      <w:rFonts w:ascii="Aptos" w:eastAsia="Aptos" w:hAnsi="Aptos" w:cs="Times New Roman"/>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Иманбек Рустем</dc:creator>
  <cp:keywords/>
  <dc:description/>
  <cp:lastModifiedBy>Иманбек Рустем</cp:lastModifiedBy>
  <cp:revision>1</cp:revision>
  <dcterms:created xsi:type="dcterms:W3CDTF">2025-04-04T04:41:00Z</dcterms:created>
  <dcterms:modified xsi:type="dcterms:W3CDTF">2025-04-04T04:41:00Z</dcterms:modified>
</cp:coreProperties>
</file>