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0DC5C" w14:textId="77777777" w:rsidR="00621DB4" w:rsidRPr="000F2E48" w:rsidRDefault="00621DB4" w:rsidP="00621DB4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Нарушения</w:t>
      </w:r>
    </w:p>
    <w:p w14:paraId="4E626334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нарушений преподавателей необходимо выполнить следующие действия:</w:t>
      </w:r>
    </w:p>
    <w:p w14:paraId="2F849B0E" w14:textId="77777777" w:rsidR="00621DB4" w:rsidRPr="00D22C7B" w:rsidRDefault="00621DB4" w:rsidP="00621DB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функцию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Нарушения»;</w:t>
      </w:r>
    </w:p>
    <w:p w14:paraId="0D3D47C6" w14:textId="77777777" w:rsidR="00621DB4" w:rsidRPr="00D22C7B" w:rsidRDefault="00621DB4" w:rsidP="00621DB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окне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Список преподавателей»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выбрать факультет/кафедру/фамилию и нажать на кнопку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Поиск преподавателя</w:t>
      </w:r>
      <w:r w:rsidRPr="00D22C7B">
        <w:rPr>
          <w:rFonts w:ascii="Times New Roman" w:hAnsi="Times New Roman"/>
          <w:sz w:val="24"/>
          <w:szCs w:val="24"/>
          <w:lang w:val="kk-KZ"/>
        </w:rPr>
        <w:t>, либо из списка преподавателей выбрать нужного преподавателя;</w:t>
      </w:r>
    </w:p>
    <w:p w14:paraId="02F728B0" w14:textId="77777777" w:rsidR="00621DB4" w:rsidRPr="00D22C7B" w:rsidRDefault="00621DB4" w:rsidP="00621DB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Редактировать» (</w:t>
      </w:r>
      <w:r w:rsidRPr="00D22C7B">
        <w:rPr>
          <w:rFonts w:ascii="Times New Roman" w:hAnsi="Times New Roman"/>
          <w:sz w:val="24"/>
          <w:szCs w:val="24"/>
          <w:lang w:val="kk-KZ"/>
        </w:rPr>
        <w:t>рис.51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);</w:t>
      </w:r>
    </w:p>
    <w:p w14:paraId="5EE08C6D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</w:p>
    <w:p w14:paraId="67781D0C" w14:textId="2949E270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B52FA" wp14:editId="20459AA1">
                <wp:simplePos x="0" y="0"/>
                <wp:positionH relativeFrom="column">
                  <wp:posOffset>4279265</wp:posOffset>
                </wp:positionH>
                <wp:positionV relativeFrom="paragraph">
                  <wp:posOffset>230505</wp:posOffset>
                </wp:positionV>
                <wp:extent cx="151130" cy="87630"/>
                <wp:effectExtent l="38100" t="0" r="20320" b="64770"/>
                <wp:wrapNone/>
                <wp:docPr id="1066692353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1130" cy="87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8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36.95pt;margin-top:18.15pt;width:11.9pt;height: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B1245" wp14:editId="2F27A2BB">
                <wp:simplePos x="0" y="0"/>
                <wp:positionH relativeFrom="column">
                  <wp:posOffset>1893570</wp:posOffset>
                </wp:positionH>
                <wp:positionV relativeFrom="paragraph">
                  <wp:posOffset>230505</wp:posOffset>
                </wp:positionV>
                <wp:extent cx="151130" cy="71755"/>
                <wp:effectExtent l="38100" t="0" r="20320" b="61595"/>
                <wp:wrapNone/>
                <wp:docPr id="1985251485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1130" cy="71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973A7" id="Прямая со стрелкой 10" o:spid="_x0000_s1026" type="#_x0000_t32" style="position:absolute;margin-left:149.1pt;margin-top:18.15pt;width:11.9pt;height:5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8A58E" wp14:editId="65B9BA74">
                <wp:simplePos x="0" y="0"/>
                <wp:positionH relativeFrom="column">
                  <wp:posOffset>629285</wp:posOffset>
                </wp:positionH>
                <wp:positionV relativeFrom="paragraph">
                  <wp:posOffset>795020</wp:posOffset>
                </wp:positionV>
                <wp:extent cx="191135" cy="40005"/>
                <wp:effectExtent l="0" t="57150" r="18415" b="55245"/>
                <wp:wrapNone/>
                <wp:docPr id="210366386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1135" cy="400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8BF15" id="Прямая со стрелкой 8" o:spid="_x0000_s1026" type="#_x0000_t32" style="position:absolute;margin-left:49.55pt;margin-top:62.6pt;width:15.05pt;height:3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43ECCF" wp14:editId="0A8DBF88">
            <wp:extent cx="4827905" cy="2011680"/>
            <wp:effectExtent l="0" t="0" r="0" b="7620"/>
            <wp:docPr id="25025791" name="Рисунок 7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791" name="Рисунок 7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31FA" w14:textId="77777777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51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Список преподавателей.</w:t>
      </w:r>
    </w:p>
    <w:p w14:paraId="2A2CE46A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</w:p>
    <w:p w14:paraId="174390E0" w14:textId="77777777" w:rsidR="00621DB4" w:rsidRPr="00D22C7B" w:rsidRDefault="00621DB4" w:rsidP="00621DB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открывшемся окне 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Добавить» </w:t>
      </w:r>
      <w:r w:rsidRPr="00D22C7B">
        <w:rPr>
          <w:rFonts w:ascii="Times New Roman" w:hAnsi="Times New Roman"/>
          <w:sz w:val="24"/>
          <w:szCs w:val="24"/>
        </w:rPr>
        <w:t>(рис.52)</w:t>
      </w:r>
      <w:r w:rsidRPr="00D22C7B">
        <w:rPr>
          <w:rFonts w:ascii="Times New Roman" w:hAnsi="Times New Roman"/>
          <w:i/>
          <w:iCs/>
          <w:sz w:val="24"/>
          <w:szCs w:val="24"/>
        </w:rPr>
        <w:t>;</w:t>
      </w:r>
    </w:p>
    <w:p w14:paraId="1619971A" w14:textId="578885F0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E0B232" wp14:editId="5CC0479F">
            <wp:extent cx="5098415" cy="1192530"/>
            <wp:effectExtent l="0" t="0" r="6985" b="7620"/>
            <wp:docPr id="1483374558" name="Рисунок 6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7CFC" w14:textId="77777777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52 – добавление нарушения преподавателя</w:t>
      </w:r>
    </w:p>
    <w:p w14:paraId="4FB5C6C2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</w:p>
    <w:p w14:paraId="0B96DA05" w14:textId="77777777" w:rsidR="00621DB4" w:rsidRPr="00D22C7B" w:rsidRDefault="00621DB4" w:rsidP="00621DB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диалоговое окно для ввода нарушения (рис.53) далее выбрать «тип нарушения», «дата нарушения» и ввести комментарии затем нажать кнопку 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 </w:t>
      </w:r>
    </w:p>
    <w:p w14:paraId="3536A79E" w14:textId="3AA21050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20D857" wp14:editId="7AF986F1">
            <wp:extent cx="3803650" cy="1594485"/>
            <wp:effectExtent l="0" t="0" r="6350" b="5715"/>
            <wp:docPr id="1778427222" name="Рисунок 5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27222" name="Рисунок 5" descr="Изображение выглядит как текст, электроника, снимок экрана, диспле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1BEA" w14:textId="77777777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53 – Окно добавления нарушений преподавателя.</w:t>
      </w:r>
    </w:p>
    <w:p w14:paraId="1A408660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</w:p>
    <w:p w14:paraId="386FC45A" w14:textId="5139D738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1879F1" wp14:editId="5C5010CE">
            <wp:extent cx="5530215" cy="1382395"/>
            <wp:effectExtent l="0" t="0" r="0" b="8255"/>
            <wp:docPr id="1345104066" name="Рисунок 4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04066" name="Рисунок 4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825E" w14:textId="77777777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54 – список нарушений</w:t>
      </w:r>
    </w:p>
    <w:p w14:paraId="6AB22989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</w:p>
    <w:p w14:paraId="4FF0615B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Все добавленные записи о нарушениях появятся у преподавателя на странице.</w:t>
      </w:r>
    </w:p>
    <w:p w14:paraId="53D3D22C" w14:textId="1EEEC88C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выдачи отчета во вкладке «Мониторинг» выбрать ссылку «Отчеты», на экране появится список отчетов в блоке </w:t>
      </w:r>
      <w:r w:rsidRPr="00D22C7B">
        <w:rPr>
          <w:rFonts w:ascii="Times New Roman" w:hAnsi="Times New Roman"/>
          <w:i/>
          <w:sz w:val="24"/>
          <w:szCs w:val="24"/>
        </w:rPr>
        <w:t>«Учебный процесс» - «Повторное обучение» - Отчет по нарушениям</w:t>
      </w:r>
      <w:r w:rsidRPr="00D22C7B">
        <w:rPr>
          <w:rFonts w:ascii="Times New Roman" w:hAnsi="Times New Roman"/>
          <w:sz w:val="24"/>
          <w:szCs w:val="24"/>
        </w:rPr>
        <w:t xml:space="preserve">.  Далее надо выделить отчет, дважды нажать кнопкой мыши или нажать на кнопку 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0AE19A" wp14:editId="06A19D5C">
            <wp:extent cx="1155700" cy="241300"/>
            <wp:effectExtent l="0" t="0" r="6350" b="6350"/>
            <wp:docPr id="1721614628" name="Рисунок 3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4628" name="Рисунок 3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7" t="40308" r="78358" b="5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 . На экране появится окно выборки даты на какой период надо создать отчет и факультет, затем нажать на кнопку «Сформировать отчет», появится диалоговое окно открыть или сохранить файл (рис.55). </w:t>
      </w:r>
    </w:p>
    <w:p w14:paraId="0032D454" w14:textId="77777777" w:rsidR="00621DB4" w:rsidRPr="00D22C7B" w:rsidRDefault="00621DB4" w:rsidP="00621DB4">
      <w:pPr>
        <w:rPr>
          <w:rFonts w:ascii="Times New Roman" w:hAnsi="Times New Roman"/>
          <w:sz w:val="24"/>
          <w:szCs w:val="24"/>
        </w:rPr>
      </w:pPr>
    </w:p>
    <w:p w14:paraId="39085509" w14:textId="0F51E474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7D9C9F" wp14:editId="011E82D4">
            <wp:extent cx="5303520" cy="2048510"/>
            <wp:effectExtent l="0" t="0" r="0" b="8890"/>
            <wp:docPr id="2004354309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4309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0ECB" w14:textId="70A397CA" w:rsidR="00621DB4" w:rsidRPr="00D22C7B" w:rsidRDefault="00621DB4" w:rsidP="00621DB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EE6B23" wp14:editId="424BCA7B">
            <wp:extent cx="5347335" cy="1492250"/>
            <wp:effectExtent l="0" t="0" r="5715" b="0"/>
            <wp:docPr id="442838583" name="Рисунок 1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 descr="Изображение выглядит как текст, число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84EC" w14:textId="634B3F69" w:rsidR="008509E7" w:rsidRDefault="00621DB4" w:rsidP="00621DB4">
      <w:r w:rsidRPr="00D22C7B">
        <w:rPr>
          <w:rFonts w:ascii="Times New Roman" w:hAnsi="Times New Roman"/>
          <w:sz w:val="24"/>
          <w:szCs w:val="24"/>
        </w:rPr>
        <w:t xml:space="preserve">Рисунок 55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отчет по нарушениям</w:t>
      </w:r>
    </w:p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17107">
    <w:abstractNumId w:val="0"/>
  </w:num>
  <w:num w:numId="2" w16cid:durableId="951859140">
    <w:abstractNumId w:val="2"/>
  </w:num>
  <w:num w:numId="3" w16cid:durableId="201487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B4"/>
    <w:rsid w:val="002948EE"/>
    <w:rsid w:val="00621DB4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B434"/>
  <w15:chartTrackingRefBased/>
  <w15:docId w15:val="{5EFD7C33-02BD-4AD4-9DCF-0E5FA16B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DB4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D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D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D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D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D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D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D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D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D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D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DB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21DB4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2025-04-04T04:30:00Z</dcterms:created>
  <dcterms:modified xsi:type="dcterms:W3CDTF">2025-04-04T04:30:00Z</dcterms:modified>
</cp:coreProperties>
</file>