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36569" w14:textId="77777777" w:rsidR="00226E5D" w:rsidRPr="000F2E48" w:rsidRDefault="00226E5D" w:rsidP="00226E5D">
      <w:pPr>
        <w:rPr>
          <w:rFonts w:ascii="Times New Roman" w:hAnsi="Times New Roman"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i/>
          <w:color w:val="215E99"/>
          <w:sz w:val="24"/>
          <w:szCs w:val="24"/>
        </w:rPr>
        <w:t>Приказы</w:t>
      </w:r>
    </w:p>
    <w:p w14:paraId="57B50948" w14:textId="77777777" w:rsidR="0036678C" w:rsidRPr="00D22C7B" w:rsidRDefault="0036678C" w:rsidP="0036678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поиска приказа необходимо выполнить следующие действия:</w:t>
      </w:r>
    </w:p>
    <w:p w14:paraId="5732034B" w14:textId="77777777" w:rsidR="0036678C" w:rsidRPr="00D22C7B" w:rsidRDefault="0036678C" w:rsidP="0036678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тип приказа: приказ о переводе на следующий год обучения или приказ о выпуске (рис.20);</w:t>
      </w:r>
    </w:p>
    <w:p w14:paraId="34B542EB" w14:textId="153EC518" w:rsidR="0036678C" w:rsidRPr="00D22C7B" w:rsidRDefault="0036678C" w:rsidP="0036678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C62904" wp14:editId="08BAA684">
            <wp:extent cx="5610225" cy="1066800"/>
            <wp:effectExtent l="0" t="0" r="9525" b="0"/>
            <wp:docPr id="121764030" name="Рисунок 3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4030" name="Рисунок 3" descr="Изображение выглядит как текст, снимок экрана, линия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4EFB7" w14:textId="77777777" w:rsidR="0036678C" w:rsidRPr="00D22C7B" w:rsidRDefault="0036678C" w:rsidP="0036678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20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Список типов приказов</w:t>
      </w:r>
    </w:p>
    <w:p w14:paraId="0BFCF7C1" w14:textId="77777777" w:rsidR="0036678C" w:rsidRPr="00D22C7B" w:rsidRDefault="0036678C" w:rsidP="0036678C">
      <w:pPr>
        <w:pStyle w:val="ad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установить ограничения на список приказов;</w:t>
      </w:r>
    </w:p>
    <w:p w14:paraId="02B96A67" w14:textId="77777777" w:rsidR="0036678C" w:rsidRPr="00D22C7B" w:rsidRDefault="0036678C" w:rsidP="0036678C">
      <w:pPr>
        <w:pStyle w:val="ad"/>
        <w:numPr>
          <w:ilvl w:val="0"/>
          <w:numId w:val="1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выполнить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Выбрать» </w:t>
      </w:r>
      <w:r w:rsidRPr="00D22C7B">
        <w:rPr>
          <w:rFonts w:ascii="Times New Roman" w:hAnsi="Times New Roman"/>
          <w:iCs/>
          <w:sz w:val="24"/>
          <w:szCs w:val="24"/>
          <w:lang w:val="kk-KZ"/>
        </w:rPr>
        <w:t>(рис.21)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1E33A93E" w14:textId="4139FF1D" w:rsidR="0036678C" w:rsidRPr="00D22C7B" w:rsidRDefault="0036678C" w:rsidP="0036678C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2048DC" wp14:editId="34728442">
            <wp:extent cx="4638675" cy="1914525"/>
            <wp:effectExtent l="0" t="0" r="9525" b="9525"/>
            <wp:docPr id="1603997022" name="Рисунок 2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997022" name="Рисунок 2" descr="Изображение выглядит как текст, снимок экрана, число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6F5D" w14:textId="77777777" w:rsidR="0036678C" w:rsidRPr="00D22C7B" w:rsidRDefault="0036678C" w:rsidP="0036678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21 – поиск приказа</w:t>
      </w:r>
    </w:p>
    <w:p w14:paraId="28ED2A56" w14:textId="77777777" w:rsidR="0036678C" w:rsidRPr="00D22C7B" w:rsidRDefault="0036678C" w:rsidP="0036678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 В нижней части окна появится список приказов, которые соответствуют заданным ограничениям (рис.22). Также можно сделать </w:t>
      </w:r>
      <w:hyperlink r:id="rId7" w:history="1">
        <w:r w:rsidRPr="00D22C7B">
          <w:rPr>
            <w:rStyle w:val="ac"/>
            <w:rFonts w:ascii="Times New Roman" w:hAnsi="Times New Roman"/>
            <w:sz w:val="24"/>
            <w:szCs w:val="24"/>
          </w:rPr>
          <w:t>Расширенный поиск приказов с учетом дат создания, обработки или номера приказа</w:t>
        </w:r>
      </w:hyperlink>
      <w:r w:rsidRPr="00D22C7B">
        <w:rPr>
          <w:rFonts w:ascii="Times New Roman" w:hAnsi="Times New Roman"/>
          <w:sz w:val="24"/>
          <w:szCs w:val="24"/>
        </w:rPr>
        <w:t xml:space="preserve">, </w:t>
      </w:r>
      <w:hyperlink r:id="rId8" w:history="1">
        <w:r w:rsidRPr="00D22C7B">
          <w:rPr>
            <w:rStyle w:val="ac"/>
            <w:rFonts w:ascii="Times New Roman" w:hAnsi="Times New Roman"/>
            <w:sz w:val="24"/>
            <w:szCs w:val="24"/>
          </w:rPr>
          <w:t>Расширенный поиск приказов с учетом данных студента, входящего в него.</w:t>
        </w:r>
      </w:hyperlink>
    </w:p>
    <w:p w14:paraId="2D7E0022" w14:textId="77777777" w:rsidR="0036678C" w:rsidRPr="00D22C7B" w:rsidRDefault="0036678C" w:rsidP="0036678C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С помощью команд, присутствующих на данной странице, можно </w:t>
      </w:r>
      <w:r w:rsidRPr="00D22C7B">
        <w:rPr>
          <w:rFonts w:ascii="Times New Roman" w:hAnsi="Times New Roman"/>
          <w:i/>
          <w:sz w:val="24"/>
          <w:szCs w:val="24"/>
        </w:rPr>
        <w:t>Просмотреть документ, Подписать, Просмотреть приложения</w:t>
      </w:r>
      <w:r w:rsidRPr="00D22C7B">
        <w:rPr>
          <w:rFonts w:ascii="Times New Roman" w:hAnsi="Times New Roman"/>
          <w:sz w:val="24"/>
          <w:szCs w:val="24"/>
        </w:rPr>
        <w:t xml:space="preserve"> (транскрипты на 3 языках), а также </w:t>
      </w:r>
      <w:r w:rsidRPr="00D22C7B">
        <w:rPr>
          <w:rFonts w:ascii="Times New Roman" w:hAnsi="Times New Roman"/>
          <w:i/>
          <w:sz w:val="24"/>
          <w:szCs w:val="24"/>
        </w:rPr>
        <w:t>Скачать документ и Снять подпись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55D7D87D" w14:textId="142B6F54" w:rsidR="0036678C" w:rsidRPr="00D22C7B" w:rsidRDefault="0036678C" w:rsidP="0036678C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297E18F" wp14:editId="2848B7A9">
            <wp:extent cx="5562600" cy="1895475"/>
            <wp:effectExtent l="0" t="0" r="0" b="9525"/>
            <wp:docPr id="164053025" name="Рисунок 1" descr="Изображение выглядит как текст, число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3025" name="Рисунок 1" descr="Изображение выглядит как текст, число, Шрифт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91FD5" w14:textId="77777777" w:rsidR="0036678C" w:rsidRPr="00D22C7B" w:rsidRDefault="0036678C" w:rsidP="0036678C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22 </w:t>
      </w:r>
      <w:r w:rsidRPr="00D22C7B">
        <w:rPr>
          <w:rFonts w:ascii="Times New Roman" w:hAnsi="Times New Roman"/>
          <w:iCs/>
          <w:sz w:val="24"/>
          <w:szCs w:val="24"/>
        </w:rPr>
        <w:t xml:space="preserve">– </w:t>
      </w:r>
      <w:r w:rsidRPr="00D22C7B">
        <w:rPr>
          <w:rFonts w:ascii="Times New Roman" w:hAnsi="Times New Roman"/>
          <w:sz w:val="24"/>
          <w:szCs w:val="24"/>
        </w:rPr>
        <w:t>Список найденных приказов</w:t>
      </w:r>
    </w:p>
    <w:p w14:paraId="116701DA" w14:textId="77777777" w:rsidR="0036678C" w:rsidRPr="00D22C7B" w:rsidRDefault="0036678C" w:rsidP="0036678C">
      <w:pPr>
        <w:rPr>
          <w:rFonts w:ascii="Times New Roman" w:hAnsi="Times New Roman"/>
          <w:sz w:val="24"/>
          <w:szCs w:val="24"/>
        </w:rPr>
      </w:pPr>
    </w:p>
    <w:p w14:paraId="37BEC902" w14:textId="77777777" w:rsidR="0036678C" w:rsidRPr="00D22C7B" w:rsidRDefault="0036678C" w:rsidP="0036678C">
      <w:pPr>
        <w:rPr>
          <w:rFonts w:ascii="Times New Roman" w:hAnsi="Times New Roman"/>
          <w:b/>
          <w:bCs/>
          <w:sz w:val="24"/>
          <w:szCs w:val="24"/>
        </w:rPr>
      </w:pPr>
      <w:r w:rsidRPr="00D22C7B">
        <w:rPr>
          <w:rFonts w:ascii="Times New Roman" w:hAnsi="Times New Roman"/>
          <w:b/>
          <w:bCs/>
          <w:sz w:val="24"/>
          <w:szCs w:val="24"/>
          <w:u w:val="single"/>
        </w:rPr>
        <w:t>Приказы создаются методистами факультетов и проверяются специалистами отдела по работе со студентами и специалистами учебного отдела. После проверки приказы подписываются и обрабатываются. Порядок подписания приказов описан выше, в разделе Стипендия</w:t>
      </w:r>
      <w:r w:rsidRPr="00D22C7B">
        <w:rPr>
          <w:rFonts w:ascii="Times New Roman" w:hAnsi="Times New Roman"/>
          <w:b/>
          <w:bCs/>
          <w:sz w:val="24"/>
          <w:szCs w:val="24"/>
        </w:rPr>
        <w:t>.</w:t>
      </w:r>
    </w:p>
    <w:p w14:paraId="13AB1F9B" w14:textId="77777777" w:rsidR="0004226A" w:rsidRPr="000F2E48" w:rsidRDefault="0004226A" w:rsidP="0004226A">
      <w:pPr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color w:val="215E99"/>
          <w:sz w:val="24"/>
          <w:szCs w:val="24"/>
        </w:rPr>
        <w:t>ШАБЛОНЫ ПРИКАЗОВ</w:t>
      </w:r>
    </w:p>
    <w:p w14:paraId="26E838BB" w14:textId="77777777" w:rsidR="0004226A" w:rsidRPr="00D22C7B" w:rsidRDefault="0004226A" w:rsidP="0004226A">
      <w:pPr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В шаблоне приказов есть 4 основных шаблона:</w:t>
      </w:r>
    </w:p>
    <w:p w14:paraId="35D512FC" w14:textId="77777777" w:rsidR="0004226A" w:rsidRPr="00D22C7B" w:rsidRDefault="0004226A" w:rsidP="0004226A">
      <w:pPr>
        <w:pStyle w:val="ad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основание приказов;</w:t>
      </w:r>
    </w:p>
    <w:p w14:paraId="4A46181A" w14:textId="77777777" w:rsidR="0004226A" w:rsidRPr="00D22C7B" w:rsidRDefault="0004226A" w:rsidP="0004226A">
      <w:pPr>
        <w:pStyle w:val="ad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шапка печатной формы приказов;</w:t>
      </w:r>
    </w:p>
    <w:p w14:paraId="7E176D04" w14:textId="77777777" w:rsidR="0004226A" w:rsidRPr="00D22C7B" w:rsidRDefault="0004226A" w:rsidP="0004226A">
      <w:pPr>
        <w:pStyle w:val="ad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подписи печатной формы приказов;</w:t>
      </w:r>
    </w:p>
    <w:p w14:paraId="63BE2EE8" w14:textId="77777777" w:rsidR="0004226A" w:rsidRPr="00D22C7B" w:rsidRDefault="0004226A" w:rsidP="0004226A">
      <w:pPr>
        <w:pStyle w:val="ad"/>
        <w:numPr>
          <w:ilvl w:val="0"/>
          <w:numId w:val="3"/>
        </w:numPr>
        <w:rPr>
          <w:rFonts w:ascii="Times New Roman" w:hAnsi="Times New Roman"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справочник:тексты полей приказов;</w:t>
      </w:r>
    </w:p>
    <w:p w14:paraId="121A6F3F" w14:textId="77777777" w:rsidR="0004226A" w:rsidRPr="00D22C7B" w:rsidRDefault="0004226A" w:rsidP="0004226A">
      <w:pPr>
        <w:rPr>
          <w:rFonts w:ascii="Times New Roman" w:hAnsi="Times New Roman"/>
          <w:bCs/>
          <w:sz w:val="24"/>
          <w:szCs w:val="24"/>
          <w:lang w:val="en-US"/>
        </w:rPr>
      </w:pPr>
    </w:p>
    <w:p w14:paraId="1B2A8C1F" w14:textId="77777777" w:rsidR="0004226A" w:rsidRPr="00D22C7B" w:rsidRDefault="0004226A" w:rsidP="0004226A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Основание приказов</w:t>
      </w:r>
    </w:p>
    <w:p w14:paraId="4A4E38A2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Функция </w:t>
      </w:r>
      <w:r w:rsidRPr="00D22C7B">
        <w:rPr>
          <w:rFonts w:ascii="Times New Roman" w:hAnsi="Times New Roman"/>
          <w:i/>
          <w:sz w:val="24"/>
          <w:szCs w:val="24"/>
        </w:rPr>
        <w:t>Основание приказов</w:t>
      </w:r>
      <w:r w:rsidRPr="00D22C7B">
        <w:rPr>
          <w:rFonts w:ascii="Times New Roman" w:hAnsi="Times New Roman"/>
          <w:sz w:val="24"/>
          <w:szCs w:val="24"/>
        </w:rPr>
        <w:t xml:space="preserve"> позволяет специалистам отдела по работе со студентами вести справочник оснований приказов по движению контингента студентов: добавлять новые записи, редактировать их. Справочник оснований приказов используется в процессе формирования приказов.</w:t>
      </w:r>
    </w:p>
    <w:p w14:paraId="35DF819C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Создание оснований для приказов:</w:t>
      </w:r>
    </w:p>
    <w:p w14:paraId="5A7C0095" w14:textId="77777777" w:rsidR="0004226A" w:rsidRPr="00D22C7B" w:rsidRDefault="0004226A" w:rsidP="0004226A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меню «</w:t>
      </w:r>
      <w:r w:rsidRPr="00D22C7B">
        <w:rPr>
          <w:rFonts w:ascii="Times New Roman" w:hAnsi="Times New Roman"/>
          <w:i/>
          <w:sz w:val="24"/>
          <w:szCs w:val="24"/>
        </w:rPr>
        <w:t>Основание приказов»</w:t>
      </w:r>
      <w:r w:rsidRPr="00D22C7B">
        <w:rPr>
          <w:rFonts w:ascii="Times New Roman" w:hAnsi="Times New Roman"/>
          <w:sz w:val="24"/>
          <w:szCs w:val="24"/>
        </w:rPr>
        <w:t xml:space="preserve"> (рис.10);</w:t>
      </w:r>
    </w:p>
    <w:p w14:paraId="622F35D5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48312730" w14:textId="7250D648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D229ECA" wp14:editId="5595E3CB">
            <wp:extent cx="5025390" cy="2070100"/>
            <wp:effectExtent l="0" t="0" r="3810" b="6350"/>
            <wp:docPr id="944631677" name="Рисунок 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2B1D" w14:textId="77777777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D22C7B">
        <w:rPr>
          <w:rFonts w:ascii="Times New Roman" w:hAnsi="Times New Roman"/>
          <w:sz w:val="24"/>
          <w:szCs w:val="24"/>
        </w:rPr>
        <w:t>Рисунок 10 – Меню Основание приказов</w:t>
      </w:r>
    </w:p>
    <w:p w14:paraId="7AB7C6BB" w14:textId="77777777" w:rsidR="0004226A" w:rsidRPr="00D22C7B" w:rsidRDefault="0004226A" w:rsidP="0004226A">
      <w:pPr>
        <w:pStyle w:val="ad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откроется окно со списком оснований для приказов;</w:t>
      </w:r>
    </w:p>
    <w:p w14:paraId="774FF3E8" w14:textId="77777777" w:rsidR="0004226A" w:rsidRPr="00D22C7B" w:rsidRDefault="0004226A" w:rsidP="0004226A">
      <w:pPr>
        <w:pStyle w:val="ad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на панели инструментов размещены команды для работы с основаниями для приказов: 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 xml:space="preserve">Добавить, Редактировать, Удалить </w:t>
      </w:r>
      <w:r w:rsidRPr="00D22C7B">
        <w:rPr>
          <w:rFonts w:ascii="Times New Roman" w:hAnsi="Times New Roman"/>
          <w:sz w:val="24"/>
          <w:szCs w:val="24"/>
          <w:lang w:val="kk-KZ"/>
        </w:rPr>
        <w:t xml:space="preserve">(рис.11). </w:t>
      </w:r>
    </w:p>
    <w:p w14:paraId="514D14C6" w14:textId="77777777" w:rsidR="0004226A" w:rsidRPr="00D22C7B" w:rsidRDefault="0004226A" w:rsidP="0004226A">
      <w:pPr>
        <w:pStyle w:val="ad"/>
        <w:ind w:left="720"/>
        <w:rPr>
          <w:rFonts w:ascii="Times New Roman" w:hAnsi="Times New Roman"/>
          <w:b/>
          <w:sz w:val="24"/>
          <w:szCs w:val="24"/>
          <w:lang w:val="kk-KZ"/>
        </w:rPr>
      </w:pPr>
    </w:p>
    <w:p w14:paraId="1522D5C3" w14:textId="141F6C71" w:rsidR="0004226A" w:rsidRPr="00D22C7B" w:rsidRDefault="0004226A" w:rsidP="0004226A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 wp14:anchorId="04325306" wp14:editId="0EC76FF9">
            <wp:extent cx="5617845" cy="1982470"/>
            <wp:effectExtent l="0" t="0" r="1905" b="0"/>
            <wp:docPr id="1428155272" name="Рисунок 7" descr="Изображение выглядит как текст, снимок экрана, веб-страниц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Изображение выглядит как текст, снимок экрана, веб-страница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478B" w14:textId="77777777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11 – Список оснований для приказов</w:t>
      </w:r>
    </w:p>
    <w:p w14:paraId="6C18980E" w14:textId="77777777" w:rsidR="0004226A" w:rsidRPr="00D22C7B" w:rsidRDefault="0004226A" w:rsidP="0004226A">
      <w:pPr>
        <w:rPr>
          <w:rFonts w:ascii="Times New Roman" w:hAnsi="Times New Roman"/>
          <w:b/>
          <w:sz w:val="24"/>
          <w:szCs w:val="24"/>
          <w:lang w:val="en-US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основания к приказам нажать функцию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Добавить». </w:t>
      </w:r>
      <w:r w:rsidRPr="00D22C7B">
        <w:rPr>
          <w:rFonts w:ascii="Times New Roman" w:hAnsi="Times New Roman"/>
          <w:sz w:val="24"/>
          <w:szCs w:val="24"/>
        </w:rPr>
        <w:t>Откроется окно, в котором необходимо заполнить, согласно приказу, текстовые поля на трех языках, используя подсказки справа. После заполнения полей нажать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Сохранить» </w:t>
      </w:r>
      <w:r w:rsidRPr="00D22C7B">
        <w:rPr>
          <w:rFonts w:ascii="Times New Roman" w:hAnsi="Times New Roman"/>
          <w:sz w:val="24"/>
          <w:szCs w:val="24"/>
        </w:rPr>
        <w:t>(рис.12).</w:t>
      </w:r>
    </w:p>
    <w:p w14:paraId="068E34F8" w14:textId="474E420E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9A7C408" wp14:editId="555209C9">
            <wp:extent cx="5895975" cy="2406650"/>
            <wp:effectExtent l="0" t="0" r="9525" b="0"/>
            <wp:docPr id="1237670333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6" t="30000" r="16463" b="2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C684" w14:textId="77777777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12 – Создание нового основания для приказа</w:t>
      </w:r>
    </w:p>
    <w:p w14:paraId="51D6872D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2E0C9F4B" w14:textId="77777777" w:rsidR="0004226A" w:rsidRPr="00D22C7B" w:rsidRDefault="0004226A" w:rsidP="0004226A">
      <w:pPr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внесения изменений в имеющиеся основания использовать функцию </w:t>
      </w:r>
      <w:r w:rsidRPr="00D22C7B">
        <w:rPr>
          <w:rFonts w:ascii="Times New Roman" w:hAnsi="Times New Roman"/>
          <w:i/>
          <w:sz w:val="24"/>
          <w:szCs w:val="24"/>
        </w:rPr>
        <w:t>Редактировать</w:t>
      </w:r>
      <w:r w:rsidRPr="00D22C7B">
        <w:rPr>
          <w:rFonts w:ascii="Times New Roman" w:hAnsi="Times New Roman"/>
          <w:sz w:val="24"/>
          <w:szCs w:val="24"/>
        </w:rPr>
        <w:t>. Для редактирования:</w:t>
      </w:r>
    </w:p>
    <w:p w14:paraId="3547C0D6" w14:textId="77777777" w:rsidR="0004226A" w:rsidRPr="00D22C7B" w:rsidRDefault="0004226A" w:rsidP="0004226A">
      <w:pPr>
        <w:pStyle w:val="ad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в списке оснований для приказов выделить строку с необходимым основанием и выбрать команду 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Редактировать»</w:t>
      </w:r>
      <w:r w:rsidRPr="00D22C7B">
        <w:rPr>
          <w:rFonts w:ascii="Times New Roman" w:hAnsi="Times New Roman"/>
          <w:sz w:val="24"/>
          <w:szCs w:val="24"/>
          <w:lang w:val="kk-KZ"/>
        </w:rPr>
        <w:t>;</w:t>
      </w:r>
    </w:p>
    <w:p w14:paraId="1CBD9B40" w14:textId="77777777" w:rsidR="0004226A" w:rsidRPr="00D22C7B" w:rsidRDefault="0004226A" w:rsidP="0004226A">
      <w:pPr>
        <w:pStyle w:val="ad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 xml:space="preserve">в открывшемся окне внести изменения или дополнения в текстовые поля на трех языках; </w:t>
      </w:r>
    </w:p>
    <w:p w14:paraId="30F9A0FF" w14:textId="77777777" w:rsidR="0004226A" w:rsidRPr="00D22C7B" w:rsidRDefault="0004226A" w:rsidP="0004226A">
      <w:pPr>
        <w:pStyle w:val="ad"/>
        <w:numPr>
          <w:ilvl w:val="0"/>
          <w:numId w:val="4"/>
        </w:numPr>
        <w:rPr>
          <w:rFonts w:ascii="Times New Roman" w:hAnsi="Times New Roman"/>
          <w:b/>
          <w:sz w:val="24"/>
          <w:szCs w:val="24"/>
          <w:lang w:val="kk-KZ"/>
        </w:rPr>
      </w:pPr>
      <w:r w:rsidRPr="00D22C7B">
        <w:rPr>
          <w:rFonts w:ascii="Times New Roman" w:hAnsi="Times New Roman"/>
          <w:sz w:val="24"/>
          <w:szCs w:val="24"/>
          <w:lang w:val="kk-KZ"/>
        </w:rPr>
        <w:t>после заполнения полей выбрать команду «</w:t>
      </w:r>
      <w:r w:rsidRPr="00D22C7B">
        <w:rPr>
          <w:rFonts w:ascii="Times New Roman" w:hAnsi="Times New Roman"/>
          <w:i/>
          <w:sz w:val="24"/>
          <w:szCs w:val="24"/>
          <w:lang w:val="kk-KZ"/>
        </w:rPr>
        <w:t>Сохранить»</w:t>
      </w:r>
      <w:r w:rsidRPr="00D22C7B">
        <w:rPr>
          <w:rFonts w:ascii="Times New Roman" w:hAnsi="Times New Roman"/>
          <w:sz w:val="24"/>
          <w:szCs w:val="24"/>
          <w:lang w:val="kk-KZ"/>
        </w:rPr>
        <w:t>.</w:t>
      </w:r>
    </w:p>
    <w:p w14:paraId="73A219B2" w14:textId="77777777" w:rsidR="0004226A" w:rsidRPr="00D22C7B" w:rsidRDefault="0004226A" w:rsidP="0004226A">
      <w:pPr>
        <w:pStyle w:val="ad"/>
        <w:ind w:left="720"/>
        <w:rPr>
          <w:rFonts w:ascii="Times New Roman" w:hAnsi="Times New Roman"/>
          <w:b/>
          <w:sz w:val="24"/>
          <w:szCs w:val="24"/>
          <w:lang w:val="kk-KZ"/>
        </w:rPr>
      </w:pPr>
    </w:p>
    <w:p w14:paraId="2CC0B14F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удаления неактуальной записи в списке оснований для приказов выделить строку с необходимым основанием. Выбрать команду «</w:t>
      </w:r>
      <w:r w:rsidRPr="00D22C7B">
        <w:rPr>
          <w:rFonts w:ascii="Times New Roman" w:hAnsi="Times New Roman"/>
          <w:i/>
          <w:sz w:val="24"/>
          <w:szCs w:val="24"/>
        </w:rPr>
        <w:t>Удалить»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775EF00C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102C0016" w14:textId="77777777" w:rsidR="0004226A" w:rsidRPr="00D22C7B" w:rsidRDefault="0004226A" w:rsidP="0004226A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Шапка печатной формы приказов</w:t>
      </w:r>
    </w:p>
    <w:p w14:paraId="030C0C0F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В системе предусмотрен вариант изменения шапки приказов и выбор подписантов. </w:t>
      </w:r>
    </w:p>
    <w:p w14:paraId="00375A8B" w14:textId="4E62D616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41818E2" wp14:editId="2ACB254D">
            <wp:extent cx="5932805" cy="2501900"/>
            <wp:effectExtent l="0" t="0" r="0" b="0"/>
            <wp:docPr id="325316438" name="Рисунок 5" descr="Изображение выглядит как текст, программное обеспечение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 descr="Изображение выглядит как текст, программное обеспечение, число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937B9" w14:textId="77777777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13  – Список оснований для приказов</w:t>
      </w:r>
    </w:p>
    <w:p w14:paraId="1EFBB202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38E8BF55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добавления новой шапки приказа 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>Добавить»</w:t>
      </w:r>
      <w:r w:rsidRPr="00D22C7B">
        <w:rPr>
          <w:rFonts w:ascii="Times New Roman" w:hAnsi="Times New Roman"/>
          <w:sz w:val="24"/>
          <w:szCs w:val="24"/>
        </w:rPr>
        <w:t xml:space="preserve">. В появившемся окне напишите название приказа на трёх языках и выберите ограничения из предложенного списка (Рис.14). </w:t>
      </w:r>
    </w:p>
    <w:p w14:paraId="5400FA17" w14:textId="55DA1C82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B7F75DC" wp14:editId="5C236B59">
            <wp:extent cx="5932805" cy="1777365"/>
            <wp:effectExtent l="0" t="0" r="0" b="0"/>
            <wp:docPr id="2092549261" name="Рисунок 4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Изображение выглядит как текст, линия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738DE" w14:textId="77777777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14  – Создание новых печатных форм</w:t>
      </w:r>
    </w:p>
    <w:p w14:paraId="129D87CD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406F6D35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Шапка пишется ниже в текстовом поле. Текстовое поле тоже делится на три участка по трем языкам. В поле сверху заложен панель инструментов, чтобы можно было подкорректировать текст. Инструменты идентичны инструментам </w:t>
      </w:r>
      <w:r w:rsidRPr="00D22C7B">
        <w:rPr>
          <w:rFonts w:ascii="Times New Roman" w:hAnsi="Times New Roman"/>
          <w:sz w:val="24"/>
          <w:szCs w:val="24"/>
          <w:lang w:val="en-US"/>
        </w:rPr>
        <w:t>Microsoft</w:t>
      </w:r>
      <w:r w:rsidRPr="00D22C7B">
        <w:rPr>
          <w:rFonts w:ascii="Times New Roman" w:hAnsi="Times New Roman"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  <w:lang w:val="en-US"/>
        </w:rPr>
        <w:t>Word</w:t>
      </w:r>
      <w:r w:rsidRPr="00D22C7B">
        <w:rPr>
          <w:rFonts w:ascii="Times New Roman" w:hAnsi="Times New Roman"/>
          <w:sz w:val="24"/>
          <w:szCs w:val="24"/>
        </w:rPr>
        <w:t xml:space="preserve">, единственное что отличается кнопка </w:t>
      </w:r>
      <w:r w:rsidRPr="00D22C7B">
        <w:rPr>
          <w:rFonts w:ascii="Times New Roman" w:hAnsi="Times New Roman"/>
          <w:b/>
          <w:sz w:val="24"/>
          <w:szCs w:val="24"/>
        </w:rPr>
        <w:t>+</w:t>
      </w:r>
      <w:r w:rsidRPr="00D22C7B">
        <w:rPr>
          <w:rFonts w:ascii="Times New Roman" w:hAnsi="Times New Roman"/>
          <w:sz w:val="24"/>
          <w:szCs w:val="24"/>
        </w:rPr>
        <w:t>. Через эту кнопку вы можете выбрать скрипты, уже написанные в справочнике: форма оплаты, форма обучения, ступень обучения и.т.д. Остальной текст набирается вручную (Рис.15).</w:t>
      </w:r>
    </w:p>
    <w:p w14:paraId="0DBD6AC4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36B592E2" w14:textId="387B4E60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3D95802" wp14:editId="230CADFB">
            <wp:extent cx="5764530" cy="3584575"/>
            <wp:effectExtent l="0" t="0" r="7620" b="0"/>
            <wp:docPr id="1212440080" name="Рисунок 3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ABFC" w14:textId="77777777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15 – Поле для внесения шапки печатной формы</w:t>
      </w:r>
    </w:p>
    <w:p w14:paraId="5662D21D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28238E35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После заполнения полей на трех языках нажмите на кнопку </w:t>
      </w:r>
      <w:r w:rsidRPr="00D22C7B">
        <w:rPr>
          <w:rFonts w:ascii="Times New Roman" w:hAnsi="Times New Roman"/>
          <w:i/>
          <w:sz w:val="24"/>
          <w:szCs w:val="24"/>
        </w:rPr>
        <w:t>Сохранить</w:t>
      </w:r>
      <w:r w:rsidRPr="00D22C7B">
        <w:rPr>
          <w:rFonts w:ascii="Times New Roman" w:hAnsi="Times New Roman"/>
          <w:sz w:val="24"/>
          <w:szCs w:val="24"/>
        </w:rPr>
        <w:t>. Он появится в списке печатных форм. Для редактирования выделите необходимый приказ и нажмите на кнопку «</w:t>
      </w:r>
      <w:r w:rsidRPr="00D22C7B">
        <w:rPr>
          <w:rFonts w:ascii="Times New Roman" w:hAnsi="Times New Roman"/>
          <w:i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>.</w:t>
      </w:r>
    </w:p>
    <w:p w14:paraId="771361C4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3D9A863A" w14:textId="77777777" w:rsidR="0004226A" w:rsidRPr="00D22C7B" w:rsidRDefault="0004226A" w:rsidP="0004226A">
      <w:pPr>
        <w:rPr>
          <w:rFonts w:ascii="Times New Roman" w:hAnsi="Times New Roman"/>
          <w:b/>
          <w:i/>
          <w:sz w:val="24"/>
          <w:szCs w:val="24"/>
        </w:rPr>
      </w:pPr>
      <w:r w:rsidRPr="00D22C7B">
        <w:rPr>
          <w:rFonts w:ascii="Times New Roman" w:hAnsi="Times New Roman"/>
          <w:b/>
          <w:i/>
          <w:sz w:val="24"/>
          <w:szCs w:val="24"/>
        </w:rPr>
        <w:t>Подписи печатной формы приказов</w:t>
      </w:r>
    </w:p>
    <w:p w14:paraId="6C1C39CE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Подписи печатных форм добавляется и редактируется аналогичным образом шапке приказов. Отличие в том, что через кнопку </w:t>
      </w:r>
      <w:r w:rsidRPr="00D22C7B">
        <w:rPr>
          <w:rFonts w:ascii="Times New Roman" w:hAnsi="Times New Roman"/>
          <w:b/>
          <w:sz w:val="24"/>
          <w:szCs w:val="24"/>
        </w:rPr>
        <w:t xml:space="preserve">+ </w:t>
      </w:r>
      <w:r w:rsidRPr="00D22C7B">
        <w:rPr>
          <w:rFonts w:ascii="Times New Roman" w:hAnsi="Times New Roman"/>
          <w:sz w:val="24"/>
          <w:szCs w:val="24"/>
        </w:rPr>
        <w:t>можно добавить сотрудников. Например, ФИО ректора, ФИО проректора. И в приказе автоматически выйдет ФИО действующего сотрудника. Остальной текст пишется вручную (Рис.16)</w:t>
      </w:r>
    </w:p>
    <w:p w14:paraId="11E292C5" w14:textId="571A9321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4120B75" wp14:editId="2B7C356E">
            <wp:extent cx="5932805" cy="3840480"/>
            <wp:effectExtent l="0" t="0" r="0" b="7620"/>
            <wp:docPr id="1312035197" name="Рисунок 2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537A7" w14:textId="77777777" w:rsidR="0004226A" w:rsidRPr="00D22C7B" w:rsidRDefault="0004226A" w:rsidP="0004226A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Рисунок 16 – Подписи печатной формы приказов</w:t>
      </w:r>
    </w:p>
    <w:p w14:paraId="7AD4E252" w14:textId="77777777" w:rsidR="0004226A" w:rsidRPr="00D22C7B" w:rsidRDefault="0004226A" w:rsidP="0004226A">
      <w:pPr>
        <w:rPr>
          <w:rFonts w:ascii="Times New Roman" w:hAnsi="Times New Roman"/>
          <w:sz w:val="24"/>
          <w:szCs w:val="24"/>
        </w:rPr>
      </w:pPr>
    </w:p>
    <w:p w14:paraId="53FB7021" w14:textId="77777777" w:rsidR="0004226A" w:rsidRPr="00D22C7B" w:rsidRDefault="0004226A" w:rsidP="0004226A">
      <w:pPr>
        <w:rPr>
          <w:rFonts w:ascii="Times New Roman" w:hAnsi="Times New Roman"/>
          <w:b/>
          <w:i/>
          <w:iCs/>
          <w:sz w:val="24"/>
          <w:szCs w:val="24"/>
        </w:rPr>
      </w:pPr>
      <w:r w:rsidRPr="00D22C7B">
        <w:rPr>
          <w:rFonts w:ascii="Times New Roman" w:hAnsi="Times New Roman"/>
          <w:b/>
          <w:i/>
          <w:iCs/>
          <w:sz w:val="24"/>
          <w:szCs w:val="24"/>
        </w:rPr>
        <w:t>Тексты полей приказа</w:t>
      </w:r>
    </w:p>
    <w:p w14:paraId="70098411" w14:textId="77777777" w:rsidR="0004226A" w:rsidRPr="00D22C7B" w:rsidRDefault="0004226A" w:rsidP="0004226A">
      <w:pPr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создания нового текста поля приказа нажать на функцию «</w:t>
      </w:r>
      <w:r w:rsidRPr="00D22C7B">
        <w:rPr>
          <w:rFonts w:ascii="Times New Roman" w:hAnsi="Times New Roman"/>
          <w:i/>
          <w:sz w:val="24"/>
          <w:szCs w:val="24"/>
        </w:rPr>
        <w:t xml:space="preserve">Добавить». </w:t>
      </w:r>
      <w:r w:rsidRPr="00D22C7B">
        <w:rPr>
          <w:rFonts w:ascii="Times New Roman" w:hAnsi="Times New Roman"/>
          <w:sz w:val="24"/>
          <w:szCs w:val="24"/>
        </w:rPr>
        <w:t>Откроется окно, в котором необходимо заполнить, согласно приказу, текстовые поля на трех языках. После заполнения полей нажать кнопку «</w:t>
      </w:r>
      <w:r w:rsidRPr="00D22C7B">
        <w:rPr>
          <w:rFonts w:ascii="Times New Roman" w:hAnsi="Times New Roman"/>
          <w:i/>
          <w:sz w:val="24"/>
          <w:szCs w:val="24"/>
        </w:rPr>
        <w:t xml:space="preserve">Сохранить». </w:t>
      </w:r>
    </w:p>
    <w:p w14:paraId="381C7776" w14:textId="561A365C" w:rsidR="0004226A" w:rsidRPr="00D22C7B" w:rsidRDefault="0004226A" w:rsidP="0004226A">
      <w:pPr>
        <w:jc w:val="center"/>
        <w:rPr>
          <w:rFonts w:ascii="Times New Roman" w:hAnsi="Times New Roman"/>
          <w:b/>
          <w:sz w:val="24"/>
          <w:szCs w:val="24"/>
        </w:rPr>
      </w:pPr>
      <w:r w:rsidRPr="000F2E48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234E7354" wp14:editId="15DCE3C2">
            <wp:extent cx="4696460" cy="3357880"/>
            <wp:effectExtent l="0" t="0" r="8890" b="0"/>
            <wp:docPr id="1545842129" name="Рисунок 1" descr="Изображение выглядит как текст, снимок экрана, число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Изображение выглядит как текст, снимок экрана, число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CA4D" w14:textId="77777777" w:rsidR="0004226A" w:rsidRPr="00D22C7B" w:rsidRDefault="0004226A" w:rsidP="0004226A">
      <w:pPr>
        <w:jc w:val="center"/>
        <w:rPr>
          <w:rFonts w:ascii="Times New Roman" w:hAnsi="Times New Roman"/>
          <w:bCs/>
          <w:sz w:val="24"/>
          <w:szCs w:val="24"/>
        </w:rPr>
      </w:pPr>
      <w:r w:rsidRPr="00D22C7B">
        <w:rPr>
          <w:rFonts w:ascii="Times New Roman" w:hAnsi="Times New Roman"/>
          <w:bCs/>
          <w:sz w:val="24"/>
          <w:szCs w:val="24"/>
        </w:rPr>
        <w:t>Рисунок 17 – тексты полей приказа</w:t>
      </w:r>
    </w:p>
    <w:p w14:paraId="59A0BD0B" w14:textId="77777777" w:rsidR="0004226A" w:rsidRPr="00D22C7B" w:rsidRDefault="0004226A" w:rsidP="0004226A">
      <w:pPr>
        <w:rPr>
          <w:rFonts w:ascii="Times New Roman" w:hAnsi="Times New Roman"/>
          <w:b/>
          <w:sz w:val="24"/>
          <w:szCs w:val="24"/>
        </w:rPr>
      </w:pPr>
    </w:p>
    <w:p w14:paraId="2FA5660B" w14:textId="77777777" w:rsidR="008509E7" w:rsidRDefault="008509E7"/>
    <w:sectPr w:rsidR="00850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651589">
    <w:abstractNumId w:val="2"/>
  </w:num>
  <w:num w:numId="2" w16cid:durableId="998269045">
    <w:abstractNumId w:val="1"/>
  </w:num>
  <w:num w:numId="3" w16cid:durableId="964192325">
    <w:abstractNumId w:val="3"/>
  </w:num>
  <w:num w:numId="4" w16cid:durableId="171049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5D"/>
    <w:rsid w:val="0004226A"/>
    <w:rsid w:val="00226E5D"/>
    <w:rsid w:val="002948EE"/>
    <w:rsid w:val="0036678C"/>
    <w:rsid w:val="008509E7"/>
    <w:rsid w:val="008F03F0"/>
    <w:rsid w:val="00914706"/>
    <w:rsid w:val="00A2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C18E"/>
  <w15:chartTrackingRefBased/>
  <w15:docId w15:val="{994C500E-2E83-4E68-95DB-AA859100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E5D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6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6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6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6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6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6E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6E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6E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6E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6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6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6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6E5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6E5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6E5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6E5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6E5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6E5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6E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26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6E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26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6E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6E5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6E5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26E5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6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26E5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6E5D"/>
    <w:rPr>
      <w:b/>
      <w:bCs/>
      <w:smallCaps/>
      <w:color w:val="0F4761" w:themeColor="accent1" w:themeShade="BF"/>
      <w:spacing w:val="5"/>
    </w:rPr>
  </w:style>
  <w:style w:type="character" w:styleId="ac">
    <w:name w:val="Hyperlink"/>
    <w:uiPriority w:val="99"/>
    <w:unhideWhenUsed/>
    <w:rsid w:val="0036678C"/>
    <w:rPr>
      <w:color w:val="0563C1"/>
      <w:u w:val="single"/>
    </w:rPr>
  </w:style>
  <w:style w:type="paragraph" w:styleId="ad">
    <w:name w:val="No Spacing"/>
    <w:uiPriority w:val="1"/>
    <w:qFormat/>
    <w:rsid w:val="0036678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92.46.36.226/depart/learn/order_types/80/orders/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92.46.36.226/depart/learn/order_types/80/order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674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4</cp:revision>
  <dcterms:created xsi:type="dcterms:W3CDTF">2025-04-04T04:23:00Z</dcterms:created>
  <dcterms:modified xsi:type="dcterms:W3CDTF">2025-04-04T04:34:00Z</dcterms:modified>
</cp:coreProperties>
</file>