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83E7A" w14:textId="77777777" w:rsidR="00F64307" w:rsidRPr="000F2E48" w:rsidRDefault="00F64307" w:rsidP="00F64307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Расписание</w:t>
      </w:r>
    </w:p>
    <w:p w14:paraId="70E1987F" w14:textId="77777777" w:rsidR="00F64307" w:rsidRPr="00D22C7B" w:rsidRDefault="00F64307" w:rsidP="00F6430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своего расписания преподаватель выбирает функцию «</w:t>
      </w:r>
      <w:r w:rsidRPr="00D22C7B">
        <w:rPr>
          <w:rFonts w:ascii="Times New Roman" w:hAnsi="Times New Roman"/>
          <w:i/>
          <w:sz w:val="24"/>
          <w:szCs w:val="24"/>
        </w:rPr>
        <w:t>Расписание»</w:t>
      </w:r>
      <w:r w:rsidRPr="00D22C7B">
        <w:rPr>
          <w:rFonts w:ascii="Times New Roman" w:hAnsi="Times New Roman"/>
          <w:sz w:val="24"/>
          <w:szCs w:val="24"/>
        </w:rPr>
        <w:t>. На экране появляется расписание преподавателя на текущий семестр (рис.14).</w:t>
      </w:r>
    </w:p>
    <w:p w14:paraId="19A43999" w14:textId="586F0AF7" w:rsidR="00F64307" w:rsidRPr="00D22C7B" w:rsidRDefault="00F64307" w:rsidP="00F64307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276D25" wp14:editId="744D66D6">
            <wp:extent cx="5735320" cy="3233420"/>
            <wp:effectExtent l="0" t="0" r="0" b="5080"/>
            <wp:docPr id="1604098566" name="Рисунок 1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66FE" w14:textId="77777777" w:rsidR="00F64307" w:rsidRPr="00D22C7B" w:rsidRDefault="00F64307" w:rsidP="00F64307">
      <w:pPr>
        <w:jc w:val="center"/>
        <w:rPr>
          <w:rFonts w:ascii="Times New Roman" w:hAnsi="Times New Roman"/>
          <w:sz w:val="24"/>
          <w:szCs w:val="24"/>
        </w:rPr>
      </w:pPr>
    </w:p>
    <w:p w14:paraId="2A75F1E5" w14:textId="77777777" w:rsidR="00F64307" w:rsidRPr="00D22C7B" w:rsidRDefault="00F64307" w:rsidP="00F64307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14 – Расписание преподавателя.</w:t>
      </w:r>
    </w:p>
    <w:p w14:paraId="09CDACF2" w14:textId="77777777" w:rsidR="00F64307" w:rsidRPr="00D22C7B" w:rsidRDefault="00F64307" w:rsidP="00F64307">
      <w:pPr>
        <w:rPr>
          <w:rFonts w:ascii="Times New Roman" w:hAnsi="Times New Roman"/>
          <w:sz w:val="24"/>
          <w:szCs w:val="24"/>
        </w:rPr>
      </w:pPr>
    </w:p>
    <w:p w14:paraId="32706FB8" w14:textId="77777777" w:rsidR="00F64307" w:rsidRPr="000F2E48" w:rsidRDefault="00F64307" w:rsidP="00F64307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Расписание экзаменов</w:t>
      </w:r>
    </w:p>
    <w:p w14:paraId="1E7ABB57" w14:textId="77777777" w:rsidR="00F64307" w:rsidRPr="00D22C7B" w:rsidRDefault="00F64307" w:rsidP="00F6430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расписания своих экзаменов преподаватель выбирает функцию «</w:t>
      </w:r>
      <w:r w:rsidRPr="00D22C7B">
        <w:rPr>
          <w:rFonts w:ascii="Times New Roman" w:hAnsi="Times New Roman"/>
          <w:i/>
          <w:sz w:val="24"/>
          <w:szCs w:val="24"/>
        </w:rPr>
        <w:t>Расписание экзаменов»</w:t>
      </w:r>
      <w:r w:rsidRPr="00D22C7B">
        <w:rPr>
          <w:rFonts w:ascii="Times New Roman" w:hAnsi="Times New Roman"/>
          <w:sz w:val="24"/>
          <w:szCs w:val="24"/>
        </w:rPr>
        <w:t>. На экране появляется расписание экзамена преподавателя на текущий семестр (рис. 15).</w:t>
      </w:r>
    </w:p>
    <w:p w14:paraId="6571B5BF" w14:textId="0C0CE554" w:rsidR="00F64307" w:rsidRPr="00D22C7B" w:rsidRDefault="00F64307" w:rsidP="00F64307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7592D3B8" wp14:editId="302EBCC7">
            <wp:extent cx="5940425" cy="2382520"/>
            <wp:effectExtent l="0" t="0" r="3175" b="0"/>
            <wp:docPr id="1270157612" name="Рисунок 10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429E" w14:textId="77777777" w:rsidR="00F64307" w:rsidRPr="00D22C7B" w:rsidRDefault="00F64307" w:rsidP="00F64307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Рисунок 15 – расписание экзаменов</w:t>
      </w:r>
    </w:p>
    <w:p w14:paraId="46468642" w14:textId="77777777" w:rsidR="00F64307" w:rsidRPr="00D22C7B" w:rsidRDefault="00F64307" w:rsidP="00F64307">
      <w:pPr>
        <w:rPr>
          <w:rFonts w:ascii="Times New Roman" w:hAnsi="Times New Roman"/>
          <w:bCs/>
          <w:iCs/>
          <w:sz w:val="24"/>
          <w:szCs w:val="24"/>
        </w:rPr>
      </w:pPr>
    </w:p>
    <w:p w14:paraId="1A996A2B" w14:textId="77777777" w:rsidR="00F64307" w:rsidRPr="00D22C7B" w:rsidRDefault="00F64307" w:rsidP="00F64307">
      <w:pPr>
        <w:rPr>
          <w:rFonts w:ascii="Times New Roman" w:hAnsi="Times New Roman"/>
          <w:bCs/>
          <w:iCs/>
          <w:sz w:val="24"/>
          <w:szCs w:val="24"/>
        </w:rPr>
      </w:pPr>
    </w:p>
    <w:p w14:paraId="0A8AC572" w14:textId="77777777" w:rsidR="00F64307" w:rsidRPr="000F2E48" w:rsidRDefault="00F64307" w:rsidP="00F64307">
      <w:pPr>
        <w:rPr>
          <w:rFonts w:ascii="Times New Roman" w:hAnsi="Times New Roman"/>
          <w:b/>
          <w:bCs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lastRenderedPageBreak/>
        <w:t xml:space="preserve"> Расписание </w:t>
      </w:r>
      <w:r w:rsidRPr="000F2E48">
        <w:rPr>
          <w:rFonts w:ascii="Times New Roman" w:hAnsi="Times New Roman"/>
          <w:b/>
          <w:bCs/>
          <w:i/>
          <w:color w:val="215E99"/>
          <w:sz w:val="24"/>
          <w:szCs w:val="24"/>
          <w:lang w:val="en-US"/>
        </w:rPr>
        <w:t>Midterm</w:t>
      </w:r>
    </w:p>
    <w:p w14:paraId="08C56761" w14:textId="77777777" w:rsidR="00F64307" w:rsidRPr="00D22C7B" w:rsidRDefault="00F64307" w:rsidP="00F64307">
      <w:pPr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>Аналогичен расписанию экзаменов</w:t>
      </w:r>
    </w:p>
    <w:p w14:paraId="181BBA39" w14:textId="77777777" w:rsidR="00F64307" w:rsidRPr="00D22C7B" w:rsidRDefault="00F64307" w:rsidP="00F64307">
      <w:pPr>
        <w:rPr>
          <w:rFonts w:ascii="Times New Roman" w:hAnsi="Times New Roman"/>
          <w:iCs/>
          <w:sz w:val="24"/>
          <w:szCs w:val="24"/>
        </w:rPr>
      </w:pPr>
    </w:p>
    <w:p w14:paraId="7AC3E935" w14:textId="77777777" w:rsidR="00F64307" w:rsidRPr="000F2E48" w:rsidRDefault="00F64307" w:rsidP="00F64307">
      <w:pPr>
        <w:rPr>
          <w:rFonts w:ascii="Times New Roman" w:hAnsi="Times New Roman"/>
          <w:b/>
          <w:bCs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color w:val="215E99"/>
          <w:sz w:val="24"/>
          <w:szCs w:val="24"/>
        </w:rPr>
        <w:t>Формы и платформы проведения итогового контроля</w:t>
      </w:r>
    </w:p>
    <w:p w14:paraId="48D6818D" w14:textId="77777777" w:rsidR="00F64307" w:rsidRPr="00D22C7B" w:rsidRDefault="00F64307" w:rsidP="00F64307">
      <w:pPr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 xml:space="preserve">До начала экзамена преподаватель должен в системе выбрать форму и платформу проведения итогового контроля для студентов по своей дисциплине. </w:t>
      </w:r>
    </w:p>
    <w:p w14:paraId="6834DC41" w14:textId="77777777" w:rsidR="00F64307" w:rsidRPr="00D22C7B" w:rsidRDefault="00F64307" w:rsidP="00F64307">
      <w:pPr>
        <w:rPr>
          <w:rFonts w:ascii="Times New Roman" w:hAnsi="Times New Roman"/>
          <w:iCs/>
          <w:sz w:val="24"/>
          <w:szCs w:val="24"/>
          <w:u w:val="single"/>
        </w:rPr>
      </w:pPr>
      <w:r w:rsidRPr="00D22C7B">
        <w:rPr>
          <w:rFonts w:ascii="Times New Roman" w:hAnsi="Times New Roman"/>
          <w:iCs/>
          <w:sz w:val="24"/>
          <w:szCs w:val="24"/>
          <w:u w:val="single"/>
        </w:rPr>
        <w:t>Перед выбором формы и платформы экзамена необходимо загрузить в УМКД по дисциплине, в разделе «Программа итогового экзамена по дисциплине» (рис.16) файл с программой экзамена и инструкцией по технологии и методике проведения экзамена(вся информация - одном документе).</w:t>
      </w:r>
    </w:p>
    <w:p w14:paraId="4EF2A83E" w14:textId="0CCFD77B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D12B4A" wp14:editId="6496EB5A">
            <wp:extent cx="5939790" cy="1082675"/>
            <wp:effectExtent l="0" t="0" r="3810" b="3175"/>
            <wp:docPr id="1206948612" name="Рисунок 9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2B50" w14:textId="77777777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>Рисунок 16 – загрузка программы итогового контроля</w:t>
      </w:r>
    </w:p>
    <w:p w14:paraId="35E37F45" w14:textId="77777777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</w:p>
    <w:p w14:paraId="7396406C" w14:textId="77777777" w:rsidR="00F64307" w:rsidRPr="00D22C7B" w:rsidRDefault="00F64307" w:rsidP="00F64307">
      <w:pPr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>Для выбора формы и платформы необходимо выполните следующие действия :</w:t>
      </w:r>
    </w:p>
    <w:p w14:paraId="66325E93" w14:textId="77777777" w:rsidR="00F64307" w:rsidRPr="00D22C7B" w:rsidRDefault="00F64307" w:rsidP="00F64307">
      <w:pPr>
        <w:numPr>
          <w:ilvl w:val="0"/>
          <w:numId w:val="1"/>
        </w:numPr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 xml:space="preserve">во вкладке «преподаватель» выберите </w:t>
      </w:r>
      <w:r w:rsidRPr="00D22C7B">
        <w:rPr>
          <w:rFonts w:ascii="Times New Roman" w:hAnsi="Times New Roman"/>
          <w:iCs/>
          <w:color w:val="C00000"/>
          <w:sz w:val="24"/>
          <w:szCs w:val="24"/>
        </w:rPr>
        <w:t xml:space="preserve">формы и платформы проведения итового контроля </w:t>
      </w:r>
      <w:r w:rsidRPr="00D22C7B">
        <w:rPr>
          <w:rFonts w:ascii="Times New Roman" w:hAnsi="Times New Roman"/>
          <w:iCs/>
          <w:sz w:val="24"/>
          <w:szCs w:val="24"/>
        </w:rPr>
        <w:t>(рис.17)</w:t>
      </w:r>
    </w:p>
    <w:p w14:paraId="35632A9C" w14:textId="0988F524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7669A9" wp14:editId="210CF7BE">
            <wp:extent cx="5574030" cy="1711960"/>
            <wp:effectExtent l="0" t="0" r="7620" b="2540"/>
            <wp:docPr id="362335274" name="Рисунок 8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6A27" w14:textId="77777777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 xml:space="preserve">Рисунок 17 </w:t>
      </w:r>
      <w:r w:rsidRPr="00D22C7B">
        <w:rPr>
          <w:rFonts w:ascii="Times New Roman" w:hAnsi="Times New Roman"/>
          <w:sz w:val="24"/>
          <w:szCs w:val="24"/>
        </w:rPr>
        <w:t xml:space="preserve">– </w:t>
      </w:r>
      <w:r w:rsidRPr="00D22C7B">
        <w:rPr>
          <w:rFonts w:ascii="Times New Roman" w:hAnsi="Times New Roman"/>
          <w:iCs/>
          <w:sz w:val="24"/>
          <w:szCs w:val="24"/>
        </w:rPr>
        <w:t xml:space="preserve">формы и платформы </w:t>
      </w:r>
    </w:p>
    <w:p w14:paraId="4C033EF2" w14:textId="77777777" w:rsidR="00F64307" w:rsidRPr="00D22C7B" w:rsidRDefault="00F64307" w:rsidP="00F64307">
      <w:pPr>
        <w:pStyle w:val="ad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На открывшийся странице отобразиться: </w:t>
      </w:r>
    </w:p>
    <w:p w14:paraId="3392AF85" w14:textId="77777777" w:rsidR="00F64307" w:rsidRPr="00D22C7B" w:rsidRDefault="00F64307" w:rsidP="00F64307">
      <w:pPr>
        <w:pStyle w:val="ad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• список ссылок на текстовые и видео-инструкции по работе с сервисом выбора форм и платформ итогового контроля (п.1); </w:t>
      </w:r>
    </w:p>
    <w:p w14:paraId="1D64407C" w14:textId="77777777" w:rsidR="00F64307" w:rsidRPr="00D22C7B" w:rsidRDefault="00F64307" w:rsidP="00F64307">
      <w:pPr>
        <w:pStyle w:val="ad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• список текущих групп и дисциплин текущего семестра (рис.18)</w:t>
      </w:r>
    </w:p>
    <w:p w14:paraId="2A0A8D3F" w14:textId="77777777" w:rsidR="00F64307" w:rsidRPr="00D22C7B" w:rsidRDefault="00F64307" w:rsidP="00F64307">
      <w:pPr>
        <w:pStyle w:val="ad"/>
        <w:rPr>
          <w:rFonts w:ascii="Times New Roman" w:hAnsi="Times New Roman"/>
          <w:sz w:val="24"/>
          <w:szCs w:val="24"/>
        </w:rPr>
      </w:pPr>
    </w:p>
    <w:p w14:paraId="71D96634" w14:textId="09C8D827" w:rsidR="00F64307" w:rsidRPr="00D22C7B" w:rsidRDefault="00F64307" w:rsidP="00F64307">
      <w:pPr>
        <w:pStyle w:val="ad"/>
        <w:rPr>
          <w:rFonts w:ascii="Times New Roman" w:hAnsi="Times New Roman"/>
          <w:sz w:val="24"/>
          <w:szCs w:val="24"/>
          <w:lang w:val="kk-KZ"/>
        </w:rPr>
      </w:pPr>
      <w:r w:rsidRPr="000F2E48">
        <w:rPr>
          <w:rFonts w:ascii="Times New Roman" w:hAnsi="Times New Roman"/>
          <w:noProof/>
          <w:sz w:val="24"/>
          <w:szCs w:val="24"/>
          <w:lang w:val="kk-KZ"/>
        </w:rPr>
        <w:lastRenderedPageBreak/>
        <w:drawing>
          <wp:inline distT="0" distB="0" distL="0" distR="0" wp14:anchorId="1CC03F94" wp14:editId="1753ED71">
            <wp:extent cx="5932805" cy="2428875"/>
            <wp:effectExtent l="0" t="0" r="0" b="9525"/>
            <wp:docPr id="1613898201" name="Рисунок 7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BB32" w14:textId="77777777" w:rsidR="00F64307" w:rsidRPr="00D22C7B" w:rsidRDefault="00F64307" w:rsidP="00F64307">
      <w:pPr>
        <w:pStyle w:val="ad"/>
        <w:jc w:val="center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Рисунок 18 – список групп</w:t>
      </w:r>
    </w:p>
    <w:p w14:paraId="014452FF" w14:textId="77777777" w:rsidR="00F64307" w:rsidRPr="00D22C7B" w:rsidRDefault="00F64307" w:rsidP="00F64307">
      <w:pPr>
        <w:pStyle w:val="ad"/>
        <w:rPr>
          <w:rFonts w:ascii="Times New Roman" w:hAnsi="Times New Roman"/>
          <w:sz w:val="24"/>
          <w:szCs w:val="24"/>
          <w:lang w:val="kk-KZ"/>
        </w:rPr>
      </w:pPr>
    </w:p>
    <w:p w14:paraId="3530AE58" w14:textId="77777777" w:rsidR="00F64307" w:rsidRPr="00D22C7B" w:rsidRDefault="00F64307" w:rsidP="00F64307">
      <w:pPr>
        <w:pStyle w:val="ad"/>
        <w:rPr>
          <w:rFonts w:ascii="Times New Roman" w:hAnsi="Times New Roman"/>
          <w:sz w:val="24"/>
          <w:szCs w:val="24"/>
          <w:lang w:val="kk-KZ"/>
        </w:rPr>
      </w:pPr>
    </w:p>
    <w:p w14:paraId="279D382B" w14:textId="77777777" w:rsidR="00F64307" w:rsidRPr="00D22C7B" w:rsidRDefault="00F64307" w:rsidP="00F64307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>Для выбора группы и назначения для неё формы и платформы экзамена – наведите на неё мышь и нажмите один раз левую клавишу мыши. Активная группа будет выделена цветом.</w:t>
      </w:r>
      <w:r w:rsidRPr="00D22C7B">
        <w:rPr>
          <w:rFonts w:ascii="Times New Roman" w:hAnsi="Times New Roman"/>
          <w:sz w:val="24"/>
          <w:szCs w:val="24"/>
        </w:rPr>
        <w:t xml:space="preserve"> </w:t>
      </w:r>
      <w:r w:rsidRPr="00D22C7B">
        <w:rPr>
          <w:rFonts w:ascii="Times New Roman" w:hAnsi="Times New Roman"/>
          <w:iCs/>
          <w:sz w:val="24"/>
          <w:szCs w:val="24"/>
        </w:rPr>
        <w:t xml:space="preserve">При выделенной группе нажмите кнопку </w:t>
      </w:r>
      <w:r w:rsidRPr="00D22C7B">
        <w:rPr>
          <w:rFonts w:ascii="Times New Roman" w:hAnsi="Times New Roman"/>
          <w:i/>
          <w:sz w:val="24"/>
          <w:szCs w:val="24"/>
        </w:rPr>
        <w:t xml:space="preserve">«редактировать» </w:t>
      </w:r>
      <w:r w:rsidRPr="00D22C7B">
        <w:rPr>
          <w:rFonts w:ascii="Times New Roman" w:hAnsi="Times New Roman"/>
          <w:iCs/>
          <w:sz w:val="24"/>
          <w:szCs w:val="24"/>
        </w:rPr>
        <w:t>(рис.19)</w:t>
      </w:r>
    </w:p>
    <w:p w14:paraId="55809290" w14:textId="11FD5B97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53D9AC" wp14:editId="1F1C0BCC">
            <wp:extent cx="5003800" cy="2472690"/>
            <wp:effectExtent l="0" t="0" r="6350" b="3810"/>
            <wp:docPr id="1201704956" name="Рисунок 6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84B4" w14:textId="77777777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>Рисунок 19 – назначение формы и платформы</w:t>
      </w:r>
    </w:p>
    <w:p w14:paraId="1086BC38" w14:textId="77777777" w:rsidR="00F64307" w:rsidRPr="00D22C7B" w:rsidRDefault="00F64307" w:rsidP="00F64307">
      <w:pPr>
        <w:pStyle w:val="a7"/>
        <w:numPr>
          <w:ilvl w:val="0"/>
          <w:numId w:val="1"/>
        </w:numPr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>В графе</w:t>
      </w:r>
      <w:r w:rsidRPr="00D22C7B">
        <w:rPr>
          <w:rFonts w:ascii="Times New Roman" w:hAnsi="Times New Roman"/>
          <w:i/>
          <w:sz w:val="24"/>
          <w:szCs w:val="24"/>
        </w:rPr>
        <w:t xml:space="preserve"> «Платформа проведения экзамена» </w:t>
      </w:r>
      <w:r w:rsidRPr="00D22C7B">
        <w:rPr>
          <w:rFonts w:ascii="Times New Roman" w:hAnsi="Times New Roman"/>
          <w:iCs/>
          <w:sz w:val="24"/>
          <w:szCs w:val="24"/>
        </w:rPr>
        <w:t>выберите из выпадающего списка необходимую платформу итогового контроля (рис.20)</w:t>
      </w:r>
    </w:p>
    <w:p w14:paraId="1BEF671E" w14:textId="4D50F99D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9D26B36" wp14:editId="14DBBF92">
            <wp:extent cx="5208270" cy="2399665"/>
            <wp:effectExtent l="0" t="0" r="0" b="635"/>
            <wp:docPr id="113950711" name="Рисунок 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BB45" w14:textId="77777777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 xml:space="preserve">Рисунок 20 – заполнения формы </w:t>
      </w:r>
    </w:p>
    <w:p w14:paraId="094429F3" w14:textId="77777777" w:rsidR="00F64307" w:rsidRPr="00D22C7B" w:rsidRDefault="00F64307" w:rsidP="00F64307">
      <w:pPr>
        <w:rPr>
          <w:rFonts w:ascii="Times New Roman" w:hAnsi="Times New Roman"/>
          <w:iCs/>
          <w:sz w:val="24"/>
          <w:szCs w:val="24"/>
        </w:rPr>
      </w:pPr>
    </w:p>
    <w:p w14:paraId="170A07A0" w14:textId="77777777" w:rsidR="00F64307" w:rsidRPr="00D22C7B" w:rsidRDefault="00F64307" w:rsidP="00F64307">
      <w:pPr>
        <w:numPr>
          <w:ilvl w:val="0"/>
          <w:numId w:val="1"/>
        </w:numPr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 xml:space="preserve">В графе </w:t>
      </w:r>
      <w:r w:rsidRPr="00D22C7B">
        <w:rPr>
          <w:rFonts w:ascii="Times New Roman" w:hAnsi="Times New Roman"/>
          <w:i/>
          <w:sz w:val="24"/>
          <w:szCs w:val="24"/>
        </w:rPr>
        <w:t>«Форма проведения экзамена»</w:t>
      </w:r>
      <w:r w:rsidRPr="00D22C7B">
        <w:rPr>
          <w:rFonts w:ascii="Times New Roman" w:hAnsi="Times New Roman"/>
          <w:iCs/>
          <w:sz w:val="24"/>
          <w:szCs w:val="24"/>
        </w:rPr>
        <w:t xml:space="preserve"> выберите из выпадающего списка необходимую платформу итогового контроля</w:t>
      </w:r>
    </w:p>
    <w:p w14:paraId="76D34F60" w14:textId="2028B9C5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867B449" wp14:editId="53813DB2">
            <wp:extent cx="5347335" cy="2311400"/>
            <wp:effectExtent l="0" t="0" r="5715" b="0"/>
            <wp:docPr id="2044324230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164E" w14:textId="77777777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</w:p>
    <w:p w14:paraId="42F96EB3" w14:textId="77777777" w:rsidR="00F64307" w:rsidRPr="00D22C7B" w:rsidRDefault="00F64307" w:rsidP="00F64307">
      <w:pPr>
        <w:pStyle w:val="a7"/>
        <w:numPr>
          <w:ilvl w:val="0"/>
          <w:numId w:val="1"/>
        </w:numPr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 xml:space="preserve">В графе </w:t>
      </w:r>
      <w:r w:rsidRPr="00D22C7B">
        <w:rPr>
          <w:rFonts w:ascii="Times New Roman" w:hAnsi="Times New Roman"/>
          <w:i/>
          <w:sz w:val="24"/>
          <w:szCs w:val="24"/>
        </w:rPr>
        <w:t xml:space="preserve">«Вид экзамена» </w:t>
      </w:r>
      <w:r w:rsidRPr="00D22C7B">
        <w:rPr>
          <w:rFonts w:ascii="Times New Roman" w:hAnsi="Times New Roman"/>
          <w:iCs/>
          <w:sz w:val="24"/>
          <w:szCs w:val="24"/>
        </w:rPr>
        <w:t>выберите из выпадающего списка необходимый вид итогового контроля (</w:t>
      </w:r>
      <w:r w:rsidRPr="00D22C7B">
        <w:rPr>
          <w:rFonts w:ascii="Times New Roman" w:hAnsi="Times New Roman"/>
          <w:iCs/>
          <w:color w:val="C00000"/>
          <w:sz w:val="24"/>
          <w:szCs w:val="24"/>
        </w:rPr>
        <w:t>не отображается для Тестовой и Устной форм в системе Univer, а также для альтернативного экзамена</w:t>
      </w:r>
      <w:r w:rsidRPr="00D22C7B">
        <w:rPr>
          <w:rFonts w:ascii="Times New Roman" w:hAnsi="Times New Roman"/>
          <w:iCs/>
          <w:sz w:val="24"/>
          <w:szCs w:val="24"/>
        </w:rPr>
        <w:t>).</w:t>
      </w:r>
    </w:p>
    <w:p w14:paraId="7618A3FD" w14:textId="77777777" w:rsidR="00F64307" w:rsidRPr="00D22C7B" w:rsidRDefault="00F64307" w:rsidP="00F64307">
      <w:pPr>
        <w:pStyle w:val="a7"/>
        <w:rPr>
          <w:rFonts w:ascii="Times New Roman" w:hAnsi="Times New Roman"/>
          <w:iCs/>
          <w:sz w:val="24"/>
          <w:szCs w:val="24"/>
        </w:rPr>
      </w:pPr>
    </w:p>
    <w:p w14:paraId="2A580E62" w14:textId="3286D586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7C1ACE" wp14:editId="5AE5875D">
            <wp:extent cx="5434965" cy="1214120"/>
            <wp:effectExtent l="0" t="0" r="0" b="5080"/>
            <wp:docPr id="1752270487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879E" w14:textId="77777777" w:rsidR="00F64307" w:rsidRPr="00D22C7B" w:rsidRDefault="00F64307" w:rsidP="00F64307">
      <w:pPr>
        <w:jc w:val="center"/>
        <w:rPr>
          <w:rFonts w:ascii="Times New Roman" w:hAnsi="Times New Roman"/>
          <w:iCs/>
          <w:sz w:val="24"/>
          <w:szCs w:val="24"/>
        </w:rPr>
      </w:pPr>
    </w:p>
    <w:p w14:paraId="3A5B6CD9" w14:textId="77777777" w:rsidR="00F64307" w:rsidRPr="00D22C7B" w:rsidRDefault="00F64307" w:rsidP="00F64307">
      <w:pPr>
        <w:pStyle w:val="a7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В поле</w:t>
      </w:r>
      <w:r w:rsidRPr="00D22C7B">
        <w:rPr>
          <w:rFonts w:ascii="Times New Roman" w:hAnsi="Times New Roman"/>
          <w:bCs/>
          <w:i/>
          <w:sz w:val="24"/>
          <w:szCs w:val="24"/>
        </w:rPr>
        <w:t xml:space="preserve"> «Программа итогового контроля» </w:t>
      </w:r>
      <w:r w:rsidRPr="00D22C7B">
        <w:rPr>
          <w:rFonts w:ascii="Times New Roman" w:hAnsi="Times New Roman"/>
          <w:bCs/>
          <w:iCs/>
          <w:sz w:val="24"/>
          <w:szCs w:val="24"/>
        </w:rPr>
        <w:t>выберите загруженный в УМКД файл с программой и инструкциями проведения итогового контроля.</w:t>
      </w:r>
    </w:p>
    <w:p w14:paraId="606BA05D" w14:textId="229A65F6" w:rsidR="00F64307" w:rsidRPr="00D22C7B" w:rsidRDefault="00F64307" w:rsidP="00F64307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6D1D12D8" wp14:editId="0745FA27">
            <wp:extent cx="5369560" cy="2406650"/>
            <wp:effectExtent l="0" t="0" r="2540" b="0"/>
            <wp:docPr id="184521061" name="Рисунок 2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0054" w14:textId="77777777" w:rsidR="00F64307" w:rsidRPr="00D22C7B" w:rsidRDefault="00F64307" w:rsidP="00F64307">
      <w:pPr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Если у Вас в УМКД прикреплено несколько файлов выберите необходимый файл в выпадающем списке.</w:t>
      </w:r>
    </w:p>
    <w:p w14:paraId="7ABD699C" w14:textId="77777777" w:rsidR="00F64307" w:rsidRPr="00D22C7B" w:rsidRDefault="00F64307" w:rsidP="00F64307">
      <w:pPr>
        <w:rPr>
          <w:rFonts w:ascii="Times New Roman" w:hAnsi="Times New Roman"/>
          <w:b/>
          <w:i/>
          <w:sz w:val="24"/>
          <w:szCs w:val="24"/>
        </w:rPr>
      </w:pPr>
    </w:p>
    <w:p w14:paraId="4F89705E" w14:textId="77777777" w:rsidR="00F64307" w:rsidRPr="00D22C7B" w:rsidRDefault="00F64307" w:rsidP="00F64307">
      <w:pPr>
        <w:pStyle w:val="a7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 xml:space="preserve">Чтобы сохранить свой выбор нажмите на кнопку </w:t>
      </w:r>
      <w:r w:rsidRPr="00D22C7B">
        <w:rPr>
          <w:rFonts w:ascii="Times New Roman" w:hAnsi="Times New Roman"/>
          <w:bCs/>
          <w:i/>
          <w:sz w:val="24"/>
          <w:szCs w:val="24"/>
        </w:rPr>
        <w:t xml:space="preserve">«Отправить на проверку» </w:t>
      </w:r>
      <w:r w:rsidRPr="00D22C7B">
        <w:rPr>
          <w:rFonts w:ascii="Times New Roman" w:hAnsi="Times New Roman"/>
          <w:bCs/>
          <w:iCs/>
          <w:sz w:val="24"/>
          <w:szCs w:val="24"/>
        </w:rPr>
        <w:t>(рис.21)</w:t>
      </w:r>
    </w:p>
    <w:p w14:paraId="66A8B929" w14:textId="15701EF4" w:rsidR="00F64307" w:rsidRPr="00D22C7B" w:rsidRDefault="00F64307" w:rsidP="00F64307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0F68E9A6" wp14:editId="38CC6CA1">
            <wp:extent cx="5486400" cy="2355215"/>
            <wp:effectExtent l="0" t="0" r="0" b="6985"/>
            <wp:docPr id="927168003" name="Рисунок 1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" descr="Изображение выглядит как текст, число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5320" w14:textId="77777777" w:rsidR="00F64307" w:rsidRPr="00D22C7B" w:rsidRDefault="00F64307" w:rsidP="00F64307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 xml:space="preserve">Рисунок 21 </w:t>
      </w:r>
      <w:r w:rsidRPr="00D22C7B">
        <w:rPr>
          <w:rFonts w:ascii="Times New Roman" w:hAnsi="Times New Roman"/>
          <w:sz w:val="24"/>
          <w:szCs w:val="24"/>
        </w:rPr>
        <w:t>– сохранение выбора платформы</w:t>
      </w:r>
    </w:p>
    <w:p w14:paraId="7985EEC7" w14:textId="77777777" w:rsidR="00F64307" w:rsidRPr="00D22C7B" w:rsidRDefault="00F64307" w:rsidP="00F64307">
      <w:pPr>
        <w:rPr>
          <w:rFonts w:ascii="Times New Roman" w:hAnsi="Times New Roman"/>
          <w:b/>
          <w:i/>
          <w:sz w:val="24"/>
          <w:szCs w:val="24"/>
        </w:rPr>
      </w:pPr>
    </w:p>
    <w:p w14:paraId="222647C0" w14:textId="77777777" w:rsidR="00F64307" w:rsidRPr="00D22C7B" w:rsidRDefault="00F64307" w:rsidP="00F64307">
      <w:pPr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 xml:space="preserve">При необходимости, </w:t>
      </w:r>
      <w:r w:rsidRPr="00D22C7B">
        <w:rPr>
          <w:rFonts w:ascii="Times New Roman" w:hAnsi="Times New Roman"/>
          <w:bCs/>
          <w:iCs/>
          <w:color w:val="C00000"/>
          <w:sz w:val="24"/>
          <w:szCs w:val="24"/>
        </w:rPr>
        <w:t>до утверждения Вашего выбора заведующими кафедр (Статус заявки – «На рассмотрении»</w:t>
      </w:r>
      <w:r w:rsidRPr="00D22C7B">
        <w:rPr>
          <w:rFonts w:ascii="Times New Roman" w:hAnsi="Times New Roman"/>
          <w:bCs/>
          <w:iCs/>
          <w:sz w:val="24"/>
          <w:szCs w:val="24"/>
        </w:rPr>
        <w:t xml:space="preserve">), Вы можете провести корректировку, для этого нажмите на </w:t>
      </w:r>
      <w:r w:rsidRPr="00D22C7B">
        <w:rPr>
          <w:rFonts w:ascii="Times New Roman" w:hAnsi="Times New Roman"/>
          <w:bCs/>
          <w:i/>
          <w:sz w:val="24"/>
          <w:szCs w:val="24"/>
        </w:rPr>
        <w:t xml:space="preserve">«Редактировать» </w:t>
      </w:r>
      <w:r w:rsidRPr="00D22C7B">
        <w:rPr>
          <w:rFonts w:ascii="Times New Roman" w:hAnsi="Times New Roman"/>
          <w:bCs/>
          <w:iCs/>
          <w:sz w:val="24"/>
          <w:szCs w:val="24"/>
        </w:rPr>
        <w:t>повторно.</w:t>
      </w:r>
    </w:p>
    <w:p w14:paraId="319B432E" w14:textId="77777777" w:rsidR="00F64307" w:rsidRPr="00D22C7B" w:rsidRDefault="00F64307" w:rsidP="00F64307">
      <w:pPr>
        <w:rPr>
          <w:rFonts w:ascii="Times New Roman" w:hAnsi="Times New Roman"/>
          <w:bCs/>
          <w:iCs/>
          <w:sz w:val="24"/>
          <w:szCs w:val="24"/>
        </w:rPr>
      </w:pPr>
    </w:p>
    <w:p w14:paraId="2C6CF88E" w14:textId="77777777" w:rsidR="00F64307" w:rsidRPr="00D22C7B" w:rsidRDefault="00F64307" w:rsidP="00F64307">
      <w:pPr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Далее зав.кафедры проверяет и подписывает. Метод.бюро утверждает.</w:t>
      </w:r>
    </w:p>
    <w:p w14:paraId="0B8FEEEA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9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07"/>
    <w:rsid w:val="002948EE"/>
    <w:rsid w:val="008509E7"/>
    <w:rsid w:val="00A241AD"/>
    <w:rsid w:val="00F6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EA96"/>
  <w15:chartTrackingRefBased/>
  <w15:docId w15:val="{8ED923C8-CAB3-40DE-BFCE-D09EEF29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307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4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4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43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43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3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43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43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43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4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4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4307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F6430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6430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4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6430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F64307"/>
    <w:rPr>
      <w:b/>
      <w:bCs/>
      <w:smallCaps/>
      <w:color w:val="0F4761" w:themeColor="accent1" w:themeShade="BF"/>
      <w:spacing w:val="5"/>
    </w:rPr>
  </w:style>
  <w:style w:type="paragraph" w:styleId="ad">
    <w:name w:val="No Spacing"/>
    <w:uiPriority w:val="1"/>
    <w:qFormat/>
    <w:rsid w:val="00F64307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  <w:style w:type="character" w:customStyle="1" w:styleId="a8">
    <w:name w:val="Абзац списка Знак"/>
    <w:link w:val="a7"/>
    <w:uiPriority w:val="34"/>
    <w:locked/>
    <w:rsid w:val="00F64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2025-04-04T04:37:00Z</dcterms:created>
  <dcterms:modified xsi:type="dcterms:W3CDTF">2025-04-04T04:37:00Z</dcterms:modified>
</cp:coreProperties>
</file>