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9D0" w14:textId="629CE22B" w:rsidR="00A93900" w:rsidRPr="00E02AFA" w:rsidRDefault="00707F12">
      <w:pPr>
        <w:rPr>
          <w:lang w:val="en-US"/>
        </w:rPr>
      </w:pPr>
      <w:r>
        <w:rPr>
          <w:lang w:val="en-US"/>
        </w:rPr>
        <w:t>Privacy Policy Ru</w:t>
      </w:r>
    </w:p>
    <w:sectPr w:rsidR="00A93900" w:rsidRPr="00E02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0"/>
    <w:rsid w:val="0006594D"/>
    <w:rsid w:val="00707F12"/>
    <w:rsid w:val="00A93900"/>
    <w:rsid w:val="00E02AFA"/>
    <w:rsid w:val="00E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C69"/>
  <w15:chartTrackingRefBased/>
  <w15:docId w15:val="{74172F33-ABDE-4D75-A75F-24AE0E4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 Zhaksybay</dc:creator>
  <cp:keywords/>
  <dc:description/>
  <cp:lastModifiedBy>Tolebi Zhaksybay</cp:lastModifiedBy>
  <cp:revision>7</cp:revision>
  <dcterms:created xsi:type="dcterms:W3CDTF">2023-11-15T13:58:00Z</dcterms:created>
  <dcterms:modified xsi:type="dcterms:W3CDTF">2023-11-15T14:19:00Z</dcterms:modified>
</cp:coreProperties>
</file>