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Herramientas de comunicación y gestión de proyectos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Listado de herramientas y programas complementarios utilizados para fomentar una buena comunicación dentro del equipo y retratar el avance del proyecto para tener evidencia del trabajo realizado. Se consideraron herramientas las cuales todo el equipo conociese y tuviera manejo.</w:t>
      </w:r>
    </w:p>
    <w:tbl>
      <w:tblPr>
        <w:tblStyle w:val="Table1"/>
        <w:tblW w:w="94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Herramienta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Link/Acceso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Trello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https://trello.com/invite/66689624f66a4775f0f0c90e/ATTI9fcf4fd20b3d6931ca623fab65a43d3992449A88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https://discord.gg/TASs3MafTw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https://www.notion.so/Nexalud-279f44ad93cb80508daafec753520d66?source=copy_link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Project (Gantt)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Incluida en archivos proyecto.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Repositorio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https://github.com/Rustyy02/Nexalud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Mockup (Figma)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https://www.figma.com/design/YAxDiW3dqR7tgljpY41YGi/NEXALUD?node-id=2-372&amp;t=9nsXxJRi1p3wQvLB-1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2">
      <w:pPr>
        <w:spacing w:line="360" w:lineRule="auto"/>
        <w:ind w:lef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igma.com/design/YAxDiW3dqR7tgljpY41YGi/NEXALUD?node-id=2-372&amp;t=9nsXxJRi1p3wQvLB-1" TargetMode="External"/><Relationship Id="rId9" Type="http://schemas.openxmlformats.org/officeDocument/2006/relationships/hyperlink" Target="https://github.com/Rustyy02/Nexalud" TargetMode="External"/><Relationship Id="rId5" Type="http://schemas.openxmlformats.org/officeDocument/2006/relationships/styles" Target="styles.xml"/><Relationship Id="rId6" Type="http://schemas.openxmlformats.org/officeDocument/2006/relationships/hyperlink" Target="https://trello.com/invite/66689624f66a4775f0f0c90e/ATTI9fcf4fd20b3d6931ca623fab65a43d3992449A88" TargetMode="External"/><Relationship Id="rId7" Type="http://schemas.openxmlformats.org/officeDocument/2006/relationships/hyperlink" Target="https://discord.gg/TASs3MafTw" TargetMode="External"/><Relationship Id="rId8" Type="http://schemas.openxmlformats.org/officeDocument/2006/relationships/hyperlink" Target="https://www.notion.so/Nexalud-279f44ad93cb80508daafec753520d66?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