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pPr>
      <w:r>
        <w:rPr>
          <w:b/>
          <w:sz w:val="32"/>
        </w:rPr>
        <w:t>Assignment 2 — Lab 2 Answers</w:t>
      </w:r>
    </w:p>
    <w:p>
      <w:pPr>
        <w:jc w:val="center"/>
      </w:pPr>
      <w:r>
        <w:rPr>
          <w:sz w:val="24"/>
        </w:rPr>
        <w:t>Search Foundations: BFS, DFS, UCS, GBFS and A*</w:t>
      </w:r>
    </w:p>
    <w:p>
      <w:r>
        <w:rPr/>
        <w:t/>
      </w:r>
    </w:p>
    <w:p>
      <w:r>
        <w:rPr>
          <w:b/>
          <w:sz w:val="24"/>
        </w:rPr>
        <w:t>1. Why does BFS ignore edge distances?</w:t>
      </w:r>
    </w:p>
    <w:p>
      <w:r>
        <w:rPr>
          <w:sz w:val="22"/>
        </w:rPr>
        <w:t>BFS is designed to find a path with the fewest edges (hops). It uses a FIFO queue, so states are expanded by depth. The distance values are available on each edge, but BFS does not use them to order the frontier or choose a path. Consequently, its result need not be the least-distance route.</w:t>
      </w:r>
    </w:p>
    <w:p>
      <w:r>
        <w:rPr/>
        <w:t/>
      </w:r>
    </w:p>
    <w:p>
      <w:r>
        <w:rPr>
          <w:b/>
          <w:sz w:val="24"/>
        </w:rPr>
        <w:t>2. Which two lines change from BFS to DFS, and which makes DFS order dependent?</w:t>
      </w:r>
    </w:p>
    <w:p>
      <w:r>
        <w:rPr>
          <w:sz w:val="22"/>
        </w:rPr>
        <w:t>The frontier changes from a FIFO queue to a LIFO stack: remove with popleft() becomes pop(). The neighbor insertion order is also reversed so that the first listed neighbor is popped first. The neighbor-ordering choice makes DFS order dependent: changing the adjacency-list order can change which branch it follows and the path it returns.</w:t>
      </w:r>
    </w:p>
    <w:p>
      <w:r>
        <w:rPr/>
        <w:t/>
      </w:r>
    </w:p>
    <w:p>
      <w:r>
        <w:rPr>
          <w:b/>
          <w:sz w:val="24"/>
        </w:rPr>
        <w:t>3. Why test the UCS goal when popped, not when generated?</w:t>
      </w:r>
    </w:p>
    <w:p>
      <w:r>
        <w:rPr>
          <w:sz w:val="22"/>
        </w:rPr>
        <w:t>A generated goal may have been reached by an expensive path while a cheaper route is still waiting in the frontier. UCS guarantees the least-cost goal only when it is removed from the priority queue, after all cheaper frontier paths have been considered (assuming non-negative edge costs). Stopping at generation can therefore return a suboptimal path.</w:t>
      </w:r>
    </w:p>
    <w:p>
      <w:r>
        <w:rPr/>
        <w:t/>
      </w:r>
    </w:p>
    <w:p>
      <w:r>
        <w:rPr>
          <w:b/>
          <w:sz w:val="24"/>
        </w:rPr>
        <w:t>4. Which metric compares BFS and UCS across laptops?</w:t>
      </w:r>
    </w:p>
    <w:p>
      <w:r>
        <w:rPr>
          <w:sz w:val="22"/>
        </w:rPr>
        <w:t>Use expanded states. For the same graph, query, and deterministic implementation, this counts search work and is largely independent of the computer. runtime_ms is affected by processor speed, system load, and other machine-specific factors, so it is less suitable for comparing classmates’ runs.</w:t>
      </w:r>
    </w:p>
    <w:p>
      <w:r>
        <w:rPr/>
        <w:t/>
      </w:r>
    </w:p>
    <w:p>
      <w:r>
        <w:rPr>
          <w:b/>
          <w:sz w:val="24"/>
        </w:rPr>
        <w:t>5. What does GBFS ignore that A* uses, and what failure does that explain?</w:t>
      </w:r>
    </w:p>
    <w:p>
      <w:r>
        <w:rPr>
          <w:sz w:val="22"/>
        </w:rPr>
        <w:t>Greedy Best-First Search (GBFS) prioritizes only h, the estimated remaining cost, and ignores g, the cost already paid to reach a state. A* prioritizes g + h. Ignoring g explains why GBFS can return a route that looks promising by the heuristic but has a higher total cost than the optimal route.</w:t>
      </w:r>
    </w:p>
    <w:p>
      <w:r>
        <w:rPr/>
        <w:t/>
      </w:r>
    </w:p>
    <w:p>
      <w:r>
        <w:rPr>
          <w:b/>
          <w:sz w:val="24"/>
        </w:rPr>
        <w:t>6. For X=(g=8,h=2) and Y=(g=3,h=6), which is expanded first?</w:t>
      </w:r>
    </w:p>
    <w:p>
      <w:r>
        <w:rPr>
          <w:sz w:val="22"/>
        </w:rPr>
        <w:t>UCS prioritizes g, so it expands Y first (3 &lt; 8). GBFS prioritizes h, so it expands X first (2 &lt; 6). A* prioritizes g+h: both have f=10, so this pair is tied. Which one is popped first depends on the implementation’s tie-breaking or insertion order; the values given do not determine a unique answer.</w:t>
      </w:r>
    </w:p>
    <w:p>
      <w:r>
        <w:rPr/>
        <w:t/>
      </w:r>
    </w:p>
    <w:p>
      <w:r>
        <w:rPr>
          <w:b/>
          <w:sz w:val="24"/>
        </w:rPr>
        <w:t>7. Why must h use the same units as edge costs?</w:t>
      </w:r>
    </w:p>
    <w:p>
      <w:r>
        <w:rPr>
          <w:sz w:val="22"/>
        </w:rPr>
        <w:t>A* adds g and h. If edge costs are in kilometres, g is in kilometres, so h must also be in kilometres for the sum and priority ranking to be meaningful. Mixing units can distort the ranking and invalidate guarantees that rely on h being an admissible or consistent estimate of the remaining cost.</w:t>
      </w:r>
    </w:p>
    <w:p>
      <w:r>
        <w:rPr/>
        <w:t/>
      </w:r>
    </w:p>
    <w:p>
      <w:r>
        <w:rPr>
          <w:b/>
          <w:sz w:val="24"/>
        </w:rPr>
        <w:t>8. Why run Dijkstra on the reversed graph from the goal to get h*?</w:t>
      </w:r>
    </w:p>
    <w:p>
      <w:r>
        <w:rPr>
          <w:sz w:val="22"/>
        </w:rPr>
        <w:t>The desired h*(v) is the true shortest-path cost from each state v to the goal. In a directed graph, reversing every edge turns each original route from v to the goal into a route from the goal to v. Running Dijkstra from the goal on that reversed graph therefore computes the correct distance-to-goal for every reachable state. Running it on the original graph from the goal would instead compute distances going out from the goal.</w:t>
      </w:r>
    </w:p>
    <w:p>
      <w:r>
        <w:rPr/>
        <w:t/>
      </w:r>
    </w:p>
    <w:p>
      <w:r>
        <w:rPr>
          <w:b/>
          <w:sz w:val="24"/>
        </w:rPr>
        <w:t>9. Why might weighted A* change KUL→KEF’s cost but leave SIN→EZE’s unchanged?</w:t>
      </w:r>
    </w:p>
    <w:p>
      <w:r>
        <w:rPr>
          <w:sz w:val="22"/>
        </w:rPr>
        <w:t>Weighted A* ranks states using g + w·h. Increasing w can change which route is selected when competing routes trade off cost-so-far against estimated distance-to-go, as happened for KUL→KEF. For SIN→EZE, the selected route evidently remained the winner under the increased heuristic weight, so its returned path and cost stayed the same. This indicates that the route choice was robust to that weighting for this query; the exact route-level reason cannot be checked here because the Lab 2 script and its output are not in the provided workspace.</w:t>
      </w:r>
    </w:p>
    <w:p>
      <w:r>
        <w:rPr/>
        <w:t/>
      </w:r>
    </w:p>
    <w:sectPr>
      <w:pgSz w:w="12240" w:h="15840"/>
      <w:pgMar w:top="1440" w:right="1440" w:bottom="1440" w:left="1440"/>
    </w:sectPr>
  </w:body>
</w:document>
</file>

<file path=word/_rels/document.xml.rels><?xml version="1.0" encoding="UTF-8" standalone="yes"?>
<Relationships xmlns="http://schemas.openxmlformats.org/package/2006/relationships"/>
</file>