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78A" w:rsidRPr="0016378A" w:rsidRDefault="0016378A" w:rsidP="00CC5A78">
      <w:pPr>
        <w:pStyle w:val="Heading1"/>
      </w:pPr>
      <w:bookmarkStart w:id="0" w:name="_Toc204582378"/>
      <w:r>
        <w:t xml:space="preserve">High </w:t>
      </w:r>
      <w:r w:rsidRPr="0016378A">
        <w:t>Performance Liquid Chromatography (HPLC)</w:t>
      </w:r>
      <w:bookmarkEnd w:id="0"/>
    </w:p>
    <w:p w:rsidR="0016378A" w:rsidRPr="0016378A" w:rsidRDefault="0016378A" w:rsidP="0016378A">
      <w:pPr>
        <w:ind w:left="0" w:firstLine="0"/>
        <w:rPr>
          <w:i/>
        </w:rPr>
      </w:pPr>
      <w:r w:rsidRPr="0016378A">
        <w:rPr>
          <w:i/>
        </w:rPr>
        <w:t xml:space="preserve">High-Performance Liquid Chromatography (HPLC) is a highly refined form of </w:t>
      </w:r>
      <w:r w:rsidRPr="0016378A">
        <w:rPr>
          <w:b/>
          <w:bCs/>
          <w:i/>
        </w:rPr>
        <w:t>column liquid chromatography</w:t>
      </w:r>
      <w:r w:rsidRPr="0016378A">
        <w:rPr>
          <w:i/>
        </w:rPr>
        <w:t xml:space="preserve">. Unlike traditional methods where solvent drips through a column by gravity, HPLC forces the solvent through under </w:t>
      </w:r>
      <w:r w:rsidRPr="0016378A">
        <w:rPr>
          <w:b/>
          <w:bCs/>
          <w:i/>
        </w:rPr>
        <w:t>high pressures, sometimes up to 400 atmospheres</w:t>
      </w:r>
      <w:r w:rsidRPr="0016378A">
        <w:rPr>
          <w:i/>
        </w:rPr>
        <w:t>, making the separation process much faster.</w:t>
      </w:r>
    </w:p>
    <w:p w:rsidR="0016378A" w:rsidRPr="0016378A" w:rsidRDefault="0016378A" w:rsidP="0016378A">
      <w:pPr>
        <w:ind w:left="0" w:firstLine="0"/>
        <w:rPr>
          <w:i/>
        </w:rPr>
      </w:pPr>
      <w:r w:rsidRPr="0016378A">
        <w:rPr>
          <w:i/>
        </w:rPr>
        <w:t>High Performance Liquid Chromatography (HPLC) is a widely used and powerful separation technique for analyzing various compounds. It has been utilized for approximately 35 years and is currently the largest separation technique available.</w:t>
      </w:r>
    </w:p>
    <w:p w:rsidR="0016378A" w:rsidRPr="0016378A" w:rsidRDefault="0016378A" w:rsidP="00CC5A78">
      <w:pPr>
        <w:pStyle w:val="Heading2"/>
      </w:pPr>
      <w:bookmarkStart w:id="1" w:name="_Toc204582379"/>
      <w:r w:rsidRPr="0016378A">
        <w:t>Fundamentals and Principles of HPLC</w:t>
      </w:r>
      <w:bookmarkEnd w:id="1"/>
    </w:p>
    <w:p w:rsidR="0016378A" w:rsidRPr="0016378A" w:rsidRDefault="0016378A" w:rsidP="0016378A">
      <w:pPr>
        <w:ind w:left="0" w:firstLine="0"/>
        <w:rPr>
          <w:i/>
        </w:rPr>
      </w:pPr>
      <w:r w:rsidRPr="0016378A">
        <w:rPr>
          <w:i/>
        </w:rPr>
        <w:t xml:space="preserve">HPLC is an abbreviation for </w:t>
      </w:r>
      <w:r w:rsidRPr="0016378A">
        <w:rPr>
          <w:bCs/>
          <w:i/>
        </w:rPr>
        <w:t>High Performance Liquid Chromatography</w:t>
      </w:r>
      <w:r w:rsidRPr="0016378A">
        <w:rPr>
          <w:i/>
        </w:rPr>
        <w:t xml:space="preserve">, though it was also previously known as High Pressure Liquid Chromatography. At its core, HPLC is a </w:t>
      </w:r>
      <w:r w:rsidRPr="0016378A">
        <w:rPr>
          <w:b/>
          <w:bCs/>
          <w:i/>
        </w:rPr>
        <w:t>separation technique</w:t>
      </w:r>
      <w:r w:rsidRPr="0016378A">
        <w:rPr>
          <w:i/>
        </w:rPr>
        <w:t xml:space="preserve"> that involves:</w:t>
      </w:r>
    </w:p>
    <w:p w:rsidR="0016378A" w:rsidRPr="0016378A" w:rsidRDefault="0016378A" w:rsidP="0016378A">
      <w:pPr>
        <w:numPr>
          <w:ilvl w:val="0"/>
          <w:numId w:val="4"/>
        </w:numPr>
        <w:rPr>
          <w:i/>
        </w:rPr>
      </w:pPr>
      <w:r w:rsidRPr="0016378A">
        <w:rPr>
          <w:i/>
        </w:rPr>
        <w:t xml:space="preserve">The </w:t>
      </w:r>
      <w:r w:rsidRPr="0016378A">
        <w:rPr>
          <w:b/>
          <w:bCs/>
          <w:i/>
        </w:rPr>
        <w:t>injection of a small volume of liquid sample</w:t>
      </w:r>
      <w:r w:rsidRPr="0016378A">
        <w:rPr>
          <w:i/>
        </w:rPr>
        <w:t xml:space="preserve"> into a tube known as the </w:t>
      </w:r>
      <w:r w:rsidRPr="0016378A">
        <w:rPr>
          <w:b/>
          <w:bCs/>
          <w:i/>
        </w:rPr>
        <w:t>column</w:t>
      </w:r>
      <w:r w:rsidRPr="0016378A">
        <w:rPr>
          <w:i/>
        </w:rPr>
        <w:t>.</w:t>
      </w:r>
    </w:p>
    <w:p w:rsidR="0016378A" w:rsidRPr="0016378A" w:rsidRDefault="0016378A" w:rsidP="0016378A">
      <w:pPr>
        <w:numPr>
          <w:ilvl w:val="0"/>
          <w:numId w:val="4"/>
        </w:numPr>
        <w:rPr>
          <w:i/>
        </w:rPr>
      </w:pPr>
      <w:r w:rsidRPr="0016378A">
        <w:rPr>
          <w:i/>
        </w:rPr>
        <w:t xml:space="preserve">This column is </w:t>
      </w:r>
      <w:r w:rsidRPr="0016378A">
        <w:rPr>
          <w:b/>
          <w:bCs/>
          <w:i/>
        </w:rPr>
        <w:t>packed with tiny particles</w:t>
      </w:r>
      <w:r w:rsidRPr="0016378A">
        <w:rPr>
          <w:i/>
        </w:rPr>
        <w:t xml:space="preserve"> (typically 3 to 5 micrometers (µm) in diameter) called the </w:t>
      </w:r>
      <w:r w:rsidRPr="0016378A">
        <w:rPr>
          <w:b/>
          <w:bCs/>
          <w:i/>
        </w:rPr>
        <w:t>stationary phase</w:t>
      </w:r>
      <w:r w:rsidRPr="0016378A">
        <w:rPr>
          <w:i/>
        </w:rPr>
        <w:t>.</w:t>
      </w:r>
    </w:p>
    <w:p w:rsidR="0016378A" w:rsidRPr="0016378A" w:rsidRDefault="0016378A" w:rsidP="0016378A">
      <w:pPr>
        <w:numPr>
          <w:ilvl w:val="0"/>
          <w:numId w:val="4"/>
        </w:numPr>
        <w:rPr>
          <w:i/>
        </w:rPr>
      </w:pPr>
      <w:r w:rsidRPr="0016378A">
        <w:rPr>
          <w:i/>
        </w:rPr>
        <w:t xml:space="preserve">Individual components of the sample are then </w:t>
      </w:r>
      <w:r w:rsidRPr="0016378A">
        <w:rPr>
          <w:b/>
          <w:bCs/>
          <w:i/>
        </w:rPr>
        <w:t>moved down the packed column by a liquid called the mobile phase</w:t>
      </w:r>
      <w:r w:rsidRPr="0016378A">
        <w:rPr>
          <w:i/>
        </w:rPr>
        <w:t xml:space="preserve">, which is forced through the column by </w:t>
      </w:r>
      <w:r w:rsidRPr="0016378A">
        <w:rPr>
          <w:b/>
          <w:bCs/>
          <w:i/>
        </w:rPr>
        <w:t>high pressure delivered by a pump</w:t>
      </w:r>
      <w:r w:rsidRPr="0016378A">
        <w:rPr>
          <w:i/>
        </w:rPr>
        <w:t>.</w:t>
      </w:r>
    </w:p>
    <w:p w:rsidR="0016378A" w:rsidRPr="0016378A" w:rsidRDefault="0016378A" w:rsidP="0016378A">
      <w:pPr>
        <w:numPr>
          <w:ilvl w:val="0"/>
          <w:numId w:val="4"/>
        </w:numPr>
        <w:rPr>
          <w:i/>
        </w:rPr>
      </w:pPr>
      <w:r w:rsidRPr="0016378A">
        <w:rPr>
          <w:i/>
        </w:rPr>
        <w:t xml:space="preserve">The components of the sample are </w:t>
      </w:r>
      <w:r w:rsidRPr="0016378A">
        <w:rPr>
          <w:b/>
          <w:bCs/>
          <w:i/>
        </w:rPr>
        <w:t>separated from one another</w:t>
      </w:r>
      <w:r w:rsidRPr="0016378A">
        <w:rPr>
          <w:i/>
        </w:rPr>
        <w:t xml:space="preserve"> by the column packing through various </w:t>
      </w:r>
      <w:r w:rsidRPr="0016378A">
        <w:rPr>
          <w:b/>
          <w:bCs/>
          <w:i/>
        </w:rPr>
        <w:t>chemical and/or physical interactions</w:t>
      </w:r>
      <w:r w:rsidRPr="0016378A">
        <w:rPr>
          <w:i/>
        </w:rPr>
        <w:t xml:space="preserve"> between their molecules and the packing particles.</w:t>
      </w:r>
    </w:p>
    <w:p w:rsidR="0016378A" w:rsidRPr="0016378A" w:rsidRDefault="0016378A" w:rsidP="0016378A">
      <w:pPr>
        <w:numPr>
          <w:ilvl w:val="0"/>
          <w:numId w:val="4"/>
        </w:numPr>
        <w:rPr>
          <w:i/>
        </w:rPr>
      </w:pPr>
      <w:r w:rsidRPr="0016378A">
        <w:rPr>
          <w:i/>
        </w:rPr>
        <w:t xml:space="preserve">These separated components are </w:t>
      </w:r>
      <w:r w:rsidRPr="0016378A">
        <w:rPr>
          <w:b/>
          <w:bCs/>
          <w:i/>
        </w:rPr>
        <w:t>detected at the exit of the column</w:t>
      </w:r>
      <w:r w:rsidRPr="0016378A">
        <w:rPr>
          <w:i/>
        </w:rPr>
        <w:t xml:space="preserve"> by a flow-through device called a </w:t>
      </w:r>
      <w:r w:rsidRPr="0016378A">
        <w:rPr>
          <w:b/>
          <w:bCs/>
          <w:i/>
        </w:rPr>
        <w:t>detector</w:t>
      </w:r>
      <w:r w:rsidRPr="0016378A">
        <w:rPr>
          <w:i/>
        </w:rPr>
        <w:t xml:space="preserve">, which measures their amount. The output from this detector is called a </w:t>
      </w:r>
      <w:r w:rsidRPr="0016378A">
        <w:rPr>
          <w:b/>
          <w:bCs/>
          <w:i/>
        </w:rPr>
        <w:t>liquid chromatogram</w:t>
      </w:r>
      <w:r w:rsidRPr="0016378A">
        <w:rPr>
          <w:i/>
        </w:rPr>
        <w:t>.</w:t>
      </w:r>
    </w:p>
    <w:p w:rsidR="0016378A" w:rsidRPr="0016378A" w:rsidRDefault="0016378A" w:rsidP="00CC5A78">
      <w:pPr>
        <w:pStyle w:val="Heading2"/>
      </w:pPr>
      <w:bookmarkStart w:id="2" w:name="_Toc204582380"/>
      <w:r w:rsidRPr="0016378A">
        <w:t>History of HPLC</w:t>
      </w:r>
      <w:bookmarkEnd w:id="2"/>
    </w:p>
    <w:p w:rsidR="0016378A" w:rsidRPr="0016378A" w:rsidRDefault="0016378A" w:rsidP="0016378A">
      <w:pPr>
        <w:ind w:left="0" w:firstLine="0"/>
        <w:rPr>
          <w:i/>
        </w:rPr>
      </w:pPr>
      <w:r w:rsidRPr="0016378A">
        <w:rPr>
          <w:i/>
        </w:rPr>
        <w:t xml:space="preserve">The journey of HPLC began in the </w:t>
      </w:r>
      <w:r w:rsidRPr="0016378A">
        <w:rPr>
          <w:b/>
          <w:bCs/>
          <w:i/>
        </w:rPr>
        <w:t>early 1960s</w:t>
      </w:r>
      <w:r w:rsidRPr="0016378A">
        <w:rPr>
          <w:i/>
        </w:rPr>
        <w:t xml:space="preserve"> as High Pressure Liquid Chromatography. By the </w:t>
      </w:r>
      <w:r w:rsidRPr="0016378A">
        <w:rPr>
          <w:b/>
          <w:bCs/>
          <w:i/>
        </w:rPr>
        <w:t>end of the 1970s</w:t>
      </w:r>
      <w:r w:rsidRPr="0016378A">
        <w:rPr>
          <w:i/>
        </w:rPr>
        <w:t xml:space="preserve">, significant improvements in column materials and instrumentation led to its rebranding as High Performance Liquid Chromatography. The "boom" in HPLC started around the </w:t>
      </w:r>
      <w:r w:rsidRPr="0016378A">
        <w:rPr>
          <w:b/>
          <w:bCs/>
          <w:i/>
        </w:rPr>
        <w:t>early 1980s</w:t>
      </w:r>
      <w:r w:rsidRPr="0016378A">
        <w:rPr>
          <w:i/>
        </w:rPr>
        <w:t>. Since 2006, newer terms like UPLC, RRLC, UFLC, and RSLC have also emerged.</w:t>
      </w:r>
    </w:p>
    <w:p w:rsidR="0016378A" w:rsidRPr="0016378A" w:rsidRDefault="0016378A" w:rsidP="00CC5A78">
      <w:pPr>
        <w:pStyle w:val="Heading2"/>
      </w:pPr>
      <w:r w:rsidRPr="0016378A">
        <w:t>Comparison with Liquid Chromatography (LC)</w:t>
      </w:r>
    </w:p>
    <w:p w:rsidR="0016378A" w:rsidRPr="0016378A" w:rsidRDefault="0016378A" w:rsidP="0016378A">
      <w:pPr>
        <w:ind w:left="0" w:firstLine="0"/>
        <w:rPr>
          <w:i/>
        </w:rPr>
      </w:pPr>
      <w:r w:rsidRPr="0016378A">
        <w:rPr>
          <w:i/>
        </w:rPr>
        <w:t>Traditional Liquid Chromatography (LC), now often referred to as "flash chromatography," involves:</w:t>
      </w:r>
    </w:p>
    <w:p w:rsidR="0016378A" w:rsidRPr="0016378A" w:rsidRDefault="0016378A" w:rsidP="0016378A">
      <w:pPr>
        <w:numPr>
          <w:ilvl w:val="0"/>
          <w:numId w:val="5"/>
        </w:numPr>
        <w:rPr>
          <w:i/>
        </w:rPr>
      </w:pPr>
      <w:r w:rsidRPr="0016378A">
        <w:rPr>
          <w:i/>
        </w:rPr>
        <w:t>Injecting a small liquid sample volume into a tube packed with porous particles (stationary phase).</w:t>
      </w:r>
    </w:p>
    <w:p w:rsidR="0016378A" w:rsidRPr="0016378A" w:rsidRDefault="0016378A" w:rsidP="0016378A">
      <w:pPr>
        <w:numPr>
          <w:ilvl w:val="0"/>
          <w:numId w:val="5"/>
        </w:numPr>
        <w:rPr>
          <w:i/>
        </w:rPr>
      </w:pPr>
      <w:r w:rsidRPr="0016378A">
        <w:rPr>
          <w:i/>
        </w:rPr>
        <w:t xml:space="preserve">Components are transported along the column by a liquid moved by </w:t>
      </w:r>
      <w:r w:rsidRPr="0016378A">
        <w:rPr>
          <w:b/>
          <w:bCs/>
          <w:i/>
        </w:rPr>
        <w:t>gravity</w:t>
      </w:r>
      <w:r w:rsidRPr="0016378A">
        <w:rPr>
          <w:i/>
        </w:rPr>
        <w:t>.</w:t>
      </w:r>
    </w:p>
    <w:p w:rsidR="0016378A" w:rsidRPr="0016378A" w:rsidRDefault="0016378A" w:rsidP="0016378A">
      <w:pPr>
        <w:numPr>
          <w:ilvl w:val="0"/>
          <w:numId w:val="5"/>
        </w:numPr>
        <w:rPr>
          <w:i/>
        </w:rPr>
      </w:pPr>
      <w:r w:rsidRPr="0016378A">
        <w:rPr>
          <w:i/>
        </w:rPr>
        <w:t>Separated components are collected at the column exit and identified by an external measurement technique, such as a spectrophotometer.</w:t>
      </w:r>
    </w:p>
    <w:p w:rsidR="0016378A" w:rsidRPr="0016378A" w:rsidRDefault="0016378A" w:rsidP="0016378A">
      <w:pPr>
        <w:ind w:left="0" w:firstLine="0"/>
        <w:rPr>
          <w:i/>
        </w:rPr>
      </w:pPr>
      <w:r w:rsidRPr="0016378A">
        <w:rPr>
          <w:b/>
          <w:bCs/>
          <w:i/>
        </w:rPr>
        <w:t xml:space="preserve">In principle, </w:t>
      </w:r>
      <w:r w:rsidRPr="0016378A">
        <w:rPr>
          <w:bCs/>
          <w:i/>
        </w:rPr>
        <w:t>LC and HPLC operate similarly</w:t>
      </w:r>
      <w:r w:rsidRPr="0016378A">
        <w:rPr>
          <w:i/>
        </w:rPr>
        <w:t xml:space="preserve">, but HPLC offers vastly superior </w:t>
      </w:r>
      <w:r w:rsidRPr="0016378A">
        <w:rPr>
          <w:b/>
          <w:bCs/>
          <w:i/>
        </w:rPr>
        <w:t xml:space="preserve">speed, efficiency, sensitivity, </w:t>
      </w:r>
      <w:r w:rsidRPr="0016378A">
        <w:rPr>
          <w:bCs/>
          <w:i/>
        </w:rPr>
        <w:t>and ease of operation</w:t>
      </w:r>
      <w:r w:rsidRPr="0016378A">
        <w:rPr>
          <w:i/>
        </w:rPr>
        <w:t>. HPLC uses tiny particles in its stationary phase and high-pressure pumps, distinguishing it from traditional LC.</w:t>
      </w:r>
    </w:p>
    <w:p w:rsidR="0016378A" w:rsidRPr="0016378A" w:rsidRDefault="0016378A" w:rsidP="00CC5A78">
      <w:pPr>
        <w:pStyle w:val="Heading2"/>
      </w:pPr>
      <w:bookmarkStart w:id="3" w:name="_Toc204582381"/>
      <w:r w:rsidRPr="0016378A">
        <w:t>HPLC Instrument Configurations</w:t>
      </w:r>
      <w:bookmarkEnd w:id="3"/>
    </w:p>
    <w:p w:rsidR="0016378A" w:rsidRPr="0016378A" w:rsidRDefault="0016378A" w:rsidP="0016378A">
      <w:pPr>
        <w:ind w:left="0" w:firstLine="0"/>
        <w:rPr>
          <w:i/>
        </w:rPr>
      </w:pPr>
      <w:r w:rsidRPr="0016378A">
        <w:rPr>
          <w:i/>
        </w:rPr>
        <w:t>HPLC systems can be found in various configurations:</w:t>
      </w:r>
    </w:p>
    <w:p w:rsidR="0016378A" w:rsidRPr="0016378A" w:rsidRDefault="0016378A" w:rsidP="0016378A">
      <w:pPr>
        <w:numPr>
          <w:ilvl w:val="0"/>
          <w:numId w:val="8"/>
        </w:numPr>
        <w:rPr>
          <w:i/>
        </w:rPr>
      </w:pPr>
      <w:r w:rsidRPr="0016378A">
        <w:rPr>
          <w:b/>
          <w:bCs/>
          <w:i/>
        </w:rPr>
        <w:t>Modular Systems</w:t>
      </w:r>
      <w:r w:rsidRPr="0016378A">
        <w:rPr>
          <w:i/>
        </w:rPr>
        <w:t>: These consist of separate, distinct components (e.g., isocratic pump, manual injector, variable wavelength detector, handheld controller). High-end modular systems might include a quaternary pump, autosampler, column thermostat, and diode array detector with computer control.</w:t>
      </w:r>
    </w:p>
    <w:p w:rsidR="0016378A" w:rsidRPr="0016378A" w:rsidRDefault="0016378A" w:rsidP="0016378A">
      <w:pPr>
        <w:numPr>
          <w:ilvl w:val="0"/>
          <w:numId w:val="8"/>
        </w:numPr>
        <w:rPr>
          <w:i/>
        </w:rPr>
      </w:pPr>
      <w:r w:rsidRPr="0016378A">
        <w:rPr>
          <w:b/>
          <w:bCs/>
          <w:i/>
        </w:rPr>
        <w:t>Integrated Systems</w:t>
      </w:r>
      <w:r w:rsidRPr="0016378A">
        <w:rPr>
          <w:i/>
        </w:rPr>
        <w:t>: These are "all parts in one box," offering different configurations with components like gradient pumps, autosamplers, column ovens, and detectors, all controlled by a computer.</w:t>
      </w:r>
    </w:p>
    <w:p w:rsidR="0016378A" w:rsidRPr="0016378A" w:rsidRDefault="0016378A" w:rsidP="00CC5A78">
      <w:pPr>
        <w:pStyle w:val="Heading2"/>
      </w:pPr>
      <w:bookmarkStart w:id="4" w:name="_Toc204582382"/>
      <w:r w:rsidRPr="0016378A">
        <w:t>Major Components of an HPLC System</w:t>
      </w:r>
      <w:bookmarkEnd w:id="4"/>
    </w:p>
    <w:p w:rsidR="0016378A" w:rsidRPr="0016378A" w:rsidRDefault="0016378A" w:rsidP="0016378A">
      <w:pPr>
        <w:ind w:left="0" w:firstLine="0"/>
        <w:rPr>
          <w:i/>
        </w:rPr>
      </w:pPr>
      <w:r w:rsidRPr="0016378A">
        <w:rPr>
          <w:i/>
        </w:rPr>
        <w:t>An HPLC system typically consists of five major components:</w:t>
      </w:r>
    </w:p>
    <w:p w:rsidR="0016378A" w:rsidRPr="0016378A" w:rsidRDefault="0016378A" w:rsidP="0016378A">
      <w:pPr>
        <w:numPr>
          <w:ilvl w:val="0"/>
          <w:numId w:val="6"/>
        </w:numPr>
        <w:rPr>
          <w:i/>
        </w:rPr>
      </w:pPr>
      <w:r w:rsidRPr="00CC5A78">
        <w:rPr>
          <w:rStyle w:val="Heading3Char"/>
        </w:rPr>
        <w:t>Mobile Phase Reservoir</w:t>
      </w:r>
      <w:r w:rsidRPr="0016378A">
        <w:rPr>
          <w:b/>
          <w:bCs/>
          <w:i/>
        </w:rPr>
        <w:t xml:space="preserve"> and its Functions</w:t>
      </w:r>
    </w:p>
    <w:p w:rsidR="0016378A" w:rsidRPr="0016378A" w:rsidRDefault="0016378A" w:rsidP="0016378A">
      <w:pPr>
        <w:numPr>
          <w:ilvl w:val="1"/>
          <w:numId w:val="13"/>
        </w:numPr>
        <w:rPr>
          <w:i/>
        </w:rPr>
      </w:pPr>
      <w:r w:rsidRPr="0016378A">
        <w:rPr>
          <w:i/>
        </w:rPr>
        <w:lastRenderedPageBreak/>
        <w:t>Holds the mobile phase in glass bottles fitted with PTFE tubing to deliver it to the pump.</w:t>
      </w:r>
    </w:p>
    <w:p w:rsidR="0016378A" w:rsidRPr="0016378A" w:rsidRDefault="0016378A" w:rsidP="0016378A">
      <w:pPr>
        <w:numPr>
          <w:ilvl w:val="1"/>
          <w:numId w:val="13"/>
        </w:numPr>
        <w:rPr>
          <w:i/>
        </w:rPr>
      </w:pPr>
      <w:r w:rsidRPr="0016378A">
        <w:rPr>
          <w:b/>
          <w:bCs/>
          <w:i/>
        </w:rPr>
        <w:t>Importance</w:t>
      </w:r>
      <w:r w:rsidRPr="0016378A">
        <w:rPr>
          <w:i/>
        </w:rPr>
        <w:t xml:space="preserve">: Liquid entering the pump should be free of air, dust, or particulate matter to prevent interference or damage to seals and valves. Solvents must be </w:t>
      </w:r>
      <w:r w:rsidRPr="0016378A">
        <w:rPr>
          <w:b/>
          <w:bCs/>
          <w:i/>
        </w:rPr>
        <w:t>HPLC grade</w:t>
      </w:r>
      <w:r w:rsidRPr="0016378A">
        <w:rPr>
          <w:i/>
        </w:rPr>
        <w:t>.</w:t>
      </w:r>
    </w:p>
    <w:p w:rsidR="0016378A" w:rsidRPr="0016378A" w:rsidRDefault="0016378A" w:rsidP="0016378A">
      <w:pPr>
        <w:numPr>
          <w:ilvl w:val="1"/>
          <w:numId w:val="13"/>
        </w:numPr>
        <w:rPr>
          <w:i/>
        </w:rPr>
      </w:pPr>
      <w:r w:rsidRPr="0016378A">
        <w:rPr>
          <w:b/>
          <w:bCs/>
          <w:i/>
        </w:rPr>
        <w:t>Degassing</w:t>
      </w:r>
      <w:r w:rsidRPr="0016378A">
        <w:rPr>
          <w:i/>
        </w:rPr>
        <w:t>: Air bubbles can affect detector behavior, so the mobile phase needs to be degassed. Filtration (e.g., through a 2µm stainless steel filter) extends pump life and reduces column plugging.</w:t>
      </w:r>
    </w:p>
    <w:p w:rsidR="0016378A" w:rsidRPr="0016378A" w:rsidRDefault="0016378A" w:rsidP="0016378A">
      <w:pPr>
        <w:numPr>
          <w:ilvl w:val="0"/>
          <w:numId w:val="6"/>
        </w:numPr>
        <w:rPr>
          <w:i/>
        </w:rPr>
      </w:pPr>
      <w:r w:rsidRPr="00CC5A78">
        <w:rPr>
          <w:rStyle w:val="Heading3Char"/>
        </w:rPr>
        <w:t>Pump</w:t>
      </w:r>
      <w:r w:rsidRPr="0016378A">
        <w:rPr>
          <w:i/>
        </w:rPr>
        <w:t xml:space="preserve">: The pump's role is to </w:t>
      </w:r>
      <w:r w:rsidRPr="0016378A">
        <w:rPr>
          <w:b/>
          <w:bCs/>
          <w:i/>
        </w:rPr>
        <w:t xml:space="preserve">force the mobile phase liquid through the liquid chromatograph </w:t>
      </w:r>
      <w:r w:rsidRPr="0016378A">
        <w:rPr>
          <w:bCs/>
          <w:i/>
        </w:rPr>
        <w:t>at</w:t>
      </w:r>
      <w:r w:rsidRPr="0016378A">
        <w:rPr>
          <w:b/>
          <w:bCs/>
          <w:i/>
        </w:rPr>
        <w:t xml:space="preserve"> </w:t>
      </w:r>
      <w:r w:rsidRPr="0016378A">
        <w:rPr>
          <w:bCs/>
          <w:i/>
        </w:rPr>
        <w:t>a specific flow rate</w:t>
      </w:r>
      <w:r w:rsidRPr="0016378A">
        <w:rPr>
          <w:i/>
        </w:rPr>
        <w:t xml:space="preserve">, usually 1 to 2 mL/min. Pumps can achieve pressures in the range of </w:t>
      </w:r>
      <w:r w:rsidRPr="0016378A">
        <w:rPr>
          <w:b/>
          <w:bCs/>
          <w:i/>
        </w:rPr>
        <w:t>6000-9000 psi (400-600 bar)</w:t>
      </w:r>
      <w:r w:rsidRPr="0016378A">
        <w:rPr>
          <w:i/>
        </w:rPr>
        <w:t xml:space="preserve">. Pumps can deliver a </w:t>
      </w:r>
      <w:r w:rsidRPr="0016378A">
        <w:rPr>
          <w:b/>
          <w:bCs/>
          <w:i/>
        </w:rPr>
        <w:t>constant mobile phase composition (isocratic)</w:t>
      </w:r>
      <w:r w:rsidRPr="0016378A">
        <w:rPr>
          <w:i/>
        </w:rPr>
        <w:t xml:space="preserve"> or an </w:t>
      </w:r>
      <w:r w:rsidRPr="0016378A">
        <w:rPr>
          <w:bCs/>
          <w:i/>
        </w:rPr>
        <w:t>increasing mobile phase composition (gradient)</w:t>
      </w:r>
      <w:r w:rsidRPr="0016378A">
        <w:rPr>
          <w:i/>
        </w:rPr>
        <w:t>.</w:t>
      </w:r>
    </w:p>
    <w:p w:rsidR="0016378A" w:rsidRPr="0016378A" w:rsidRDefault="0016378A" w:rsidP="00CC5A78">
      <w:pPr>
        <w:pStyle w:val="Heading3"/>
      </w:pPr>
      <w:r w:rsidRPr="0016378A">
        <w:t>Pump Module</w:t>
      </w:r>
    </w:p>
    <w:p w:rsidR="0016378A" w:rsidRPr="0016378A" w:rsidRDefault="0016378A" w:rsidP="0016378A">
      <w:pPr>
        <w:numPr>
          <w:ilvl w:val="0"/>
          <w:numId w:val="16"/>
        </w:numPr>
        <w:rPr>
          <w:i/>
        </w:rPr>
      </w:pPr>
      <w:r w:rsidRPr="00CC5A78">
        <w:rPr>
          <w:rStyle w:val="Heading3Char"/>
        </w:rPr>
        <w:t>Isocratic Pump</w:t>
      </w:r>
      <w:r w:rsidRPr="0016378A">
        <w:rPr>
          <w:i/>
        </w:rPr>
        <w:t xml:space="preserve">: Delivers a </w:t>
      </w:r>
      <w:r w:rsidRPr="0016378A">
        <w:rPr>
          <w:b/>
          <w:bCs/>
          <w:i/>
        </w:rPr>
        <w:t>constant mobile phase composition</w:t>
      </w:r>
      <w:r w:rsidRPr="0016378A">
        <w:rPr>
          <w:i/>
        </w:rPr>
        <w:t xml:space="preserve">. The solvent must be pre-mixed. These are typically the lowest cost pumps. They are best for </w:t>
      </w:r>
      <w:r w:rsidRPr="0016378A">
        <w:rPr>
          <w:b/>
          <w:bCs/>
          <w:i/>
        </w:rPr>
        <w:t>simple separations</w:t>
      </w:r>
      <w:r w:rsidRPr="0016378A">
        <w:rPr>
          <w:i/>
        </w:rPr>
        <w:t xml:space="preserve"> and often used in quality control.</w:t>
      </w:r>
    </w:p>
    <w:p w:rsidR="0016378A" w:rsidRPr="0016378A" w:rsidRDefault="0016378A" w:rsidP="0016378A">
      <w:pPr>
        <w:numPr>
          <w:ilvl w:val="0"/>
          <w:numId w:val="16"/>
        </w:numPr>
        <w:rPr>
          <w:i/>
        </w:rPr>
      </w:pPr>
      <w:r w:rsidRPr="00CC5A78">
        <w:rPr>
          <w:rStyle w:val="Heading3Char"/>
        </w:rPr>
        <w:t>Gradient Pump</w:t>
      </w:r>
      <w:r w:rsidRPr="0016378A">
        <w:rPr>
          <w:i/>
        </w:rPr>
        <w:t xml:space="preserve">: Delivers a </w:t>
      </w:r>
      <w:r w:rsidRPr="0016378A">
        <w:rPr>
          <w:b/>
          <w:bCs/>
          <w:i/>
        </w:rPr>
        <w:t>variable mobile phase composition</w:t>
      </w:r>
      <w:r w:rsidRPr="0016378A">
        <w:rPr>
          <w:i/>
        </w:rPr>
        <w:t xml:space="preserve">. These can be used for both isocratic and gradient mobile phases. </w:t>
      </w:r>
    </w:p>
    <w:p w:rsidR="0016378A" w:rsidRPr="0016378A" w:rsidRDefault="0016378A" w:rsidP="0016378A">
      <w:pPr>
        <w:numPr>
          <w:ilvl w:val="1"/>
          <w:numId w:val="6"/>
        </w:numPr>
        <w:rPr>
          <w:i/>
        </w:rPr>
      </w:pPr>
      <w:r w:rsidRPr="00CC5A78">
        <w:rPr>
          <w:rStyle w:val="Heading3Char"/>
        </w:rPr>
        <w:t xml:space="preserve">Binary gradient pumps </w:t>
      </w:r>
      <w:r w:rsidRPr="0016378A">
        <w:rPr>
          <w:i/>
        </w:rPr>
        <w:t>deliver two solvents.</w:t>
      </w:r>
    </w:p>
    <w:p w:rsidR="0016378A" w:rsidRPr="0016378A" w:rsidRDefault="0016378A" w:rsidP="0016378A">
      <w:pPr>
        <w:numPr>
          <w:ilvl w:val="1"/>
          <w:numId w:val="6"/>
        </w:numPr>
        <w:rPr>
          <w:i/>
        </w:rPr>
      </w:pPr>
      <w:r w:rsidRPr="00CC5A78">
        <w:rPr>
          <w:rStyle w:val="Heading3Char"/>
        </w:rPr>
        <w:t>Quaternary gradient pumps</w:t>
      </w:r>
      <w:r w:rsidRPr="0016378A">
        <w:rPr>
          <w:i/>
        </w:rPr>
        <w:t xml:space="preserve"> can deliver up to four solvents.</w:t>
      </w:r>
    </w:p>
    <w:p w:rsidR="0016378A" w:rsidRPr="0016378A" w:rsidRDefault="0016378A" w:rsidP="0016378A">
      <w:pPr>
        <w:numPr>
          <w:ilvl w:val="1"/>
          <w:numId w:val="6"/>
        </w:numPr>
        <w:rPr>
          <w:i/>
        </w:rPr>
      </w:pPr>
      <w:r w:rsidRPr="0016378A">
        <w:rPr>
          <w:i/>
        </w:rPr>
        <w:t xml:space="preserve">Gradient elution, where the mobile phase solvent composition increases over time, is best for analyzing </w:t>
      </w:r>
      <w:r w:rsidRPr="0016378A">
        <w:rPr>
          <w:b/>
          <w:bCs/>
          <w:i/>
        </w:rPr>
        <w:t>complex samples</w:t>
      </w:r>
      <w:r w:rsidRPr="0016378A">
        <w:rPr>
          <w:i/>
        </w:rPr>
        <w:t xml:space="preserve"> and is often used in method development for unknown mixtures. </w:t>
      </w:r>
      <w:r w:rsidRPr="0016378A">
        <w:rPr>
          <w:b/>
          <w:bCs/>
          <w:i/>
        </w:rPr>
        <w:t>Linear gradients</w:t>
      </w:r>
      <w:r w:rsidRPr="0016378A">
        <w:rPr>
          <w:i/>
        </w:rPr>
        <w:t xml:space="preserve"> are most popular. Gradient elution can significantly reduce analysis time and improve peak sharpness compared to isocratic elution for complex mixtures.</w:t>
      </w:r>
    </w:p>
    <w:p w:rsidR="0016378A" w:rsidRPr="0016378A" w:rsidRDefault="0016378A" w:rsidP="0016378A">
      <w:pPr>
        <w:numPr>
          <w:ilvl w:val="1"/>
          <w:numId w:val="15"/>
        </w:numPr>
        <w:rPr>
          <w:i/>
        </w:rPr>
      </w:pPr>
      <w:r w:rsidRPr="0016378A">
        <w:rPr>
          <w:b/>
          <w:bCs/>
          <w:i/>
        </w:rPr>
        <w:t>Types</w:t>
      </w:r>
      <w:r w:rsidRPr="0016378A">
        <w:rPr>
          <w:i/>
        </w:rPr>
        <w:t xml:space="preserve">: </w:t>
      </w:r>
    </w:p>
    <w:p w:rsidR="0016378A" w:rsidRPr="0016378A" w:rsidRDefault="0016378A" w:rsidP="0016378A">
      <w:pPr>
        <w:numPr>
          <w:ilvl w:val="2"/>
          <w:numId w:val="14"/>
        </w:numPr>
        <w:rPr>
          <w:i/>
        </w:rPr>
      </w:pPr>
      <w:r w:rsidRPr="00CC5A78">
        <w:rPr>
          <w:rStyle w:val="Heading3Char"/>
        </w:rPr>
        <w:t>Constant Pressure Pump</w:t>
      </w:r>
      <w:r w:rsidRPr="0016378A">
        <w:rPr>
          <w:i/>
        </w:rPr>
        <w:t>: Flow rate determined by column resistance; not suitable for HPLC due to variable flow rate.</w:t>
      </w:r>
    </w:p>
    <w:p w:rsidR="0016378A" w:rsidRPr="0016378A" w:rsidRDefault="0016378A" w:rsidP="0016378A">
      <w:pPr>
        <w:numPr>
          <w:ilvl w:val="2"/>
          <w:numId w:val="14"/>
        </w:numPr>
        <w:rPr>
          <w:i/>
        </w:rPr>
      </w:pPr>
      <w:r w:rsidRPr="00CC5A78">
        <w:rPr>
          <w:rStyle w:val="Heading3Char"/>
        </w:rPr>
        <w:t>Constant Flow Pump</w:t>
      </w:r>
      <w:r w:rsidRPr="0016378A">
        <w:rPr>
          <w:i/>
        </w:rPr>
        <w:t xml:space="preserve">: Generates a given liquid flow, with pressure depending on flow resistance. Compensation for flow resistance changes occurs by pressure adjustment. Two common types are </w:t>
      </w:r>
      <w:r w:rsidRPr="0016378A">
        <w:rPr>
          <w:b/>
          <w:bCs/>
          <w:i/>
        </w:rPr>
        <w:t>Motor-driven syringe pump</w:t>
      </w:r>
      <w:r w:rsidRPr="0016378A">
        <w:rPr>
          <w:i/>
        </w:rPr>
        <w:t xml:space="preserve"> and </w:t>
      </w:r>
      <w:r w:rsidRPr="0016378A">
        <w:rPr>
          <w:b/>
          <w:bCs/>
          <w:i/>
        </w:rPr>
        <w:t>Reciprocating piston pump (most used)</w:t>
      </w:r>
      <w:r w:rsidRPr="0016378A">
        <w:rPr>
          <w:i/>
        </w:rPr>
        <w:t>.</w:t>
      </w:r>
    </w:p>
    <w:p w:rsidR="0016378A" w:rsidRPr="0016378A" w:rsidRDefault="0016378A" w:rsidP="0016378A">
      <w:pPr>
        <w:numPr>
          <w:ilvl w:val="0"/>
          <w:numId w:val="6"/>
        </w:numPr>
        <w:rPr>
          <w:i/>
        </w:rPr>
      </w:pPr>
      <w:r w:rsidRPr="00CC5A78">
        <w:rPr>
          <w:rStyle w:val="Heading3Char"/>
        </w:rPr>
        <w:t>Injector</w:t>
      </w:r>
      <w:r w:rsidRPr="0016378A">
        <w:rPr>
          <w:i/>
        </w:rPr>
        <w:t xml:space="preserve">: This component </w:t>
      </w:r>
      <w:r w:rsidRPr="0016378A">
        <w:rPr>
          <w:bCs/>
          <w:i/>
        </w:rPr>
        <w:t>introduces the liquid sample into the flow stream of the mobile phase</w:t>
      </w:r>
      <w:r w:rsidRPr="0016378A">
        <w:rPr>
          <w:i/>
        </w:rPr>
        <w:t xml:space="preserve">. Typical sample volumes range from </w:t>
      </w:r>
      <w:r w:rsidRPr="0016378A">
        <w:rPr>
          <w:b/>
          <w:bCs/>
          <w:i/>
        </w:rPr>
        <w:t>5 to 20 microliters (µL)</w:t>
      </w:r>
      <w:r w:rsidRPr="0016378A">
        <w:rPr>
          <w:i/>
        </w:rPr>
        <w:t xml:space="preserve">. The injector must be capable of withstanding the high pressures of the system. An </w:t>
      </w:r>
      <w:r w:rsidRPr="0016378A">
        <w:rPr>
          <w:b/>
          <w:bCs/>
          <w:i/>
        </w:rPr>
        <w:t>autosampler</w:t>
      </w:r>
      <w:r w:rsidRPr="0016378A">
        <w:rPr>
          <w:i/>
        </w:rPr>
        <w:t xml:space="preserve"> is an automated version used for analyzing many samples or when manual injection is impractical.</w:t>
      </w:r>
    </w:p>
    <w:p w:rsidR="0016378A" w:rsidRPr="0016378A" w:rsidRDefault="0016378A" w:rsidP="0016378A">
      <w:pPr>
        <w:numPr>
          <w:ilvl w:val="1"/>
          <w:numId w:val="6"/>
        </w:numPr>
        <w:rPr>
          <w:i/>
        </w:rPr>
      </w:pPr>
      <w:r w:rsidRPr="0016378A">
        <w:rPr>
          <w:b/>
          <w:i/>
        </w:rPr>
        <w:t>Manual Injector</w:t>
      </w:r>
      <w:r w:rsidRPr="0016378A">
        <w:rPr>
          <w:i/>
        </w:rPr>
        <w:t>: The user manually loads the sample into the injector using a syringe and then turns a handle to inject it into the mobile phase.</w:t>
      </w:r>
    </w:p>
    <w:p w:rsidR="0016378A" w:rsidRPr="0016378A" w:rsidRDefault="0016378A" w:rsidP="0016378A">
      <w:pPr>
        <w:numPr>
          <w:ilvl w:val="1"/>
          <w:numId w:val="6"/>
        </w:numPr>
        <w:rPr>
          <w:i/>
        </w:rPr>
      </w:pPr>
      <w:r w:rsidRPr="0016378A">
        <w:rPr>
          <w:b/>
          <w:i/>
        </w:rPr>
        <w:t>Autosampler</w:t>
      </w:r>
      <w:r w:rsidRPr="0016378A">
        <w:rPr>
          <w:i/>
        </w:rPr>
        <w:t>: The user loads sample vials into a tray, and the autosampler automatically measures the appropriate sample volume, injects it, and flushes the injector, allowing for unattended operation of many samples.</w:t>
      </w:r>
    </w:p>
    <w:p w:rsidR="0016378A" w:rsidRPr="0016378A" w:rsidRDefault="0016378A" w:rsidP="0016378A">
      <w:pPr>
        <w:numPr>
          <w:ilvl w:val="0"/>
          <w:numId w:val="6"/>
        </w:numPr>
        <w:rPr>
          <w:i/>
        </w:rPr>
      </w:pPr>
      <w:r w:rsidRPr="00CC5A78">
        <w:rPr>
          <w:rStyle w:val="Heading3Char"/>
        </w:rPr>
        <w:t>Column</w:t>
      </w:r>
      <w:r w:rsidRPr="0016378A">
        <w:rPr>
          <w:i/>
        </w:rPr>
        <w:t>: Considered the "</w:t>
      </w:r>
      <w:r w:rsidRPr="0016378A">
        <w:rPr>
          <w:b/>
          <w:bCs/>
          <w:i/>
        </w:rPr>
        <w:t>heart of the chromatograph</w:t>
      </w:r>
      <w:r w:rsidRPr="0016378A">
        <w:rPr>
          <w:i/>
        </w:rPr>
        <w:t xml:space="preserve">," the column's </w:t>
      </w:r>
      <w:r w:rsidRPr="0016378A">
        <w:rPr>
          <w:bCs/>
          <w:i/>
        </w:rPr>
        <w:t>stationary phase separates the sample components</w:t>
      </w:r>
      <w:r w:rsidRPr="0016378A">
        <w:rPr>
          <w:i/>
        </w:rPr>
        <w:t xml:space="preserve"> using various physical and chemical parameters. The small particles within the column are responsible for the </w:t>
      </w:r>
      <w:r w:rsidRPr="0016378A">
        <w:rPr>
          <w:b/>
          <w:bCs/>
          <w:i/>
        </w:rPr>
        <w:t>high backpressure</w:t>
      </w:r>
      <w:r w:rsidRPr="0016378A">
        <w:rPr>
          <w:i/>
        </w:rPr>
        <w:t xml:space="preserve"> observed at normal flow rates. The pump must exert significant force to push the mobile phase through the column, which creates this high pressure.</w:t>
      </w:r>
    </w:p>
    <w:p w:rsidR="0016378A" w:rsidRPr="0016378A" w:rsidRDefault="0016378A" w:rsidP="0016378A">
      <w:pPr>
        <w:ind w:left="0" w:firstLine="0"/>
        <w:rPr>
          <w:i/>
        </w:rPr>
      </w:pPr>
      <w:r w:rsidRPr="0016378A">
        <w:rPr>
          <w:i/>
        </w:rPr>
        <w:t>The column is where the separation occurs, and its proper choice is critical for HPLC success.</w:t>
      </w:r>
    </w:p>
    <w:p w:rsidR="0016378A" w:rsidRPr="0016378A" w:rsidRDefault="0016378A" w:rsidP="0016378A">
      <w:pPr>
        <w:numPr>
          <w:ilvl w:val="0"/>
          <w:numId w:val="17"/>
        </w:numPr>
        <w:rPr>
          <w:i/>
        </w:rPr>
      </w:pPr>
      <w:r w:rsidRPr="00CC5A78">
        <w:rPr>
          <w:rStyle w:val="Heading2Char"/>
        </w:rPr>
        <w:t>Types of Columns</w:t>
      </w:r>
      <w:r w:rsidRPr="0016378A">
        <w:rPr>
          <w:i/>
        </w:rPr>
        <w:t xml:space="preserve">: </w:t>
      </w:r>
    </w:p>
    <w:p w:rsidR="0016378A" w:rsidRPr="0016378A" w:rsidRDefault="0016378A" w:rsidP="0016378A">
      <w:pPr>
        <w:numPr>
          <w:ilvl w:val="1"/>
          <w:numId w:val="6"/>
        </w:numPr>
        <w:rPr>
          <w:i/>
        </w:rPr>
      </w:pPr>
      <w:r w:rsidRPr="00CC5A78">
        <w:rPr>
          <w:rStyle w:val="Heading3Char"/>
        </w:rPr>
        <w:t>Analytical</w:t>
      </w:r>
      <w:r w:rsidRPr="0016378A">
        <w:rPr>
          <w:i/>
        </w:rPr>
        <w:t>: Internal diameters (</w:t>
      </w:r>
      <w:proofErr w:type="spellStart"/>
      <w:r w:rsidRPr="0016378A">
        <w:rPr>
          <w:i/>
        </w:rPr>
        <w:t>i.d.</w:t>
      </w:r>
      <w:proofErr w:type="spellEnd"/>
      <w:r w:rsidRPr="0016378A">
        <w:rPr>
          <w:i/>
        </w:rPr>
        <w:t>) 1.0 - 4.6 mm; lengths 15 – 250 mm.</w:t>
      </w:r>
    </w:p>
    <w:p w:rsidR="0016378A" w:rsidRPr="0016378A" w:rsidRDefault="0016378A" w:rsidP="0016378A">
      <w:pPr>
        <w:numPr>
          <w:ilvl w:val="1"/>
          <w:numId w:val="6"/>
        </w:numPr>
        <w:rPr>
          <w:i/>
        </w:rPr>
      </w:pPr>
      <w:r w:rsidRPr="00CC5A78">
        <w:rPr>
          <w:rStyle w:val="Heading3Char"/>
        </w:rPr>
        <w:t>Preparative</w:t>
      </w:r>
      <w:r w:rsidRPr="0016378A">
        <w:rPr>
          <w:i/>
        </w:rPr>
        <w:t xml:space="preserve">: </w:t>
      </w:r>
      <w:proofErr w:type="spellStart"/>
      <w:r w:rsidRPr="0016378A">
        <w:rPr>
          <w:i/>
        </w:rPr>
        <w:t>i.d.</w:t>
      </w:r>
      <w:proofErr w:type="spellEnd"/>
      <w:r w:rsidRPr="0016378A">
        <w:rPr>
          <w:i/>
        </w:rPr>
        <w:t xml:space="preserve"> &gt; 4.6 mm; lengths 50 – 250 mm.</w:t>
      </w:r>
    </w:p>
    <w:p w:rsidR="0016378A" w:rsidRPr="0016378A" w:rsidRDefault="0016378A" w:rsidP="0016378A">
      <w:pPr>
        <w:numPr>
          <w:ilvl w:val="1"/>
          <w:numId w:val="6"/>
        </w:numPr>
        <w:rPr>
          <w:i/>
        </w:rPr>
      </w:pPr>
      <w:r w:rsidRPr="00CC5A78">
        <w:rPr>
          <w:rStyle w:val="Heading3Char"/>
        </w:rPr>
        <w:t>Capillary</w:t>
      </w:r>
      <w:r w:rsidRPr="0016378A">
        <w:rPr>
          <w:i/>
        </w:rPr>
        <w:t xml:space="preserve">: </w:t>
      </w:r>
      <w:proofErr w:type="spellStart"/>
      <w:r w:rsidRPr="0016378A">
        <w:rPr>
          <w:i/>
        </w:rPr>
        <w:t>i.d.</w:t>
      </w:r>
      <w:proofErr w:type="spellEnd"/>
      <w:r w:rsidRPr="0016378A">
        <w:rPr>
          <w:i/>
        </w:rPr>
        <w:t xml:space="preserve"> 0.1 - 1.0 mm; various lengths.</w:t>
      </w:r>
    </w:p>
    <w:p w:rsidR="0016378A" w:rsidRPr="0016378A" w:rsidRDefault="0016378A" w:rsidP="0016378A">
      <w:pPr>
        <w:numPr>
          <w:ilvl w:val="1"/>
          <w:numId w:val="6"/>
        </w:numPr>
        <w:rPr>
          <w:i/>
        </w:rPr>
      </w:pPr>
      <w:r w:rsidRPr="00CC5A78">
        <w:rPr>
          <w:rStyle w:val="Heading3Char"/>
        </w:rPr>
        <w:t>Nano</w:t>
      </w:r>
      <w:r w:rsidRPr="0016378A">
        <w:rPr>
          <w:i/>
        </w:rPr>
        <w:t xml:space="preserve">: </w:t>
      </w:r>
      <w:proofErr w:type="spellStart"/>
      <w:r w:rsidRPr="0016378A">
        <w:rPr>
          <w:i/>
        </w:rPr>
        <w:t>i.d.</w:t>
      </w:r>
      <w:proofErr w:type="spellEnd"/>
      <w:r w:rsidRPr="0016378A">
        <w:rPr>
          <w:i/>
        </w:rPr>
        <w:t xml:space="preserve"> &lt; 0.1 mm, or &lt; 100 µm.</w:t>
      </w:r>
    </w:p>
    <w:p w:rsidR="0016378A" w:rsidRPr="0016378A" w:rsidRDefault="0016378A" w:rsidP="0016378A">
      <w:pPr>
        <w:numPr>
          <w:ilvl w:val="1"/>
          <w:numId w:val="6"/>
        </w:numPr>
        <w:rPr>
          <w:i/>
        </w:rPr>
      </w:pPr>
      <w:r w:rsidRPr="00CC5A78">
        <w:rPr>
          <w:rStyle w:val="Heading3Char"/>
        </w:rPr>
        <w:t>Guard Column</w:t>
      </w:r>
      <w:r w:rsidRPr="0016378A">
        <w:rPr>
          <w:i/>
        </w:rPr>
        <w:t>: A small column placed between the injector and the main analytical column. It extends the main column's life by preventing entry of impurities and acts as a saturator column to avoid dissolution of the stationary phase. It should have the same packing as the analytical column, typically with a ratio of 1:15 or 1:25.</w:t>
      </w:r>
    </w:p>
    <w:p w:rsidR="0016378A" w:rsidRPr="0016378A" w:rsidRDefault="0016378A" w:rsidP="0016378A">
      <w:pPr>
        <w:numPr>
          <w:ilvl w:val="0"/>
          <w:numId w:val="18"/>
        </w:numPr>
        <w:rPr>
          <w:i/>
        </w:rPr>
      </w:pPr>
      <w:r w:rsidRPr="0016378A">
        <w:rPr>
          <w:b/>
          <w:bCs/>
          <w:i/>
        </w:rPr>
        <w:t>Materials of Construction</w:t>
      </w:r>
      <w:r w:rsidRPr="0016378A">
        <w:rPr>
          <w:i/>
        </w:rPr>
        <w:t xml:space="preserve">: </w:t>
      </w:r>
    </w:p>
    <w:p w:rsidR="0016378A" w:rsidRPr="0016378A" w:rsidRDefault="0016378A" w:rsidP="0016378A">
      <w:pPr>
        <w:numPr>
          <w:ilvl w:val="1"/>
          <w:numId w:val="6"/>
        </w:numPr>
        <w:rPr>
          <w:i/>
        </w:rPr>
      </w:pPr>
      <w:r w:rsidRPr="0016378A">
        <w:rPr>
          <w:b/>
          <w:bCs/>
          <w:i/>
        </w:rPr>
        <w:t>Stainless steel</w:t>
      </w:r>
      <w:r w:rsidRPr="0016378A">
        <w:rPr>
          <w:i/>
        </w:rPr>
        <w:t>: Most popular, provides high pressure capabilities.</w:t>
      </w:r>
    </w:p>
    <w:p w:rsidR="0016378A" w:rsidRPr="0016378A" w:rsidRDefault="0016378A" w:rsidP="0016378A">
      <w:pPr>
        <w:numPr>
          <w:ilvl w:val="1"/>
          <w:numId w:val="6"/>
        </w:numPr>
        <w:rPr>
          <w:i/>
        </w:rPr>
      </w:pPr>
      <w:r w:rsidRPr="0016378A">
        <w:rPr>
          <w:b/>
          <w:bCs/>
          <w:i/>
        </w:rPr>
        <w:t>Glass</w:t>
      </w:r>
      <w:r w:rsidRPr="0016378A">
        <w:rPr>
          <w:i/>
        </w:rPr>
        <w:t>: Primarily for biomolecules.</w:t>
      </w:r>
    </w:p>
    <w:p w:rsidR="0016378A" w:rsidRPr="0016378A" w:rsidRDefault="0016378A" w:rsidP="0016378A">
      <w:pPr>
        <w:numPr>
          <w:ilvl w:val="1"/>
          <w:numId w:val="6"/>
        </w:numPr>
        <w:rPr>
          <w:i/>
        </w:rPr>
      </w:pPr>
      <w:r w:rsidRPr="0016378A">
        <w:rPr>
          <w:b/>
          <w:bCs/>
          <w:i/>
        </w:rPr>
        <w:t>PEEK polymer</w:t>
      </w:r>
      <w:r w:rsidRPr="0016378A">
        <w:rPr>
          <w:i/>
        </w:rPr>
        <w:t>: Biocompatible and chemically inert to most solvents.</w:t>
      </w:r>
    </w:p>
    <w:p w:rsidR="0016378A" w:rsidRPr="0016378A" w:rsidRDefault="0016378A" w:rsidP="0016378A">
      <w:pPr>
        <w:numPr>
          <w:ilvl w:val="0"/>
          <w:numId w:val="19"/>
        </w:numPr>
        <w:rPr>
          <w:i/>
        </w:rPr>
      </w:pPr>
      <w:r w:rsidRPr="0016378A">
        <w:rPr>
          <w:b/>
          <w:bCs/>
          <w:i/>
        </w:rPr>
        <w:t>Packing Materials</w:t>
      </w:r>
      <w:r w:rsidRPr="0016378A">
        <w:rPr>
          <w:i/>
        </w:rPr>
        <w:t xml:space="preserve">: Columns are packed with </w:t>
      </w:r>
      <w:r w:rsidRPr="0016378A">
        <w:rPr>
          <w:b/>
          <w:bCs/>
          <w:i/>
        </w:rPr>
        <w:t>small diameter porous particles</w:t>
      </w:r>
      <w:r w:rsidRPr="0016378A">
        <w:rPr>
          <w:i/>
        </w:rPr>
        <w:t xml:space="preserve">, with popular sizes including 5-µm, 3.5-µm, and 1.8-µm. These particles usually have a </w:t>
      </w:r>
      <w:r w:rsidRPr="0016378A">
        <w:rPr>
          <w:b/>
          <w:bCs/>
          <w:i/>
        </w:rPr>
        <w:t>chemically bonded phase on their surface</w:t>
      </w:r>
      <w:r w:rsidRPr="0016378A">
        <w:rPr>
          <w:i/>
        </w:rPr>
        <w:t xml:space="preserve"> (e.g., C18) that interacts with sample components to separate them. Users typically purchase pre-packed columns.</w:t>
      </w:r>
    </w:p>
    <w:p w:rsidR="0016378A" w:rsidRPr="0016378A" w:rsidRDefault="0016378A" w:rsidP="0016378A">
      <w:pPr>
        <w:numPr>
          <w:ilvl w:val="0"/>
          <w:numId w:val="20"/>
        </w:numPr>
        <w:rPr>
          <w:i/>
        </w:rPr>
      </w:pPr>
      <w:r w:rsidRPr="0016378A">
        <w:rPr>
          <w:b/>
          <w:bCs/>
          <w:i/>
        </w:rPr>
        <w:t>Mechanism of Separation</w:t>
      </w:r>
      <w:r w:rsidRPr="0016378A">
        <w:rPr>
          <w:i/>
        </w:rPr>
        <w:t>: Sample components (analytes) are retained by the column packing material, and their retention is determined by the choice of column packing and the mobile phase used to push them through. Analytes are attracted to the chemically bonded phase on the packing material.</w:t>
      </w:r>
    </w:p>
    <w:p w:rsidR="0016378A" w:rsidRPr="0016378A" w:rsidRDefault="0016378A" w:rsidP="0016378A">
      <w:pPr>
        <w:numPr>
          <w:ilvl w:val="0"/>
          <w:numId w:val="6"/>
        </w:numPr>
        <w:rPr>
          <w:i/>
        </w:rPr>
      </w:pPr>
      <w:r w:rsidRPr="00CC5A78">
        <w:rPr>
          <w:rStyle w:val="Heading2Char"/>
        </w:rPr>
        <w:t>Detector</w:t>
      </w:r>
      <w:r w:rsidRPr="0016378A">
        <w:rPr>
          <w:i/>
        </w:rPr>
        <w:t xml:space="preserve">: The detector is responsible for </w:t>
      </w:r>
      <w:r w:rsidRPr="0016378A">
        <w:rPr>
          <w:b/>
          <w:bCs/>
          <w:i/>
        </w:rPr>
        <w:t>seeing (detecting) individual molecules as they elute from the column</w:t>
      </w:r>
      <w:r w:rsidRPr="0016378A">
        <w:rPr>
          <w:i/>
        </w:rPr>
        <w:t xml:space="preserve">. It measures the amount of these molecules, allowing for </w:t>
      </w:r>
      <w:r w:rsidRPr="0016378A">
        <w:rPr>
          <w:b/>
          <w:bCs/>
          <w:i/>
        </w:rPr>
        <w:t>quantitative analysis</w:t>
      </w:r>
      <w:r w:rsidRPr="0016378A">
        <w:rPr>
          <w:i/>
        </w:rPr>
        <w:t xml:space="preserve"> of sample components. The detector provides an output to a recorder or computer, which generates the </w:t>
      </w:r>
      <w:r w:rsidRPr="0016378A">
        <w:rPr>
          <w:b/>
          <w:bCs/>
          <w:i/>
        </w:rPr>
        <w:t>liquid chromatogram</w:t>
      </w:r>
      <w:r w:rsidRPr="0016378A">
        <w:rPr>
          <w:i/>
        </w:rPr>
        <w:t>.</w:t>
      </w:r>
    </w:p>
    <w:p w:rsidR="0016378A" w:rsidRPr="0016378A" w:rsidRDefault="0016378A" w:rsidP="0016378A">
      <w:pPr>
        <w:numPr>
          <w:ilvl w:val="1"/>
          <w:numId w:val="6"/>
        </w:numPr>
        <w:rPr>
          <w:i/>
        </w:rPr>
      </w:pPr>
      <w:r w:rsidRPr="00CC5A78">
        <w:rPr>
          <w:rStyle w:val="Heading3Char"/>
        </w:rPr>
        <w:t>Required Characteristics of Detectors</w:t>
      </w:r>
      <w:r w:rsidRPr="0016378A">
        <w:rPr>
          <w:i/>
        </w:rPr>
        <w:t>:</w:t>
      </w:r>
    </w:p>
    <w:p w:rsidR="0016378A" w:rsidRPr="0016378A" w:rsidRDefault="0016378A" w:rsidP="0016378A">
      <w:pPr>
        <w:numPr>
          <w:ilvl w:val="2"/>
          <w:numId w:val="6"/>
        </w:numPr>
        <w:rPr>
          <w:i/>
        </w:rPr>
      </w:pPr>
      <w:r w:rsidRPr="0016378A">
        <w:rPr>
          <w:i/>
        </w:rPr>
        <w:t>Adequate sensitivity.</w:t>
      </w:r>
    </w:p>
    <w:p w:rsidR="0016378A" w:rsidRPr="0016378A" w:rsidRDefault="0016378A" w:rsidP="0016378A">
      <w:pPr>
        <w:numPr>
          <w:ilvl w:val="2"/>
          <w:numId w:val="6"/>
        </w:numPr>
        <w:rPr>
          <w:i/>
        </w:rPr>
      </w:pPr>
      <w:r w:rsidRPr="0016378A">
        <w:rPr>
          <w:i/>
        </w:rPr>
        <w:t>Wide linear dynamic range (linearity).</w:t>
      </w:r>
    </w:p>
    <w:p w:rsidR="0016378A" w:rsidRPr="0016378A" w:rsidRDefault="0016378A" w:rsidP="0016378A">
      <w:pPr>
        <w:numPr>
          <w:ilvl w:val="2"/>
          <w:numId w:val="6"/>
        </w:numPr>
        <w:rPr>
          <w:i/>
        </w:rPr>
      </w:pPr>
      <w:r w:rsidRPr="0016378A">
        <w:rPr>
          <w:i/>
        </w:rPr>
        <w:t>Universal or selective response.</w:t>
      </w:r>
    </w:p>
    <w:p w:rsidR="0016378A" w:rsidRPr="0016378A" w:rsidRDefault="0016378A" w:rsidP="0016378A">
      <w:pPr>
        <w:numPr>
          <w:ilvl w:val="2"/>
          <w:numId w:val="6"/>
        </w:numPr>
        <w:rPr>
          <w:i/>
        </w:rPr>
      </w:pPr>
      <w:r w:rsidRPr="0016378A">
        <w:rPr>
          <w:i/>
        </w:rPr>
        <w:t>Predictable response, unaffected by changing conditions.</w:t>
      </w:r>
    </w:p>
    <w:p w:rsidR="0016378A" w:rsidRPr="0016378A" w:rsidRDefault="0016378A" w:rsidP="0016378A">
      <w:pPr>
        <w:numPr>
          <w:ilvl w:val="2"/>
          <w:numId w:val="6"/>
        </w:numPr>
        <w:rPr>
          <w:i/>
        </w:rPr>
      </w:pPr>
      <w:r w:rsidRPr="0016378A">
        <w:rPr>
          <w:i/>
        </w:rPr>
        <w:t>Short response time.</w:t>
      </w:r>
    </w:p>
    <w:p w:rsidR="0016378A" w:rsidRPr="0016378A" w:rsidRDefault="0016378A" w:rsidP="0016378A">
      <w:pPr>
        <w:numPr>
          <w:ilvl w:val="2"/>
          <w:numId w:val="6"/>
        </w:numPr>
        <w:rPr>
          <w:i/>
        </w:rPr>
      </w:pPr>
      <w:r w:rsidRPr="0016378A">
        <w:rPr>
          <w:i/>
        </w:rPr>
        <w:t>Low dead volume.</w:t>
      </w:r>
    </w:p>
    <w:p w:rsidR="0016378A" w:rsidRPr="0016378A" w:rsidRDefault="0016378A" w:rsidP="0016378A">
      <w:pPr>
        <w:numPr>
          <w:ilvl w:val="2"/>
          <w:numId w:val="6"/>
        </w:numPr>
        <w:rPr>
          <w:i/>
        </w:rPr>
      </w:pPr>
      <w:r w:rsidRPr="0016378A">
        <w:rPr>
          <w:i/>
        </w:rPr>
        <w:t>Non-destructive.</w:t>
      </w:r>
    </w:p>
    <w:p w:rsidR="0016378A" w:rsidRPr="0016378A" w:rsidRDefault="0016378A" w:rsidP="0016378A">
      <w:pPr>
        <w:numPr>
          <w:ilvl w:val="2"/>
          <w:numId w:val="6"/>
        </w:numPr>
        <w:rPr>
          <w:i/>
        </w:rPr>
      </w:pPr>
      <w:r w:rsidRPr="0016378A">
        <w:rPr>
          <w:i/>
        </w:rPr>
        <w:t>Cheap, reliable, and easy to use.</w:t>
      </w:r>
    </w:p>
    <w:p w:rsidR="0016378A" w:rsidRPr="0016378A" w:rsidRDefault="0016378A" w:rsidP="0016378A">
      <w:pPr>
        <w:ind w:left="0" w:firstLine="0"/>
        <w:rPr>
          <w:i/>
        </w:rPr>
      </w:pPr>
      <w:r w:rsidRPr="0016378A">
        <w:rPr>
          <w:i/>
        </w:rPr>
        <w:t>Various detection principles are used to detect compounds eluting from an HPLC column:</w:t>
      </w:r>
    </w:p>
    <w:p w:rsidR="0016378A" w:rsidRPr="0016378A" w:rsidRDefault="0016378A" w:rsidP="0016378A">
      <w:pPr>
        <w:numPr>
          <w:ilvl w:val="0"/>
          <w:numId w:val="11"/>
        </w:numPr>
        <w:rPr>
          <w:i/>
        </w:rPr>
      </w:pPr>
      <w:r w:rsidRPr="00CC5A78">
        <w:rPr>
          <w:rStyle w:val="Heading3Char"/>
        </w:rPr>
        <w:t>Spectroscopic Detection</w:t>
      </w:r>
      <w:r w:rsidRPr="0016378A">
        <w:rPr>
          <w:i/>
        </w:rPr>
        <w:t xml:space="preserve">: </w:t>
      </w:r>
    </w:p>
    <w:p w:rsidR="0016378A" w:rsidRPr="0016378A" w:rsidRDefault="0016378A" w:rsidP="0016378A">
      <w:pPr>
        <w:numPr>
          <w:ilvl w:val="1"/>
          <w:numId w:val="11"/>
        </w:numPr>
        <w:tabs>
          <w:tab w:val="clear" w:pos="1800"/>
          <w:tab w:val="num" w:pos="1440"/>
        </w:tabs>
        <w:rPr>
          <w:i/>
        </w:rPr>
      </w:pPr>
      <w:r w:rsidRPr="0016378A">
        <w:rPr>
          <w:b/>
          <w:bCs/>
          <w:i/>
        </w:rPr>
        <w:t>Ultraviolet (UV) Absorption</w:t>
      </w:r>
      <w:r w:rsidRPr="0016378A">
        <w:rPr>
          <w:i/>
        </w:rPr>
        <w:t>: A UV light beam passes through a flow cell. When a compound absorbing this light elutes, it changes the light intensity falling on a sensor, generating an electrical signal. A UV spectrum can also be obtained to aid compound identification. Examples include Variable Wavelength Detectors and Diode Array Detectors.</w:t>
      </w:r>
    </w:p>
    <w:p w:rsidR="0016378A" w:rsidRPr="0016378A" w:rsidRDefault="0016378A" w:rsidP="0016378A">
      <w:pPr>
        <w:numPr>
          <w:ilvl w:val="1"/>
          <w:numId w:val="11"/>
        </w:numPr>
        <w:tabs>
          <w:tab w:val="clear" w:pos="1800"/>
          <w:tab w:val="num" w:pos="1440"/>
        </w:tabs>
        <w:rPr>
          <w:i/>
        </w:rPr>
      </w:pPr>
      <w:r w:rsidRPr="0016378A">
        <w:rPr>
          <w:b/>
          <w:bCs/>
          <w:i/>
        </w:rPr>
        <w:t>Mass Spectroscopy (MS)</w:t>
      </w:r>
      <w:r w:rsidRPr="0016378A">
        <w:rPr>
          <w:i/>
        </w:rPr>
        <w:t>: An MS detector ionizes eluting compounds, then measures their mass and/or fragments them into unique pieces. The mass spectrum acts as a "fingerprint" and can directly identify the compound.</w:t>
      </w:r>
    </w:p>
    <w:p w:rsidR="0016378A" w:rsidRPr="0016378A" w:rsidRDefault="0016378A" w:rsidP="0016378A">
      <w:pPr>
        <w:numPr>
          <w:ilvl w:val="0"/>
          <w:numId w:val="11"/>
        </w:numPr>
        <w:rPr>
          <w:i/>
        </w:rPr>
      </w:pPr>
      <w:r w:rsidRPr="00CC5A78">
        <w:rPr>
          <w:rStyle w:val="Heading3Char"/>
        </w:rPr>
        <w:t>Refractive Index (RI) Detection</w:t>
      </w:r>
      <w:r w:rsidRPr="0016378A">
        <w:rPr>
          <w:i/>
        </w:rPr>
        <w:t xml:space="preserve">: This detector measures a molecule's ability to deflect light in a flowing mobile phase relative to a static reference mobile phase in a flow cell. The amount of deflection is proportional to concentration. RI detectors are considered </w:t>
      </w:r>
      <w:r w:rsidRPr="0016378A">
        <w:rPr>
          <w:b/>
          <w:bCs/>
          <w:i/>
        </w:rPr>
        <w:t>universal detectors</w:t>
      </w:r>
      <w:r w:rsidRPr="0016378A">
        <w:rPr>
          <w:i/>
        </w:rPr>
        <w:t xml:space="preserve"> but are generally </w:t>
      </w:r>
      <w:r w:rsidRPr="0016378A">
        <w:rPr>
          <w:b/>
          <w:bCs/>
          <w:i/>
        </w:rPr>
        <w:t>not very sensitive</w:t>
      </w:r>
      <w:r w:rsidRPr="0016378A">
        <w:rPr>
          <w:i/>
        </w:rPr>
        <w:t>.</w:t>
      </w:r>
    </w:p>
    <w:p w:rsidR="0016378A" w:rsidRPr="0016378A" w:rsidRDefault="0016378A" w:rsidP="0016378A">
      <w:pPr>
        <w:numPr>
          <w:ilvl w:val="0"/>
          <w:numId w:val="11"/>
        </w:numPr>
        <w:rPr>
          <w:i/>
        </w:rPr>
      </w:pPr>
      <w:r w:rsidRPr="00CC5A78">
        <w:rPr>
          <w:rStyle w:val="Heading3Char"/>
        </w:rPr>
        <w:t>Fluorescence Detection</w:t>
      </w:r>
      <w:r w:rsidRPr="0016378A">
        <w:rPr>
          <w:i/>
        </w:rPr>
        <w:t xml:space="preserve">: These detectors offer </w:t>
      </w:r>
      <w:r w:rsidRPr="0016378A">
        <w:rPr>
          <w:b/>
          <w:bCs/>
          <w:i/>
        </w:rPr>
        <w:t>higher sensitivity and selectivity</w:t>
      </w:r>
      <w:r w:rsidRPr="0016378A">
        <w:rPr>
          <w:i/>
        </w:rPr>
        <w:t xml:space="preserve"> compared to UV-Vis detectors, allowing for the quantification and identification of compounds and impurities at extremely low concentrations (trace levels). However, they only sense substances that fluoresce.</w:t>
      </w:r>
    </w:p>
    <w:p w:rsidR="0016378A" w:rsidRPr="0016378A" w:rsidRDefault="0016378A" w:rsidP="0016378A">
      <w:pPr>
        <w:numPr>
          <w:ilvl w:val="0"/>
          <w:numId w:val="6"/>
        </w:numPr>
        <w:rPr>
          <w:i/>
        </w:rPr>
      </w:pPr>
      <w:r w:rsidRPr="00CC5A78">
        <w:rPr>
          <w:rStyle w:val="Heading3Char"/>
        </w:rPr>
        <w:t>Computer (Data System)</w:t>
      </w:r>
      <w:r w:rsidRPr="0016378A">
        <w:rPr>
          <w:i/>
        </w:rPr>
        <w:t xml:space="preserve">: This component </w:t>
      </w:r>
      <w:r w:rsidRPr="0016378A">
        <w:rPr>
          <w:b/>
          <w:bCs/>
          <w:i/>
        </w:rPr>
        <w:t>controls all modules of the HPLC instrument</w:t>
      </w:r>
      <w:r w:rsidRPr="0016378A">
        <w:rPr>
          <w:i/>
        </w:rPr>
        <w:t xml:space="preserve">. It processes the signal from the detector to determine the </w:t>
      </w:r>
      <w:r w:rsidRPr="0016378A">
        <w:rPr>
          <w:b/>
          <w:bCs/>
          <w:i/>
        </w:rPr>
        <w:t>time of elution (retention time)</w:t>
      </w:r>
      <w:r w:rsidRPr="0016378A">
        <w:rPr>
          <w:i/>
        </w:rPr>
        <w:t xml:space="preserve"> for qualitative analysis and the </w:t>
      </w:r>
      <w:r w:rsidRPr="0016378A">
        <w:rPr>
          <w:b/>
          <w:bCs/>
          <w:i/>
        </w:rPr>
        <w:t>amount of sample for quantitative analysis</w:t>
      </w:r>
      <w:r w:rsidRPr="0016378A">
        <w:rPr>
          <w:i/>
        </w:rPr>
        <w:t>.</w:t>
      </w:r>
    </w:p>
    <w:p w:rsidR="0016378A" w:rsidRPr="0016378A" w:rsidRDefault="0016378A" w:rsidP="0016378A">
      <w:pPr>
        <w:ind w:left="0" w:firstLine="0"/>
        <w:rPr>
          <w:b/>
          <w:bCs/>
          <w:i/>
        </w:rPr>
      </w:pPr>
      <w:r w:rsidRPr="0016378A">
        <w:rPr>
          <w:b/>
          <w:bCs/>
          <w:i/>
        </w:rPr>
        <w:t>Understanding a Liquid Chromatogram</w:t>
      </w:r>
    </w:p>
    <w:p w:rsidR="0016378A" w:rsidRPr="0016378A" w:rsidRDefault="0016378A" w:rsidP="0016378A">
      <w:pPr>
        <w:ind w:left="0" w:firstLine="0"/>
        <w:rPr>
          <w:i/>
        </w:rPr>
      </w:pPr>
      <w:r w:rsidRPr="0016378A">
        <w:rPr>
          <w:i/>
        </w:rPr>
        <w:t xml:space="preserve">A liquid chromatogram is a graph showing the detector response over time after sample injection. It typically displays </w:t>
      </w:r>
      <w:r w:rsidRPr="0016378A">
        <w:rPr>
          <w:b/>
          <w:bCs/>
          <w:i/>
        </w:rPr>
        <w:t>chromatographic peaks</w:t>
      </w:r>
      <w:r w:rsidRPr="0016378A">
        <w:rPr>
          <w:i/>
        </w:rPr>
        <w:t xml:space="preserve">, where </w:t>
      </w:r>
      <w:r w:rsidRPr="0016378A">
        <w:rPr>
          <w:b/>
          <w:bCs/>
          <w:i/>
        </w:rPr>
        <w:t>each peak represents a separated compound</w:t>
      </w:r>
      <w:r w:rsidRPr="0016378A">
        <w:rPr>
          <w:i/>
        </w:rPr>
        <w:t>. Modern HPLC separations usually take 10 to 30 minutes.</w:t>
      </w:r>
    </w:p>
    <w:p w:rsidR="0016378A" w:rsidRPr="0016378A" w:rsidRDefault="0016378A" w:rsidP="00CC5A78">
      <w:pPr>
        <w:pStyle w:val="Heading2"/>
      </w:pPr>
      <w:bookmarkStart w:id="5" w:name="_Toc204582383"/>
      <w:r w:rsidRPr="0016378A">
        <w:t>Applications of HPLC</w:t>
      </w:r>
      <w:bookmarkEnd w:id="5"/>
    </w:p>
    <w:p w:rsidR="0016378A" w:rsidRPr="0016378A" w:rsidRDefault="0016378A" w:rsidP="0016378A">
      <w:pPr>
        <w:ind w:left="0" w:firstLine="0"/>
        <w:rPr>
          <w:i/>
        </w:rPr>
      </w:pPr>
      <w:r w:rsidRPr="0016378A">
        <w:rPr>
          <w:i/>
        </w:rPr>
        <w:t>HPLC is a versatile technique used for various purposes:</w:t>
      </w:r>
    </w:p>
    <w:p w:rsidR="0016378A" w:rsidRPr="0016378A" w:rsidRDefault="0016378A" w:rsidP="0016378A">
      <w:pPr>
        <w:numPr>
          <w:ilvl w:val="0"/>
          <w:numId w:val="7"/>
        </w:numPr>
        <w:rPr>
          <w:i/>
        </w:rPr>
      </w:pPr>
      <w:r w:rsidRPr="0016378A">
        <w:rPr>
          <w:b/>
          <w:bCs/>
          <w:i/>
        </w:rPr>
        <w:t>Separation and Analysis of Non-volatile or Thermally-Unstable Compounds</w:t>
      </w:r>
      <w:r w:rsidRPr="0016378A">
        <w:rPr>
          <w:i/>
        </w:rPr>
        <w:t xml:space="preserve">: HPLC is ideal for separating chemical and biological compounds that are </w:t>
      </w:r>
      <w:r w:rsidRPr="0016378A">
        <w:rPr>
          <w:b/>
          <w:bCs/>
          <w:i/>
        </w:rPr>
        <w:t>non-volatile</w:t>
      </w:r>
      <w:r w:rsidRPr="0016378A">
        <w:rPr>
          <w:i/>
        </w:rPr>
        <w:t xml:space="preserve"> (e.g., pharmaceuticals like aspirin, ibuprofen; salts like sodium chloride; proteins like egg white; organic chemicals like polymers; heavy hydrocarbons like motor oil; many natural products) or </w:t>
      </w:r>
      <w:r w:rsidRPr="0016378A">
        <w:rPr>
          <w:b/>
          <w:bCs/>
          <w:i/>
        </w:rPr>
        <w:t>thermally unstable</w:t>
      </w:r>
      <w:r w:rsidRPr="0016378A">
        <w:rPr>
          <w:i/>
        </w:rPr>
        <w:t xml:space="preserve"> (e.g., trinitrotoluene (TNT), enzymes). For volatile compounds (gases, fragrances), gas chromatography is generally a better technique.</w:t>
      </w:r>
    </w:p>
    <w:p w:rsidR="0016378A" w:rsidRPr="0016378A" w:rsidRDefault="0016378A" w:rsidP="0016378A">
      <w:pPr>
        <w:numPr>
          <w:ilvl w:val="0"/>
          <w:numId w:val="7"/>
        </w:numPr>
        <w:rPr>
          <w:i/>
        </w:rPr>
      </w:pPr>
      <w:r w:rsidRPr="0016378A">
        <w:rPr>
          <w:b/>
          <w:bCs/>
          <w:i/>
        </w:rPr>
        <w:t>Qualitative Analysis (Identification)</w:t>
      </w:r>
      <w:r w:rsidRPr="0016378A">
        <w:rPr>
          <w:i/>
        </w:rPr>
        <w:t xml:space="preserve">: HPLC helps in the </w:t>
      </w:r>
      <w:r w:rsidRPr="0016378A">
        <w:rPr>
          <w:b/>
          <w:bCs/>
          <w:i/>
        </w:rPr>
        <w:t>identification of individual compounds</w:t>
      </w:r>
      <w:r w:rsidRPr="0016378A">
        <w:rPr>
          <w:i/>
        </w:rPr>
        <w:t xml:space="preserve"> in a sample. The </w:t>
      </w:r>
      <w:r w:rsidRPr="0016378A">
        <w:rPr>
          <w:b/>
          <w:bCs/>
          <w:i/>
        </w:rPr>
        <w:t>retention time</w:t>
      </w:r>
      <w:r w:rsidRPr="0016378A">
        <w:rPr>
          <w:i/>
        </w:rPr>
        <w:t xml:space="preserve"> (the time it takes for a compound to elute from the column) is the most common parameter for compound identification. Depending on the detector, identification can also be based on chemical structure, molecular weight, or other molecular parameters.</w:t>
      </w:r>
    </w:p>
    <w:p w:rsidR="0016378A" w:rsidRPr="0016378A" w:rsidRDefault="0016378A" w:rsidP="0016378A">
      <w:pPr>
        <w:numPr>
          <w:ilvl w:val="0"/>
          <w:numId w:val="7"/>
        </w:numPr>
        <w:rPr>
          <w:i/>
        </w:rPr>
      </w:pPr>
      <w:r w:rsidRPr="0016378A">
        <w:rPr>
          <w:b/>
          <w:bCs/>
          <w:i/>
        </w:rPr>
        <w:t>Quantitative Analysis (Measurement of Amount)</w:t>
      </w:r>
      <w:r w:rsidRPr="0016378A">
        <w:rPr>
          <w:i/>
        </w:rPr>
        <w:t xml:space="preserve">: HPLC measures the </w:t>
      </w:r>
      <w:r w:rsidRPr="0016378A">
        <w:rPr>
          <w:b/>
          <w:bCs/>
          <w:i/>
        </w:rPr>
        <w:t>amount (concentration) of a compound</w:t>
      </w:r>
      <w:r w:rsidRPr="0016378A">
        <w:rPr>
          <w:i/>
        </w:rPr>
        <w:t xml:space="preserve"> in a sample. This is done by interpreting a chromatogram, primarily by determining the </w:t>
      </w:r>
      <w:r w:rsidRPr="0016378A">
        <w:rPr>
          <w:b/>
          <w:bCs/>
          <w:i/>
        </w:rPr>
        <w:t>peak height</w:t>
      </w:r>
      <w:r w:rsidRPr="0016378A">
        <w:rPr>
          <w:i/>
        </w:rPr>
        <w:t xml:space="preserve"> or </w:t>
      </w:r>
      <w:r w:rsidRPr="0016378A">
        <w:rPr>
          <w:b/>
          <w:bCs/>
          <w:i/>
        </w:rPr>
        <w:t>peak area</w:t>
      </w:r>
      <w:r w:rsidRPr="0016378A">
        <w:rPr>
          <w:i/>
        </w:rPr>
        <w:t xml:space="preserve"> of a chromatographic peak. A linear relationship often exists between the height or area and the amount of sample, allowing for quantitative assessment when compared to samples with known concentrations.</w:t>
      </w:r>
    </w:p>
    <w:p w:rsidR="0016378A" w:rsidRPr="0016378A" w:rsidRDefault="0016378A" w:rsidP="0016378A">
      <w:pPr>
        <w:numPr>
          <w:ilvl w:val="0"/>
          <w:numId w:val="7"/>
        </w:numPr>
        <w:rPr>
          <w:i/>
        </w:rPr>
      </w:pPr>
      <w:r w:rsidRPr="0016378A">
        <w:rPr>
          <w:b/>
          <w:bCs/>
          <w:i/>
        </w:rPr>
        <w:t>Preparation of Pure Compound(s) (Preparative Chromatography)</w:t>
      </w:r>
      <w:r w:rsidRPr="0016378A">
        <w:rPr>
          <w:i/>
        </w:rPr>
        <w:t xml:space="preserve">: By collecting the chromatographic peaks as they exit the detector and then concentrating the compound by removing/evaporating the solvent, </w:t>
      </w:r>
      <w:r w:rsidRPr="0016378A">
        <w:rPr>
          <w:b/>
          <w:bCs/>
          <w:i/>
        </w:rPr>
        <w:t>pure substances can be prepared</w:t>
      </w:r>
      <w:r w:rsidRPr="0016378A">
        <w:rPr>
          <w:i/>
        </w:rPr>
        <w:t xml:space="preserve"> for later use in applications like organic synthesis, clinical studies, or toxicology studies.</w:t>
      </w:r>
    </w:p>
    <w:p w:rsidR="0016378A" w:rsidRPr="0016378A" w:rsidRDefault="0016378A" w:rsidP="0016378A">
      <w:pPr>
        <w:numPr>
          <w:ilvl w:val="0"/>
          <w:numId w:val="7"/>
        </w:numPr>
        <w:rPr>
          <w:i/>
        </w:rPr>
      </w:pPr>
      <w:r w:rsidRPr="0016378A">
        <w:rPr>
          <w:b/>
          <w:bCs/>
          <w:i/>
        </w:rPr>
        <w:t>Trace Analysis</w:t>
      </w:r>
      <w:r w:rsidRPr="0016378A">
        <w:rPr>
          <w:i/>
        </w:rPr>
        <w:t xml:space="preserve">: This involves detecting compounds of interest that are present at </w:t>
      </w:r>
      <w:r w:rsidRPr="0016378A">
        <w:rPr>
          <w:b/>
          <w:bCs/>
          <w:i/>
        </w:rPr>
        <w:t>very low concentrations</w:t>
      </w:r>
      <w:r w:rsidRPr="0016378A">
        <w:rPr>
          <w:i/>
        </w:rPr>
        <w:t xml:space="preserve"> (usually less than 1% by weight, often parts per million (ppm) or lower). Trace analysis is crucial in pharmaceutical, biological, toxicology, and environmental studies because even minute amounts of certain substances can be harmful. High resolution separations and highly sensitive detectors are necessary for this application.</w:t>
      </w:r>
    </w:p>
    <w:p w:rsidR="0016378A" w:rsidRPr="0016378A" w:rsidRDefault="0016378A" w:rsidP="00CC5A78">
      <w:pPr>
        <w:pStyle w:val="Heading2"/>
      </w:pPr>
      <w:bookmarkStart w:id="6" w:name="_Toc204582384"/>
      <w:r w:rsidRPr="0016378A">
        <w:t>Separation Modes of HPLC</w:t>
      </w:r>
      <w:bookmarkEnd w:id="6"/>
    </w:p>
    <w:p w:rsidR="0016378A" w:rsidRPr="0016378A" w:rsidRDefault="0016378A" w:rsidP="0016378A">
      <w:pPr>
        <w:ind w:left="0" w:firstLine="0"/>
        <w:rPr>
          <w:i/>
        </w:rPr>
      </w:pPr>
      <w:r w:rsidRPr="0016378A">
        <w:rPr>
          <w:i/>
        </w:rPr>
        <w:t xml:space="preserve">The </w:t>
      </w:r>
      <w:r w:rsidRPr="0016378A">
        <w:rPr>
          <w:b/>
          <w:bCs/>
          <w:i/>
        </w:rPr>
        <w:t>correct selection of the column packing and the mobile phase are the most important factors</w:t>
      </w:r>
      <w:r w:rsidRPr="0016378A">
        <w:rPr>
          <w:i/>
        </w:rPr>
        <w:t xml:space="preserve"> for successful HPLC. There are four major separation modes:</w:t>
      </w:r>
    </w:p>
    <w:p w:rsidR="0016378A" w:rsidRPr="00CC5A78" w:rsidRDefault="0016378A" w:rsidP="00CC5A78">
      <w:pPr>
        <w:pStyle w:val="Heading3"/>
      </w:pPr>
      <w:r w:rsidRPr="00CC5A78">
        <w:rPr>
          <w:rStyle w:val="Heading3Char"/>
          <w:b/>
          <w:i/>
        </w:rPr>
        <w:t>Rev</w:t>
      </w:r>
      <w:r w:rsidR="00CC5A78" w:rsidRPr="00CC5A78">
        <w:rPr>
          <w:rStyle w:val="Heading3Char"/>
          <w:b/>
          <w:i/>
        </w:rPr>
        <w:t>ersed-Phase Chromatography (RPC)</w:t>
      </w:r>
    </w:p>
    <w:p w:rsidR="0016378A" w:rsidRPr="0016378A" w:rsidRDefault="0016378A" w:rsidP="0016378A">
      <w:pPr>
        <w:numPr>
          <w:ilvl w:val="1"/>
          <w:numId w:val="9"/>
        </w:numPr>
        <w:rPr>
          <w:i/>
        </w:rPr>
      </w:pPr>
      <w:r w:rsidRPr="0016378A">
        <w:rPr>
          <w:b/>
          <w:bCs/>
          <w:i/>
        </w:rPr>
        <w:t>Column packing is non-polar</w:t>
      </w:r>
      <w:r w:rsidRPr="0016378A">
        <w:rPr>
          <w:i/>
        </w:rPr>
        <w:t xml:space="preserve"> (e.g., C18, C8, C3, and phenyl).</w:t>
      </w:r>
    </w:p>
    <w:p w:rsidR="0016378A" w:rsidRPr="0016378A" w:rsidRDefault="0016378A" w:rsidP="0016378A">
      <w:pPr>
        <w:numPr>
          <w:ilvl w:val="1"/>
          <w:numId w:val="9"/>
        </w:numPr>
        <w:rPr>
          <w:i/>
        </w:rPr>
      </w:pPr>
      <w:r w:rsidRPr="0016378A">
        <w:rPr>
          <w:b/>
          <w:bCs/>
          <w:i/>
        </w:rPr>
        <w:t>Mobile phase is water (buffer) + water-miscible organic solvent</w:t>
      </w:r>
      <w:r w:rsidRPr="0016378A">
        <w:rPr>
          <w:i/>
        </w:rPr>
        <w:t xml:space="preserve"> (e.g., methanol, acetonitrile).</w:t>
      </w:r>
    </w:p>
    <w:p w:rsidR="0016378A" w:rsidRPr="0016378A" w:rsidRDefault="0016378A" w:rsidP="0016378A">
      <w:pPr>
        <w:numPr>
          <w:ilvl w:val="1"/>
          <w:numId w:val="9"/>
        </w:numPr>
        <w:rPr>
          <w:i/>
        </w:rPr>
      </w:pPr>
      <w:r w:rsidRPr="0016378A">
        <w:rPr>
          <w:b/>
          <w:bCs/>
          <w:i/>
        </w:rPr>
        <w:t>Most popular mode</w:t>
      </w:r>
      <w:r w:rsidRPr="0016378A">
        <w:rPr>
          <w:i/>
        </w:rPr>
        <w:t>, used by over 90% of chromatographers.</w:t>
      </w:r>
    </w:p>
    <w:p w:rsidR="0016378A" w:rsidRPr="0016378A" w:rsidRDefault="0016378A" w:rsidP="0016378A">
      <w:pPr>
        <w:numPr>
          <w:ilvl w:val="1"/>
          <w:numId w:val="9"/>
        </w:numPr>
        <w:rPr>
          <w:i/>
        </w:rPr>
      </w:pPr>
      <w:r w:rsidRPr="0016378A">
        <w:rPr>
          <w:b/>
          <w:bCs/>
          <w:i/>
        </w:rPr>
        <w:t>Versatile</w:t>
      </w:r>
      <w:r w:rsidRPr="0016378A">
        <w:rPr>
          <w:i/>
        </w:rPr>
        <w:t>, applicable to non-polar, polar, ionizable, and ionic molecules.</w:t>
      </w:r>
    </w:p>
    <w:p w:rsidR="0016378A" w:rsidRPr="0016378A" w:rsidRDefault="0016378A" w:rsidP="0016378A">
      <w:pPr>
        <w:numPr>
          <w:ilvl w:val="1"/>
          <w:numId w:val="9"/>
        </w:numPr>
        <w:rPr>
          <w:i/>
        </w:rPr>
      </w:pPr>
      <w:r w:rsidRPr="0016378A">
        <w:rPr>
          <w:i/>
        </w:rPr>
        <w:t xml:space="preserve">For samples with a wide range of compounds, </w:t>
      </w:r>
      <w:r w:rsidRPr="0016378A">
        <w:rPr>
          <w:b/>
          <w:bCs/>
          <w:i/>
        </w:rPr>
        <w:t>gradient elution is often used</w:t>
      </w:r>
      <w:r w:rsidRPr="0016378A">
        <w:rPr>
          <w:i/>
        </w:rPr>
        <w:t>, starting with a predominantly water-based mobile phase and gradually adding organic solvent. The organic solvent increases solvent strength, eluting strongly retained compounds.</w:t>
      </w:r>
    </w:p>
    <w:p w:rsidR="0016378A" w:rsidRPr="0016378A" w:rsidRDefault="0016378A" w:rsidP="00CC5A78">
      <w:pPr>
        <w:pStyle w:val="Heading3"/>
      </w:pPr>
      <w:r w:rsidRPr="0016378A">
        <w:t>Normal-Phase or Adsorption Chromatography</w:t>
      </w:r>
    </w:p>
    <w:p w:rsidR="0016378A" w:rsidRPr="0016378A" w:rsidRDefault="0016378A" w:rsidP="0016378A">
      <w:pPr>
        <w:numPr>
          <w:ilvl w:val="1"/>
          <w:numId w:val="9"/>
        </w:numPr>
        <w:rPr>
          <w:i/>
        </w:rPr>
      </w:pPr>
      <w:r w:rsidRPr="0016378A">
        <w:rPr>
          <w:b/>
          <w:bCs/>
          <w:i/>
        </w:rPr>
        <w:t>Column packing is polar</w:t>
      </w:r>
      <w:r w:rsidRPr="0016378A">
        <w:rPr>
          <w:i/>
        </w:rPr>
        <w:t xml:space="preserve"> (e.g., silica gel, </w:t>
      </w:r>
      <w:proofErr w:type="spellStart"/>
      <w:r w:rsidRPr="0016378A">
        <w:rPr>
          <w:i/>
        </w:rPr>
        <w:t>cyanopropyl</w:t>
      </w:r>
      <w:proofErr w:type="spellEnd"/>
      <w:r w:rsidRPr="0016378A">
        <w:rPr>
          <w:i/>
        </w:rPr>
        <w:t>-bonded, amino-bonded).</w:t>
      </w:r>
    </w:p>
    <w:p w:rsidR="0016378A" w:rsidRPr="0016378A" w:rsidRDefault="0016378A" w:rsidP="0016378A">
      <w:pPr>
        <w:numPr>
          <w:ilvl w:val="1"/>
          <w:numId w:val="9"/>
        </w:numPr>
        <w:rPr>
          <w:i/>
        </w:rPr>
      </w:pPr>
      <w:r w:rsidRPr="0016378A">
        <w:rPr>
          <w:b/>
          <w:bCs/>
          <w:i/>
        </w:rPr>
        <w:t>Mobile phase is non-polar</w:t>
      </w:r>
      <w:r w:rsidRPr="0016378A">
        <w:rPr>
          <w:i/>
        </w:rPr>
        <w:t xml:space="preserve"> (e.g., hexane, iso-octane, methylene chloride, ethyl acetate).</w:t>
      </w:r>
    </w:p>
    <w:p w:rsidR="0016378A" w:rsidRPr="0016378A" w:rsidRDefault="0016378A" w:rsidP="0016378A">
      <w:pPr>
        <w:numPr>
          <w:ilvl w:val="1"/>
          <w:numId w:val="9"/>
        </w:numPr>
        <w:rPr>
          <w:i/>
        </w:rPr>
      </w:pPr>
      <w:r w:rsidRPr="0016378A">
        <w:rPr>
          <w:i/>
        </w:rPr>
        <w:t>Used less than 10% of the time.</w:t>
      </w:r>
    </w:p>
    <w:p w:rsidR="0016378A" w:rsidRPr="0016378A" w:rsidRDefault="0016378A" w:rsidP="0016378A">
      <w:pPr>
        <w:numPr>
          <w:ilvl w:val="1"/>
          <w:numId w:val="9"/>
        </w:numPr>
        <w:rPr>
          <w:i/>
        </w:rPr>
      </w:pPr>
      <w:r w:rsidRPr="0016378A">
        <w:rPr>
          <w:i/>
        </w:rPr>
        <w:t xml:space="preserve">Useful for </w:t>
      </w:r>
      <w:r w:rsidRPr="0016378A">
        <w:rPr>
          <w:b/>
          <w:bCs/>
          <w:i/>
        </w:rPr>
        <w:t>water-sensitive compounds, geometric isomers, cis-trans isomers, class separations, and chiral compounds</w:t>
      </w:r>
      <w:r w:rsidRPr="0016378A">
        <w:rPr>
          <w:i/>
        </w:rPr>
        <w:t>.</w:t>
      </w:r>
    </w:p>
    <w:p w:rsidR="0016378A" w:rsidRPr="0016378A" w:rsidRDefault="0016378A" w:rsidP="00CC5A78">
      <w:pPr>
        <w:pStyle w:val="Heading3"/>
      </w:pPr>
      <w:r w:rsidRPr="0016378A">
        <w:t>Ion Exchange Chromatography</w:t>
      </w:r>
    </w:p>
    <w:p w:rsidR="0016378A" w:rsidRPr="0016378A" w:rsidRDefault="0016378A" w:rsidP="0016378A">
      <w:pPr>
        <w:numPr>
          <w:ilvl w:val="1"/>
          <w:numId w:val="9"/>
        </w:numPr>
        <w:rPr>
          <w:i/>
        </w:rPr>
      </w:pPr>
      <w:r w:rsidRPr="0016378A">
        <w:rPr>
          <w:bCs/>
          <w:i/>
        </w:rPr>
        <w:t>Column packing contains ionic groups</w:t>
      </w:r>
      <w:r w:rsidRPr="0016378A">
        <w:rPr>
          <w:i/>
        </w:rPr>
        <w:t xml:space="preserve"> (e.g., sulfonic, </w:t>
      </w:r>
      <w:proofErr w:type="spellStart"/>
      <w:r w:rsidRPr="0016378A">
        <w:rPr>
          <w:i/>
        </w:rPr>
        <w:t>tetraalkylammonium</w:t>
      </w:r>
      <w:proofErr w:type="spellEnd"/>
      <w:r w:rsidRPr="0016378A">
        <w:rPr>
          <w:i/>
        </w:rPr>
        <w:t>).</w:t>
      </w:r>
    </w:p>
    <w:p w:rsidR="0016378A" w:rsidRPr="0016378A" w:rsidRDefault="0016378A" w:rsidP="0016378A">
      <w:pPr>
        <w:numPr>
          <w:ilvl w:val="1"/>
          <w:numId w:val="9"/>
        </w:numPr>
        <w:rPr>
          <w:i/>
        </w:rPr>
      </w:pPr>
      <w:r w:rsidRPr="0016378A">
        <w:rPr>
          <w:bCs/>
          <w:i/>
        </w:rPr>
        <w:t>Mobile phase is an aqueous buffer</w:t>
      </w:r>
      <w:r w:rsidRPr="0016378A">
        <w:rPr>
          <w:i/>
        </w:rPr>
        <w:t xml:space="preserve"> (e.g., phosphate, </w:t>
      </w:r>
      <w:proofErr w:type="spellStart"/>
      <w:r w:rsidRPr="0016378A">
        <w:rPr>
          <w:i/>
        </w:rPr>
        <w:t>formate</w:t>
      </w:r>
      <w:proofErr w:type="spellEnd"/>
      <w:r w:rsidRPr="0016378A">
        <w:rPr>
          <w:i/>
        </w:rPr>
        <w:t>).</w:t>
      </w:r>
    </w:p>
    <w:p w:rsidR="0016378A" w:rsidRPr="0016378A" w:rsidRDefault="0016378A" w:rsidP="0016378A">
      <w:pPr>
        <w:numPr>
          <w:ilvl w:val="1"/>
          <w:numId w:val="9"/>
        </w:numPr>
        <w:rPr>
          <w:i/>
        </w:rPr>
      </w:pPr>
      <w:r w:rsidRPr="0016378A">
        <w:rPr>
          <w:i/>
        </w:rPr>
        <w:t>Used by about 20% of liquid chromatographers.</w:t>
      </w:r>
    </w:p>
    <w:p w:rsidR="0016378A" w:rsidRPr="0016378A" w:rsidRDefault="0016378A" w:rsidP="0016378A">
      <w:pPr>
        <w:numPr>
          <w:ilvl w:val="1"/>
          <w:numId w:val="9"/>
        </w:numPr>
        <w:rPr>
          <w:i/>
        </w:rPr>
      </w:pPr>
      <w:r w:rsidRPr="0016378A">
        <w:rPr>
          <w:i/>
        </w:rPr>
        <w:t xml:space="preserve">Well-suited for the </w:t>
      </w:r>
      <w:r w:rsidRPr="0016378A">
        <w:rPr>
          <w:b/>
          <w:bCs/>
          <w:i/>
        </w:rPr>
        <w:t>separation of inorganic and organic anions and cations in aqueous solution</w:t>
      </w:r>
      <w:r w:rsidRPr="0016378A">
        <w:rPr>
          <w:i/>
        </w:rPr>
        <w:t>, as well as ionic dyes, amino acids, and proteins.</w:t>
      </w:r>
    </w:p>
    <w:p w:rsidR="0016378A" w:rsidRPr="0016378A" w:rsidRDefault="0016378A" w:rsidP="00CC5A78">
      <w:pPr>
        <w:pStyle w:val="Heading3"/>
      </w:pPr>
      <w:r w:rsidRPr="0016378A">
        <w:t>Size Exclusion Chromatography (SEC)</w:t>
      </w:r>
    </w:p>
    <w:p w:rsidR="0016378A" w:rsidRPr="0016378A" w:rsidRDefault="0016378A" w:rsidP="0016378A">
      <w:pPr>
        <w:numPr>
          <w:ilvl w:val="1"/>
          <w:numId w:val="9"/>
        </w:numPr>
        <w:rPr>
          <w:i/>
        </w:rPr>
      </w:pPr>
      <w:r w:rsidRPr="0016378A">
        <w:rPr>
          <w:b/>
          <w:bCs/>
          <w:i/>
        </w:rPr>
        <w:t>No interaction between sample compounds and column packing material</w:t>
      </w:r>
      <w:r w:rsidRPr="0016378A">
        <w:rPr>
          <w:i/>
        </w:rPr>
        <w:t>.</w:t>
      </w:r>
    </w:p>
    <w:p w:rsidR="0016378A" w:rsidRPr="0016378A" w:rsidRDefault="0016378A" w:rsidP="0016378A">
      <w:pPr>
        <w:numPr>
          <w:ilvl w:val="1"/>
          <w:numId w:val="9"/>
        </w:numPr>
        <w:rPr>
          <w:i/>
        </w:rPr>
      </w:pPr>
      <w:r w:rsidRPr="0016378A">
        <w:rPr>
          <w:i/>
        </w:rPr>
        <w:t xml:space="preserve">Molecules separate based on their </w:t>
      </w:r>
      <w:r w:rsidRPr="0016378A">
        <w:rPr>
          <w:b/>
          <w:bCs/>
          <w:i/>
        </w:rPr>
        <w:t>size relative to the pores of a porous medium</w:t>
      </w:r>
      <w:r w:rsidRPr="0016378A">
        <w:rPr>
          <w:i/>
        </w:rPr>
        <w:t>.</w:t>
      </w:r>
    </w:p>
    <w:p w:rsidR="0016378A" w:rsidRPr="0016378A" w:rsidRDefault="0016378A" w:rsidP="0016378A">
      <w:pPr>
        <w:numPr>
          <w:ilvl w:val="1"/>
          <w:numId w:val="9"/>
        </w:numPr>
        <w:rPr>
          <w:i/>
        </w:rPr>
      </w:pPr>
      <w:r w:rsidRPr="0016378A">
        <w:rPr>
          <w:b/>
          <w:bCs/>
          <w:i/>
        </w:rPr>
        <w:t>Large molecules elute first</w:t>
      </w:r>
      <w:r w:rsidRPr="0016378A">
        <w:rPr>
          <w:i/>
        </w:rPr>
        <w:t xml:space="preserve"> because they cannot enter the pores, while smaller molecules enter the pores and elute later.</w:t>
      </w:r>
    </w:p>
    <w:p w:rsidR="0016378A" w:rsidRPr="0016378A" w:rsidRDefault="0016378A" w:rsidP="0016378A">
      <w:pPr>
        <w:numPr>
          <w:ilvl w:val="1"/>
          <w:numId w:val="9"/>
        </w:numPr>
        <w:rPr>
          <w:i/>
        </w:rPr>
      </w:pPr>
      <w:r w:rsidRPr="0016378A">
        <w:rPr>
          <w:i/>
        </w:rPr>
        <w:t xml:space="preserve">Used by 10-15% of chromatographers, mainly for </w:t>
      </w:r>
      <w:r w:rsidRPr="0016378A">
        <w:rPr>
          <w:b/>
          <w:bCs/>
          <w:i/>
        </w:rPr>
        <w:t>polymer characterization and proteins</w:t>
      </w:r>
      <w:r w:rsidRPr="0016378A">
        <w:rPr>
          <w:i/>
        </w:rPr>
        <w:t>.</w:t>
      </w:r>
    </w:p>
    <w:p w:rsidR="0016378A" w:rsidRPr="0016378A" w:rsidRDefault="0016378A" w:rsidP="0016378A">
      <w:pPr>
        <w:numPr>
          <w:ilvl w:val="1"/>
          <w:numId w:val="9"/>
        </w:numPr>
        <w:rPr>
          <w:i/>
        </w:rPr>
      </w:pPr>
      <w:r w:rsidRPr="0016378A">
        <w:rPr>
          <w:i/>
        </w:rPr>
        <w:t xml:space="preserve">Has two modes: </w:t>
      </w:r>
      <w:r w:rsidRPr="0016378A">
        <w:rPr>
          <w:bCs/>
          <w:i/>
          <w:u w:val="single"/>
        </w:rPr>
        <w:t>non-aqueous SEC (Gel Permeation Chromatography - GPC)</w:t>
      </w:r>
      <w:r w:rsidRPr="0016378A">
        <w:rPr>
          <w:i/>
          <w:u w:val="single"/>
        </w:rPr>
        <w:t xml:space="preserve"> and </w:t>
      </w:r>
      <w:r w:rsidRPr="0016378A">
        <w:rPr>
          <w:bCs/>
          <w:i/>
          <w:u w:val="single"/>
        </w:rPr>
        <w:t>aqueous SEC (Gel Filtration Chromatography - GFC)</w:t>
      </w:r>
      <w:r w:rsidRPr="0016378A">
        <w:rPr>
          <w:i/>
          <w:u w:val="single"/>
        </w:rPr>
        <w:t>.</w:t>
      </w:r>
    </w:p>
    <w:p w:rsidR="0016378A" w:rsidRPr="0016378A" w:rsidRDefault="0016378A" w:rsidP="00CC5A78">
      <w:pPr>
        <w:pStyle w:val="Heading2"/>
      </w:pPr>
      <w:bookmarkStart w:id="7" w:name="_Toc204582385"/>
      <w:r w:rsidRPr="0016378A">
        <w:t>Temperature Control in HPLC</w:t>
      </w:r>
      <w:bookmarkEnd w:id="7"/>
    </w:p>
    <w:p w:rsidR="0016378A" w:rsidRPr="0016378A" w:rsidRDefault="0016378A" w:rsidP="0016378A">
      <w:pPr>
        <w:ind w:left="0" w:firstLine="0"/>
        <w:rPr>
          <w:i/>
        </w:rPr>
      </w:pPr>
      <w:r w:rsidRPr="0016378A">
        <w:rPr>
          <w:i/>
        </w:rPr>
        <w:t>Temperature control is essential in HPLC for several reasons:</w:t>
      </w:r>
    </w:p>
    <w:p w:rsidR="0016378A" w:rsidRPr="0016378A" w:rsidRDefault="0016378A" w:rsidP="0016378A">
      <w:pPr>
        <w:numPr>
          <w:ilvl w:val="0"/>
          <w:numId w:val="10"/>
        </w:numPr>
        <w:rPr>
          <w:i/>
        </w:rPr>
      </w:pPr>
      <w:r w:rsidRPr="0016378A">
        <w:rPr>
          <w:b/>
          <w:bCs/>
          <w:i/>
        </w:rPr>
        <w:t>Reproducibility</w:t>
      </w:r>
      <w:r w:rsidRPr="0016378A">
        <w:rPr>
          <w:i/>
        </w:rPr>
        <w:t>: Retention times are temperature-dependent, so consistent temperature ensures that peaks correspond to specific compounds and that peak areas/heights are reproducible.</w:t>
      </w:r>
    </w:p>
    <w:p w:rsidR="0016378A" w:rsidRPr="0016378A" w:rsidRDefault="0016378A" w:rsidP="0016378A">
      <w:pPr>
        <w:numPr>
          <w:ilvl w:val="0"/>
          <w:numId w:val="10"/>
        </w:numPr>
        <w:rPr>
          <w:i/>
        </w:rPr>
      </w:pPr>
      <w:r w:rsidRPr="0016378A">
        <w:rPr>
          <w:b/>
          <w:bCs/>
          <w:i/>
        </w:rPr>
        <w:t>Solubility</w:t>
      </w:r>
      <w:r w:rsidRPr="0016378A">
        <w:rPr>
          <w:i/>
        </w:rPr>
        <w:t>: Some compounds may have low solubility in the mobile phase, and temperature control can prevent precipitation.</w:t>
      </w:r>
    </w:p>
    <w:p w:rsidR="0016378A" w:rsidRPr="0016378A" w:rsidRDefault="0016378A" w:rsidP="0016378A">
      <w:pPr>
        <w:numPr>
          <w:ilvl w:val="0"/>
          <w:numId w:val="10"/>
        </w:numPr>
        <w:rPr>
          <w:i/>
        </w:rPr>
      </w:pPr>
      <w:r w:rsidRPr="0016378A">
        <w:rPr>
          <w:b/>
          <w:bCs/>
          <w:i/>
        </w:rPr>
        <w:t>Stability</w:t>
      </w:r>
      <w:r w:rsidRPr="0016378A">
        <w:rPr>
          <w:i/>
        </w:rPr>
        <w:t>: Certain compounds, especially biomolecules like enzymes or proteins, may not be stable at room temperature or higher, requiring lower temperatures (e.g., down to 4°C).</w:t>
      </w:r>
    </w:p>
    <w:p w:rsidR="0016378A" w:rsidRPr="0016378A" w:rsidRDefault="0016378A" w:rsidP="0016378A">
      <w:pPr>
        <w:ind w:left="0" w:firstLine="0"/>
        <w:rPr>
          <w:i/>
        </w:rPr>
      </w:pPr>
      <w:r w:rsidRPr="0016378A">
        <w:rPr>
          <w:i/>
        </w:rPr>
        <w:t xml:space="preserve">Temperature control can be achieved using an </w:t>
      </w:r>
      <w:r w:rsidRPr="0016378A">
        <w:rPr>
          <w:b/>
          <w:bCs/>
          <w:i/>
        </w:rPr>
        <w:t>oven, a heater block, or a water bath</w:t>
      </w:r>
      <w:r w:rsidRPr="0016378A">
        <w:rPr>
          <w:i/>
        </w:rPr>
        <w:t>.</w:t>
      </w:r>
    </w:p>
    <w:p w:rsidR="0016378A" w:rsidRPr="0016378A" w:rsidRDefault="0016378A" w:rsidP="00CC5A78">
      <w:pPr>
        <w:pStyle w:val="Heading2"/>
      </w:pPr>
      <w:bookmarkStart w:id="8" w:name="_Toc204582386"/>
      <w:r w:rsidRPr="0016378A">
        <w:t>Strengths</w:t>
      </w:r>
      <w:bookmarkEnd w:id="8"/>
    </w:p>
    <w:p w:rsidR="0016378A" w:rsidRPr="0016378A" w:rsidRDefault="0016378A" w:rsidP="0016378A">
      <w:pPr>
        <w:numPr>
          <w:ilvl w:val="0"/>
          <w:numId w:val="1"/>
        </w:numPr>
        <w:rPr>
          <w:i/>
        </w:rPr>
      </w:pPr>
      <w:r w:rsidRPr="0016378A">
        <w:rPr>
          <w:i/>
        </w:rPr>
        <w:t xml:space="preserve">Capable of </w:t>
      </w:r>
      <w:r w:rsidRPr="0016378A">
        <w:rPr>
          <w:b/>
          <w:bCs/>
          <w:i/>
        </w:rPr>
        <w:t>high quantitative accuracy and precision</w:t>
      </w:r>
      <w:r w:rsidRPr="0016378A">
        <w:rPr>
          <w:i/>
        </w:rPr>
        <w:t>, especially with an internal standard.</w:t>
      </w:r>
    </w:p>
    <w:p w:rsidR="0016378A" w:rsidRPr="0016378A" w:rsidRDefault="0016378A" w:rsidP="0016378A">
      <w:pPr>
        <w:numPr>
          <w:ilvl w:val="0"/>
          <w:numId w:val="1"/>
        </w:numPr>
        <w:rPr>
          <w:i/>
        </w:rPr>
      </w:pPr>
      <w:r w:rsidRPr="0016378A">
        <w:rPr>
          <w:i/>
        </w:rPr>
        <w:t xml:space="preserve">Has </w:t>
      </w:r>
      <w:r w:rsidRPr="0016378A">
        <w:rPr>
          <w:b/>
          <w:bCs/>
          <w:i/>
        </w:rPr>
        <w:t>much greater separating power than GC</w:t>
      </w:r>
      <w:r w:rsidRPr="0016378A">
        <w:rPr>
          <w:i/>
        </w:rPr>
        <w:t xml:space="preserve"> when used with capillary columns. (Note: This statement from the source is under GC strengths, implying a comparison with GC where HPLC performs better in certain aspects, though the general context is about GC strengths. This might be a misplacement in the source, but it </w:t>
      </w:r>
      <w:r w:rsidRPr="0016378A">
        <w:rPr>
          <w:i/>
          <w:iCs/>
        </w:rPr>
        <w:t>is</w:t>
      </w:r>
      <w:r w:rsidRPr="0016378A">
        <w:rPr>
          <w:i/>
        </w:rPr>
        <w:t xml:space="preserve"> stated as a strength in comparison).</w:t>
      </w:r>
    </w:p>
    <w:p w:rsidR="0016378A" w:rsidRPr="0016378A" w:rsidRDefault="0016378A" w:rsidP="0016378A">
      <w:pPr>
        <w:numPr>
          <w:ilvl w:val="0"/>
          <w:numId w:val="1"/>
        </w:numPr>
        <w:rPr>
          <w:i/>
        </w:rPr>
      </w:pPr>
      <w:r w:rsidRPr="0016378A">
        <w:rPr>
          <w:b/>
          <w:bCs/>
          <w:i/>
        </w:rPr>
        <w:t>Readily automated</w:t>
      </w:r>
      <w:r w:rsidRPr="0016378A">
        <w:rPr>
          <w:i/>
        </w:rPr>
        <w:t>.</w:t>
      </w:r>
    </w:p>
    <w:p w:rsidR="0016378A" w:rsidRPr="0016378A" w:rsidRDefault="0016378A" w:rsidP="0016378A">
      <w:pPr>
        <w:numPr>
          <w:ilvl w:val="0"/>
          <w:numId w:val="1"/>
        </w:numPr>
        <w:rPr>
          <w:i/>
        </w:rPr>
      </w:pPr>
      <w:r w:rsidRPr="0016378A">
        <w:rPr>
          <w:i/>
        </w:rPr>
        <w:t xml:space="preserve">Can be used to determine compounds that </w:t>
      </w:r>
      <w:r w:rsidRPr="0016378A">
        <w:rPr>
          <w:b/>
          <w:bCs/>
          <w:i/>
        </w:rPr>
        <w:t>lack chromophores</w:t>
      </w:r>
      <w:r w:rsidRPr="0016378A">
        <w:rPr>
          <w:i/>
        </w:rPr>
        <w:t xml:space="preserve"> (with appropriate detection).</w:t>
      </w:r>
    </w:p>
    <w:p w:rsidR="0016378A" w:rsidRPr="0016378A" w:rsidRDefault="0016378A" w:rsidP="0016378A">
      <w:pPr>
        <w:numPr>
          <w:ilvl w:val="0"/>
          <w:numId w:val="1"/>
        </w:numPr>
        <w:rPr>
          <w:i/>
        </w:rPr>
      </w:pPr>
      <w:r w:rsidRPr="0016378A">
        <w:rPr>
          <w:i/>
        </w:rPr>
        <w:t xml:space="preserve">The </w:t>
      </w:r>
      <w:r w:rsidRPr="0016378A">
        <w:rPr>
          <w:b/>
          <w:bCs/>
          <w:i/>
        </w:rPr>
        <w:t>mobile phase does not vary</w:t>
      </w:r>
      <w:r w:rsidRPr="0016378A">
        <w:rPr>
          <w:i/>
        </w:rPr>
        <w:t xml:space="preserve"> and does not require disposal (unlike some GC setups) and is cheaper compared to organic solvents used in HPLC. (Note: This statement appears under GC strengths but again, compares the mobile phase </w:t>
      </w:r>
      <w:r w:rsidRPr="0016378A">
        <w:rPr>
          <w:i/>
          <w:iCs/>
        </w:rPr>
        <w:t>cost</w:t>
      </w:r>
      <w:r w:rsidRPr="0016378A">
        <w:rPr>
          <w:i/>
        </w:rPr>
        <w:t xml:space="preserve"> to HPLC, implying an advantage of GC, but it directly speaks about the nature of the mobile phase in both, which is relevant to HPLC's operation).</w:t>
      </w:r>
    </w:p>
    <w:p w:rsidR="0016378A" w:rsidRPr="0016378A" w:rsidRDefault="0016378A" w:rsidP="00CC5A78">
      <w:pPr>
        <w:pStyle w:val="Heading2"/>
      </w:pPr>
      <w:bookmarkStart w:id="9" w:name="_Toc204582387"/>
      <w:bookmarkStart w:id="10" w:name="_GoBack"/>
      <w:r w:rsidRPr="0016378A">
        <w:t>Limitations</w:t>
      </w:r>
      <w:bookmarkEnd w:id="9"/>
    </w:p>
    <w:bookmarkEnd w:id="10"/>
    <w:p w:rsidR="0016378A" w:rsidRPr="0016378A" w:rsidRDefault="0016378A" w:rsidP="0016378A">
      <w:pPr>
        <w:numPr>
          <w:ilvl w:val="0"/>
          <w:numId w:val="2"/>
        </w:numPr>
        <w:rPr>
          <w:i/>
        </w:rPr>
      </w:pPr>
      <w:r w:rsidRPr="0016378A">
        <w:rPr>
          <w:bCs/>
          <w:i/>
        </w:rPr>
        <w:t>Instrumentation can be complex</w:t>
      </w:r>
      <w:r w:rsidRPr="0016378A">
        <w:rPr>
          <w:i/>
        </w:rPr>
        <w:t>.</w:t>
      </w:r>
    </w:p>
    <w:p w:rsidR="0016378A" w:rsidRPr="0016378A" w:rsidRDefault="0016378A" w:rsidP="0016378A">
      <w:pPr>
        <w:numPr>
          <w:ilvl w:val="0"/>
          <w:numId w:val="2"/>
        </w:numPr>
        <w:rPr>
          <w:i/>
        </w:rPr>
      </w:pPr>
      <w:r w:rsidRPr="0016378A">
        <w:rPr>
          <w:i/>
        </w:rPr>
        <w:t xml:space="preserve">HPLC has a wide variety of column lengths and packing, whereas </w:t>
      </w:r>
      <w:r w:rsidRPr="0016378A">
        <w:rPr>
          <w:b/>
          <w:bCs/>
          <w:i/>
        </w:rPr>
        <w:t>CE is limited to thin capillaries</w:t>
      </w:r>
      <w:r w:rsidRPr="0016378A">
        <w:rPr>
          <w:i/>
        </w:rPr>
        <w:t>. (Note: This is a comparison of HPLC with Capillary Electrophoresis, highlighting CE's limitation but implicitly pointing to HPLC's versatility in column choices as a strength).</w:t>
      </w:r>
    </w:p>
    <w:p w:rsidR="0016378A" w:rsidRPr="0016378A" w:rsidRDefault="0016378A" w:rsidP="0016378A">
      <w:pPr>
        <w:numPr>
          <w:ilvl w:val="0"/>
          <w:numId w:val="2"/>
        </w:numPr>
        <w:rPr>
          <w:i/>
        </w:rPr>
      </w:pPr>
      <w:r w:rsidRPr="0016378A">
        <w:rPr>
          <w:i/>
        </w:rPr>
        <w:t xml:space="preserve">The source does not explicitly list direct "limitations" for HPLC alone, but rather compares it to other techniques like GC and CE, highlighting relative disadvantages. For instance, the mobile phase </w:t>
      </w:r>
      <w:r w:rsidRPr="0016378A">
        <w:rPr>
          <w:i/>
          <w:iCs/>
        </w:rPr>
        <w:t>cost</w:t>
      </w:r>
      <w:r w:rsidRPr="0016378A">
        <w:rPr>
          <w:i/>
        </w:rPr>
        <w:t xml:space="preserve"> is mentioned in comparison to GC.</w:t>
      </w:r>
    </w:p>
    <w:p w:rsidR="000D55A9" w:rsidRDefault="000D55A9" w:rsidP="0016378A">
      <w:pPr>
        <w:ind w:left="0" w:firstLine="0"/>
      </w:pPr>
    </w:p>
    <w:sectPr w:rsidR="000D55A9" w:rsidSect="0016378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14784"/>
    <w:multiLevelType w:val="multilevel"/>
    <w:tmpl w:val="A008B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6470C"/>
    <w:multiLevelType w:val="hybridMultilevel"/>
    <w:tmpl w:val="2008465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557F81"/>
    <w:multiLevelType w:val="multilevel"/>
    <w:tmpl w:val="82F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0D5D"/>
    <w:multiLevelType w:val="multilevel"/>
    <w:tmpl w:val="CD9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2732F"/>
    <w:multiLevelType w:val="multilevel"/>
    <w:tmpl w:val="2A7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E58CD"/>
    <w:multiLevelType w:val="multilevel"/>
    <w:tmpl w:val="816A5E9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52E1368"/>
    <w:multiLevelType w:val="multilevel"/>
    <w:tmpl w:val="7CB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82980"/>
    <w:multiLevelType w:val="multilevel"/>
    <w:tmpl w:val="B18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63224"/>
    <w:multiLevelType w:val="multilevel"/>
    <w:tmpl w:val="816A5E9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482692E"/>
    <w:multiLevelType w:val="multilevel"/>
    <w:tmpl w:val="A49C6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95B81"/>
    <w:multiLevelType w:val="multilevel"/>
    <w:tmpl w:val="71A41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B7BC5"/>
    <w:multiLevelType w:val="hybridMultilevel"/>
    <w:tmpl w:val="667E5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3006B64"/>
    <w:multiLevelType w:val="multilevel"/>
    <w:tmpl w:val="79DA21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438265C"/>
    <w:multiLevelType w:val="multilevel"/>
    <w:tmpl w:val="BED470DE"/>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5AF35DC2"/>
    <w:multiLevelType w:val="multilevel"/>
    <w:tmpl w:val="A008B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901FE"/>
    <w:multiLevelType w:val="multilevel"/>
    <w:tmpl w:val="816A5E9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10B1347"/>
    <w:multiLevelType w:val="multilevel"/>
    <w:tmpl w:val="767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E6F94"/>
    <w:multiLevelType w:val="multilevel"/>
    <w:tmpl w:val="BE8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64F9F"/>
    <w:multiLevelType w:val="multilevel"/>
    <w:tmpl w:val="816A5E9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7FA1259F"/>
    <w:multiLevelType w:val="hybridMultilevel"/>
    <w:tmpl w:val="1152E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1"/>
  </w:num>
  <w:num w:numId="4">
    <w:abstractNumId w:val="6"/>
  </w:num>
  <w:num w:numId="5">
    <w:abstractNumId w:val="3"/>
  </w:num>
  <w:num w:numId="6">
    <w:abstractNumId w:val="14"/>
  </w:num>
  <w:num w:numId="7">
    <w:abstractNumId w:val="17"/>
  </w:num>
  <w:num w:numId="8">
    <w:abstractNumId w:val="16"/>
  </w:num>
  <w:num w:numId="9">
    <w:abstractNumId w:val="10"/>
  </w:num>
  <w:num w:numId="10">
    <w:abstractNumId w:val="2"/>
  </w:num>
  <w:num w:numId="11">
    <w:abstractNumId w:val="12"/>
  </w:num>
  <w:num w:numId="12">
    <w:abstractNumId w:val="1"/>
  </w:num>
  <w:num w:numId="13">
    <w:abstractNumId w:val="19"/>
  </w:num>
  <w:num w:numId="14">
    <w:abstractNumId w:val="9"/>
  </w:num>
  <w:num w:numId="15">
    <w:abstractNumId w:val="0"/>
  </w:num>
  <w:num w:numId="16">
    <w:abstractNumId w:val="13"/>
  </w:num>
  <w:num w:numId="17">
    <w:abstractNumId w:val="8"/>
  </w:num>
  <w:num w:numId="18">
    <w:abstractNumId w:val="15"/>
  </w:num>
  <w:num w:numId="19">
    <w:abstractNumId w:val="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8A"/>
    <w:rsid w:val="0008564A"/>
    <w:rsid w:val="000D55A9"/>
    <w:rsid w:val="0016378A"/>
    <w:rsid w:val="00503184"/>
    <w:rsid w:val="005E6ACE"/>
    <w:rsid w:val="00680515"/>
    <w:rsid w:val="00766697"/>
    <w:rsid w:val="007F10B2"/>
    <w:rsid w:val="009F3B8E"/>
    <w:rsid w:val="00A00492"/>
    <w:rsid w:val="00AA7980"/>
    <w:rsid w:val="00BA6C0C"/>
    <w:rsid w:val="00C733F9"/>
    <w:rsid w:val="00CC5A78"/>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30AE7"/>
  <w15:chartTrackingRefBased/>
  <w15:docId w15:val="{73649F34-62DB-4DF1-9272-19410ED3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CC5A78"/>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CC5A78"/>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2484</Words>
  <Characters>14163</Characters>
  <Application>Microsoft Office Word</Application>
  <DocSecurity>0</DocSecurity>
  <Lines>118</Lines>
  <Paragraphs>33</Paragraphs>
  <ScaleCrop>false</ScaleCrop>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2026-09-12T11:22:00Z</dcterms:created>
  <dcterms:modified xsi:type="dcterms:W3CDTF">2026-09-15T05:10:00Z</dcterms:modified>
</cp:coreProperties>
</file>