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CF5" w:rsidRPr="001D3673" w:rsidRDefault="004B2CF5" w:rsidP="001D3673">
      <w:pPr>
        <w:pStyle w:val="Title"/>
        <w:spacing w:line="360" w:lineRule="auto"/>
        <w:ind w:left="360"/>
        <w:rPr>
          <w:b/>
        </w:rPr>
      </w:pPr>
      <w:r w:rsidRPr="001D3673">
        <w:rPr>
          <w:b/>
        </w:rPr>
        <w:t>AntiTumor &amp; AntiAIDS Agents</w:t>
      </w:r>
    </w:p>
    <w:p w:rsidR="004B2CF5" w:rsidRPr="004B2CF5" w:rsidRDefault="004B2CF5" w:rsidP="001D3673">
      <w:pPr>
        <w:pStyle w:val="Heading1"/>
        <w:ind w:left="360"/>
      </w:pPr>
      <w:r w:rsidRPr="004B2CF5">
        <w:t>I. Anti-Tumor Inhibitors</w:t>
      </w:r>
    </w:p>
    <w:p w:rsidR="004B2CF5" w:rsidRPr="004B2CF5" w:rsidRDefault="004B2CF5" w:rsidP="004B2CF5">
      <w:pPr>
        <w:ind w:left="0" w:firstLine="0"/>
      </w:pPr>
      <w:r>
        <w:t xml:space="preserve">The </w:t>
      </w:r>
      <w:r w:rsidRPr="004B2CF5">
        <w:t>three main origins for anti-tumor agents: Plant origin, Marine origin, and Microbial origin.</w:t>
      </w:r>
    </w:p>
    <w:p w:rsidR="004B2CF5" w:rsidRPr="004B2CF5" w:rsidRDefault="004B2CF5" w:rsidP="001D3673">
      <w:pPr>
        <w:pStyle w:val="Heading2"/>
      </w:pPr>
      <w:r w:rsidRPr="004B2CF5">
        <w:t>A. Anti-Tumor Agents of Plant Origin</w:t>
      </w:r>
    </w:p>
    <w:p w:rsidR="004B2CF5" w:rsidRPr="004B2CF5" w:rsidRDefault="004B2CF5" w:rsidP="004B2CF5">
      <w:pPr>
        <w:ind w:left="0" w:firstLine="0"/>
      </w:pPr>
      <w:r w:rsidRPr="004B2CF5">
        <w:t>Plant-derived anti-tumor agents include a variety of chemical classes:</w:t>
      </w:r>
    </w:p>
    <w:p w:rsidR="004B2CF5" w:rsidRPr="004B2CF5" w:rsidRDefault="004B2CF5" w:rsidP="004B2CF5">
      <w:pPr>
        <w:numPr>
          <w:ilvl w:val="0"/>
          <w:numId w:val="1"/>
        </w:numPr>
      </w:pPr>
      <w:r w:rsidRPr="001D3673">
        <w:rPr>
          <w:rStyle w:val="Heading3Char"/>
          <w:i/>
        </w:rPr>
        <w:t>Indole alkaloids</w:t>
      </w:r>
      <w:r w:rsidRPr="004B2CF5">
        <w:t>: Examples include vincristine and vinblastine.</w:t>
      </w:r>
    </w:p>
    <w:p w:rsidR="004B2CF5" w:rsidRPr="004B2CF5" w:rsidRDefault="004B2CF5" w:rsidP="004B2CF5">
      <w:pPr>
        <w:numPr>
          <w:ilvl w:val="0"/>
          <w:numId w:val="1"/>
        </w:numPr>
      </w:pPr>
      <w:r w:rsidRPr="001D3673">
        <w:rPr>
          <w:rStyle w:val="Heading3Char"/>
          <w:i/>
        </w:rPr>
        <w:t>Alkaloidal amines</w:t>
      </w:r>
      <w:r w:rsidRPr="004B2CF5">
        <w:t>: Specifically mentioned is colchicine.</w:t>
      </w:r>
    </w:p>
    <w:p w:rsidR="004B2CF5" w:rsidRPr="004B2CF5" w:rsidRDefault="004B2CF5" w:rsidP="004B2CF5">
      <w:pPr>
        <w:numPr>
          <w:ilvl w:val="0"/>
          <w:numId w:val="1"/>
        </w:numPr>
      </w:pPr>
      <w:r w:rsidRPr="001D3673">
        <w:rPr>
          <w:rStyle w:val="Heading3Char"/>
          <w:i/>
        </w:rPr>
        <w:t>Terpenoid alkaloids</w:t>
      </w:r>
      <w:r w:rsidRPr="004B2CF5">
        <w:t>: An example is taxol and its semisynthetic derivatives.</w:t>
      </w:r>
    </w:p>
    <w:p w:rsidR="004B2CF5" w:rsidRPr="004B2CF5" w:rsidRDefault="004B2CF5" w:rsidP="004B2CF5">
      <w:pPr>
        <w:numPr>
          <w:ilvl w:val="0"/>
          <w:numId w:val="1"/>
        </w:numPr>
      </w:pPr>
      <w:r w:rsidRPr="001D3673">
        <w:rPr>
          <w:rStyle w:val="Heading3Char"/>
          <w:i/>
        </w:rPr>
        <w:t>Glyco-resins</w:t>
      </w:r>
      <w:r w:rsidRPr="004B2CF5">
        <w:t>: An example is podophyllotoxin and its semisynthetic derivatives.</w:t>
      </w:r>
    </w:p>
    <w:p w:rsidR="004B2CF5" w:rsidRPr="004B2CF5" w:rsidRDefault="004B2CF5" w:rsidP="001D3673">
      <w:pPr>
        <w:pStyle w:val="Heading2"/>
      </w:pPr>
      <w:r w:rsidRPr="004B2CF5">
        <w:t>B. Anti-Tumor Agents of Marine Origin</w:t>
      </w:r>
    </w:p>
    <w:p w:rsidR="004B2CF5" w:rsidRPr="004B2CF5" w:rsidRDefault="004B2CF5" w:rsidP="004B2CF5">
      <w:pPr>
        <w:ind w:left="0" w:firstLine="0"/>
      </w:pPr>
      <w:r w:rsidRPr="004B2CF5">
        <w:t>Several marine-derived compounds demonstrate anti-tumor activity:</w:t>
      </w:r>
    </w:p>
    <w:p w:rsidR="004B2CF5" w:rsidRPr="004B2CF5" w:rsidRDefault="004B2CF5" w:rsidP="004B2CF5">
      <w:pPr>
        <w:numPr>
          <w:ilvl w:val="0"/>
          <w:numId w:val="2"/>
        </w:numPr>
      </w:pPr>
      <w:r w:rsidRPr="001D3673">
        <w:rPr>
          <w:rStyle w:val="Heading3Char"/>
          <w:i/>
        </w:rPr>
        <w:t>Bryostatin-1</w:t>
      </w:r>
      <w:r w:rsidRPr="004B2CF5">
        <w:t>: A "Novel macrocyclic lactone from marine bryozoan (The Bryozoa</w:t>
      </w:r>
      <w:r>
        <w:t xml:space="preserve">, </w:t>
      </w:r>
      <w:r w:rsidRPr="004B2CF5">
        <w:t xml:space="preserve">a phylum of aquatic invertebrate's animals). It is obtained from </w:t>
      </w:r>
      <w:r w:rsidRPr="004B2CF5">
        <w:rPr>
          <w:u w:val="single"/>
        </w:rPr>
        <w:t>Bugula neritina</w:t>
      </w:r>
      <w:r w:rsidRPr="004B2CF5">
        <w:t>. It modulates protein kinase c activity and is active against many tumour. It’s Phase one and two clinical trial has been done. It can be more effective in combination."</w:t>
      </w:r>
    </w:p>
    <w:p w:rsidR="004B2CF5" w:rsidRPr="004B2CF5" w:rsidRDefault="004B2CF5" w:rsidP="004B2CF5">
      <w:pPr>
        <w:numPr>
          <w:ilvl w:val="0"/>
          <w:numId w:val="2"/>
        </w:numPr>
      </w:pPr>
      <w:r w:rsidRPr="001D3673">
        <w:rPr>
          <w:rStyle w:val="Heading3Char"/>
          <w:i/>
        </w:rPr>
        <w:t>Dedilminin-b</w:t>
      </w:r>
      <w:r w:rsidRPr="004B2CF5">
        <w:t xml:space="preserve">: "First marine natural product that used for clinical trial. </w:t>
      </w:r>
      <w:r w:rsidR="00276559" w:rsidRPr="004B2CF5">
        <w:t>It’s</w:t>
      </w:r>
      <w:r w:rsidRPr="004B2CF5">
        <w:t xml:space="preserve"> obtained from </w:t>
      </w:r>
      <w:r w:rsidRPr="00276559">
        <w:rPr>
          <w:u w:val="single"/>
        </w:rPr>
        <w:t>Trididemnum solidum</w:t>
      </w:r>
      <w:r w:rsidRPr="004B2CF5">
        <w:t>. It Induces apoptosis."</w:t>
      </w:r>
    </w:p>
    <w:p w:rsidR="004B2CF5" w:rsidRPr="004B2CF5" w:rsidRDefault="004B2CF5" w:rsidP="004B2CF5">
      <w:pPr>
        <w:numPr>
          <w:ilvl w:val="0"/>
          <w:numId w:val="2"/>
        </w:numPr>
      </w:pPr>
      <w:r w:rsidRPr="001D3673">
        <w:rPr>
          <w:rStyle w:val="Heading3Char"/>
          <w:i/>
        </w:rPr>
        <w:t>Dehydrodidemnin-b</w:t>
      </w:r>
      <w:r w:rsidRPr="004B2CF5">
        <w:t>: A "marine depsipeptide (cyclic peptide possesses cyclic ester functional group) obtained from tunicate or sea squirts (</w:t>
      </w:r>
      <w:r w:rsidRPr="00276559">
        <w:rPr>
          <w:u w:val="single"/>
        </w:rPr>
        <w:t>Aplidium albicans</w:t>
      </w:r>
      <w:r w:rsidRPr="004B2CF5">
        <w:t>). It attaches with submerge objects and feed on microorganism, blocks the cell cycle by inhibiting the DNA synthesis. It also induces the apoptosis."</w:t>
      </w:r>
    </w:p>
    <w:p w:rsidR="004B2CF5" w:rsidRPr="004B2CF5" w:rsidRDefault="004B2CF5" w:rsidP="004B2CF5">
      <w:pPr>
        <w:numPr>
          <w:ilvl w:val="0"/>
          <w:numId w:val="2"/>
        </w:numPr>
      </w:pPr>
      <w:r w:rsidRPr="001D3673">
        <w:rPr>
          <w:rStyle w:val="Heading3Char"/>
          <w:i/>
        </w:rPr>
        <w:t>Dolastatin-10</w:t>
      </w:r>
      <w:r w:rsidRPr="004B2CF5">
        <w:t xml:space="preserve">: "It is obtained from </w:t>
      </w:r>
      <w:r w:rsidRPr="00276559">
        <w:rPr>
          <w:u w:val="single"/>
        </w:rPr>
        <w:t>Dolabella auricularia</w:t>
      </w:r>
      <w:r w:rsidRPr="004B2CF5">
        <w:t xml:space="preserve"> (herbivorous mollusk) from Indian ocean. It </w:t>
      </w:r>
      <w:r w:rsidR="00276559" w:rsidRPr="004B2CF5">
        <w:t>inhibits</w:t>
      </w:r>
      <w:r w:rsidRPr="004B2CF5">
        <w:t xml:space="preserve"> the microtubule formation."</w:t>
      </w:r>
    </w:p>
    <w:p w:rsidR="004B2CF5" w:rsidRPr="004B2CF5" w:rsidRDefault="004B2CF5" w:rsidP="004B2CF5">
      <w:pPr>
        <w:numPr>
          <w:ilvl w:val="0"/>
          <w:numId w:val="2"/>
        </w:numPr>
      </w:pPr>
      <w:r w:rsidRPr="001D3673">
        <w:rPr>
          <w:rStyle w:val="Heading3Char"/>
          <w:i/>
        </w:rPr>
        <w:t>Ecteinascidin – 743</w:t>
      </w:r>
      <w:r w:rsidRPr="004B2CF5">
        <w:t xml:space="preserve">: "It is obtained from </w:t>
      </w:r>
      <w:r w:rsidRPr="00276559">
        <w:rPr>
          <w:u w:val="single"/>
        </w:rPr>
        <w:t>Ecteinascidia turbinate</w:t>
      </w:r>
      <w:r w:rsidRPr="004B2CF5">
        <w:t>. It Bind the minor groove of DNA double helix. It inhibits the cell prolife</w:t>
      </w:r>
      <w:r w:rsidR="00276559">
        <w:t>ration and leading to apoptosis.</w:t>
      </w:r>
      <w:r w:rsidRPr="004B2CF5">
        <w:t>"</w:t>
      </w:r>
    </w:p>
    <w:p w:rsidR="004B2CF5" w:rsidRPr="00276559" w:rsidRDefault="004B2CF5" w:rsidP="001D3673">
      <w:pPr>
        <w:pStyle w:val="Heading2"/>
      </w:pPr>
      <w:r w:rsidRPr="00276559">
        <w:t>C. Anti-Tumor Agents of Microbial Origin</w:t>
      </w:r>
    </w:p>
    <w:p w:rsidR="004B2CF5" w:rsidRPr="004B2CF5" w:rsidRDefault="004B2CF5" w:rsidP="004B2CF5">
      <w:pPr>
        <w:ind w:left="0" w:firstLine="0"/>
      </w:pPr>
      <w:r w:rsidRPr="004B2CF5">
        <w:t>Three groups of antimicrobial anti-tumor agents are identified: anthracyclines, bleomycin, and actinomycin.</w:t>
      </w:r>
    </w:p>
    <w:p w:rsidR="00276559" w:rsidRDefault="004B2CF5" w:rsidP="004B2CF5">
      <w:pPr>
        <w:numPr>
          <w:ilvl w:val="0"/>
          <w:numId w:val="3"/>
        </w:numPr>
      </w:pPr>
      <w:r w:rsidRPr="001D3673">
        <w:rPr>
          <w:rStyle w:val="Heading3Char"/>
          <w:i/>
        </w:rPr>
        <w:t>Anthracyclines</w:t>
      </w:r>
      <w:r w:rsidRPr="004B2CF5">
        <w:t xml:space="preserve">: These are "structurally related to tetracycline group. The most important compound, </w:t>
      </w:r>
      <w:r w:rsidRPr="00276559">
        <w:rPr>
          <w:b/>
        </w:rPr>
        <w:t>daunorubicin</w:t>
      </w:r>
      <w:r w:rsidRPr="004B2CF5">
        <w:t>, which is obtained from Streptomyces peucetius</w:t>
      </w:r>
      <w:r w:rsidR="00276559">
        <w:t xml:space="preserve"> is</w:t>
      </w:r>
      <w:r w:rsidRPr="004B2CF5">
        <w:t xml:space="preserve"> active against </w:t>
      </w:r>
      <w:r w:rsidR="00276559" w:rsidRPr="004B2CF5">
        <w:t>leukemias</w:t>
      </w:r>
      <w:r w:rsidRPr="004B2CF5">
        <w:t xml:space="preserve">. The </w:t>
      </w:r>
      <w:r w:rsidRPr="00276559">
        <w:rPr>
          <w:b/>
        </w:rPr>
        <w:t>doxorubicin</w:t>
      </w:r>
      <w:r w:rsidRPr="004B2CF5">
        <w:t xml:space="preserve"> (</w:t>
      </w:r>
      <w:r w:rsidR="00276559" w:rsidRPr="004B2CF5">
        <w:t>Adriamycin</w:t>
      </w:r>
      <w:r w:rsidRPr="004B2CF5">
        <w:t xml:space="preserve">), obtained from Streptomyces peucetius var caesius, is active against solid and liquid tumors. </w:t>
      </w:r>
    </w:p>
    <w:p w:rsidR="004B2CF5" w:rsidRPr="004B2CF5" w:rsidRDefault="004B2CF5" w:rsidP="00276559">
      <w:pPr>
        <w:numPr>
          <w:ilvl w:val="1"/>
          <w:numId w:val="3"/>
        </w:numPr>
      </w:pPr>
      <w:r w:rsidRPr="004B2CF5">
        <w:t xml:space="preserve">The semisynthetic product </w:t>
      </w:r>
      <w:r w:rsidRPr="00276559">
        <w:rPr>
          <w:b/>
        </w:rPr>
        <w:t>idarubicin</w:t>
      </w:r>
      <w:r w:rsidRPr="004B2CF5">
        <w:t xml:space="preserve"> is more potent and less cardiotoxic. It binds to DNA and block the DNA and RNA synthesis and also inhibit the topoisomerase II."</w:t>
      </w:r>
    </w:p>
    <w:p w:rsidR="004B2CF5" w:rsidRPr="004B2CF5" w:rsidRDefault="004B2CF5" w:rsidP="004B2CF5">
      <w:pPr>
        <w:numPr>
          <w:ilvl w:val="0"/>
          <w:numId w:val="3"/>
        </w:numPr>
      </w:pPr>
      <w:r w:rsidRPr="001D3673">
        <w:rPr>
          <w:rStyle w:val="Heading3Char"/>
          <w:i/>
        </w:rPr>
        <w:lastRenderedPageBreak/>
        <w:t>Bleomycins</w:t>
      </w:r>
      <w:r w:rsidRPr="004B2CF5">
        <w:t xml:space="preserve">: "It is a mixture of glycopeptide antibiotics from filamentous bacterium </w:t>
      </w:r>
      <w:r w:rsidRPr="00276559">
        <w:rPr>
          <w:u w:val="single"/>
        </w:rPr>
        <w:t>Streptomyces verticellus</w:t>
      </w:r>
      <w:r w:rsidRPr="004B2CF5">
        <w:t xml:space="preserve">. The bleomycin mixture is known as </w:t>
      </w:r>
      <w:r w:rsidRPr="00276559">
        <w:rPr>
          <w:b/>
        </w:rPr>
        <w:t>blenoxane</w:t>
      </w:r>
      <w:r w:rsidRPr="004B2CF5">
        <w:t xml:space="preserve"> that is composed of bleomycin </w:t>
      </w:r>
      <w:r w:rsidR="00276559" w:rsidRPr="004B2CF5">
        <w:t>A2 (</w:t>
      </w:r>
      <w:r w:rsidRPr="004B2CF5">
        <w:t xml:space="preserve">55-70%) and bleomycin </w:t>
      </w:r>
      <w:r w:rsidR="00276559" w:rsidRPr="004B2CF5">
        <w:t>B2 (</w:t>
      </w:r>
      <w:r w:rsidRPr="004B2CF5">
        <w:t>30%). These are DNA cleaving drugs and cause single and double strand breaks in DNA. It is used for lymphomas, head and nec</w:t>
      </w:r>
      <w:r w:rsidR="00276559">
        <w:t>k tumors and testicular cancer.</w:t>
      </w:r>
      <w:r w:rsidRPr="004B2CF5">
        <w:t>"</w:t>
      </w:r>
    </w:p>
    <w:p w:rsidR="004B2CF5" w:rsidRPr="004B2CF5" w:rsidRDefault="004B2CF5" w:rsidP="004B2CF5">
      <w:pPr>
        <w:numPr>
          <w:ilvl w:val="0"/>
          <w:numId w:val="3"/>
        </w:numPr>
      </w:pPr>
      <w:r w:rsidRPr="001D3673">
        <w:rPr>
          <w:rStyle w:val="Heading3Char"/>
          <w:i/>
        </w:rPr>
        <w:t>Actinomycins</w:t>
      </w:r>
      <w:r w:rsidRPr="004B2CF5">
        <w:t xml:space="preserve">: "The actinomycin-D or dactinomycin is isolated from </w:t>
      </w:r>
      <w:r w:rsidRPr="00276559">
        <w:rPr>
          <w:u w:val="single"/>
        </w:rPr>
        <w:t>Streptomyces parvulus</w:t>
      </w:r>
      <w:r w:rsidRPr="004B2CF5">
        <w:t xml:space="preserve">. It </w:t>
      </w:r>
      <w:r w:rsidR="00276559" w:rsidRPr="004B2CF5">
        <w:t>inhibits</w:t>
      </w:r>
      <w:r w:rsidRPr="004B2CF5">
        <w:t xml:space="preserve"> the topoisomerase II and RNA synthesis. It causes single strand DNA to break. It is used in </w:t>
      </w:r>
      <w:r w:rsidR="00276559" w:rsidRPr="004B2CF5">
        <w:t>pediatric</w:t>
      </w:r>
      <w:r w:rsidR="00276559">
        <w:t xml:space="preserve"> tumor and kidney tumor</w:t>
      </w:r>
      <w:r w:rsidRPr="004B2CF5">
        <w:t>."</w:t>
      </w:r>
    </w:p>
    <w:p w:rsidR="004B2CF5" w:rsidRPr="004B2CF5" w:rsidRDefault="004B2CF5" w:rsidP="001D3673">
      <w:pPr>
        <w:pStyle w:val="Heading1"/>
        <w:ind w:left="360"/>
      </w:pPr>
      <w:r w:rsidRPr="004B2CF5">
        <w:t>II. Anti-AIDS (Acquired Immune Deficiency Syndrome)</w:t>
      </w:r>
    </w:p>
    <w:p w:rsidR="004B2CF5" w:rsidRPr="004B2CF5" w:rsidRDefault="004B2CF5" w:rsidP="001D3673">
      <w:pPr>
        <w:pStyle w:val="Heading2"/>
      </w:pPr>
      <w:r w:rsidRPr="004B2CF5">
        <w:t>A. AIDS Overview</w:t>
      </w:r>
    </w:p>
    <w:p w:rsidR="004B2CF5" w:rsidRPr="004B2CF5" w:rsidRDefault="004B2CF5" w:rsidP="004B2CF5">
      <w:pPr>
        <w:ind w:left="0" w:firstLine="0"/>
      </w:pPr>
      <w:r w:rsidRPr="004B2CF5">
        <w:t xml:space="preserve">AIDS is defined as "advanced HIV infection or late-stage HIV is a syndrome caused by the HIV (human immune deficiency virus). It gradually attacks the immune system and destroys a type of white blood cell called </w:t>
      </w:r>
      <w:r w:rsidRPr="00A2243D">
        <w:rPr>
          <w:b/>
        </w:rPr>
        <w:t>T-helper cell</w:t>
      </w:r>
      <w:r w:rsidRPr="004B2CF5">
        <w:t xml:space="preserve"> that also referred to as </w:t>
      </w:r>
      <w:r w:rsidR="00A2243D" w:rsidRPr="00A2243D">
        <w:rPr>
          <w:b/>
        </w:rPr>
        <w:t>C</w:t>
      </w:r>
      <w:r w:rsidRPr="00A2243D">
        <w:rPr>
          <w:b/>
        </w:rPr>
        <w:t>D4 cell</w:t>
      </w:r>
      <w:r w:rsidRPr="004B2CF5">
        <w:t>. The normal CD4 counts are between 500 and 1,600 cells/mm³. When a person’s CD4 count drops below 200 cells per ml of blood, they are said to have AIDS."</w:t>
      </w:r>
    </w:p>
    <w:p w:rsidR="004B2CF5" w:rsidRPr="004B2CF5" w:rsidRDefault="004B2CF5" w:rsidP="004B2CF5">
      <w:pPr>
        <w:numPr>
          <w:ilvl w:val="0"/>
          <w:numId w:val="4"/>
        </w:numPr>
      </w:pPr>
      <w:r w:rsidRPr="004B2CF5">
        <w:rPr>
          <w:b/>
          <w:bCs/>
        </w:rPr>
        <w:t>Transmission</w:t>
      </w:r>
      <w:r w:rsidRPr="004B2CF5">
        <w:t>: HIV is found in "semen, blood, vaginal and anal fluids and breast milk of an infected person. Whereas HIV cannot be transmitted through sweat, saliva or urine."</w:t>
      </w:r>
    </w:p>
    <w:p w:rsidR="004B2CF5" w:rsidRPr="004B2CF5" w:rsidRDefault="004B2CF5" w:rsidP="004B2CF5">
      <w:pPr>
        <w:numPr>
          <w:ilvl w:val="0"/>
          <w:numId w:val="4"/>
        </w:numPr>
      </w:pPr>
      <w:r w:rsidRPr="004B2CF5">
        <w:rPr>
          <w:b/>
          <w:bCs/>
        </w:rPr>
        <w:t>Types</w:t>
      </w:r>
      <w:r w:rsidRPr="004B2CF5">
        <w:t>: The two main types are:</w:t>
      </w:r>
    </w:p>
    <w:p w:rsidR="004B2CF5" w:rsidRPr="004B2CF5" w:rsidRDefault="004B2CF5" w:rsidP="00A2243D">
      <w:pPr>
        <w:numPr>
          <w:ilvl w:val="1"/>
          <w:numId w:val="4"/>
        </w:numPr>
      </w:pPr>
      <w:r w:rsidRPr="004B2CF5">
        <w:t>HIV-1: "the most common type found worldwide."</w:t>
      </w:r>
    </w:p>
    <w:p w:rsidR="004B2CF5" w:rsidRPr="004B2CF5" w:rsidRDefault="004B2CF5" w:rsidP="00A2243D">
      <w:pPr>
        <w:numPr>
          <w:ilvl w:val="1"/>
          <w:numId w:val="4"/>
        </w:numPr>
      </w:pPr>
      <w:r w:rsidRPr="004B2CF5">
        <w:t>HIV-2: "found mainly in Western Africa, with some cases in India and Europe."</w:t>
      </w:r>
    </w:p>
    <w:p w:rsidR="004B2CF5" w:rsidRPr="004B2CF5" w:rsidRDefault="004B2CF5" w:rsidP="004B2CF5">
      <w:pPr>
        <w:numPr>
          <w:ilvl w:val="0"/>
          <w:numId w:val="4"/>
        </w:numPr>
      </w:pPr>
      <w:r w:rsidRPr="004B2CF5">
        <w:rPr>
          <w:b/>
          <w:bCs/>
        </w:rPr>
        <w:t>Treatment</w:t>
      </w:r>
      <w:r w:rsidRPr="004B2CF5">
        <w:t>:</w:t>
      </w:r>
      <w:r w:rsidR="00A2243D">
        <w:t xml:space="preserve"> </w:t>
      </w:r>
      <w:r w:rsidRPr="004B2CF5">
        <w:t>The medicine used to treat HIV is called anti</w:t>
      </w:r>
      <w:r w:rsidR="00A2243D">
        <w:t>retroviral therapy or ART.</w:t>
      </w:r>
    </w:p>
    <w:p w:rsidR="004B2CF5" w:rsidRPr="004B2CF5" w:rsidRDefault="004B2CF5" w:rsidP="001D3673">
      <w:pPr>
        <w:pStyle w:val="Heading2"/>
      </w:pPr>
      <w:r w:rsidRPr="004B2CF5">
        <w:t>B. Natural Treatment of AIDS</w:t>
      </w:r>
    </w:p>
    <w:p w:rsidR="004B2CF5" w:rsidRPr="004B2CF5" w:rsidRDefault="004B2CF5" w:rsidP="004B2CF5">
      <w:pPr>
        <w:ind w:left="0" w:firstLine="0"/>
      </w:pPr>
      <w:r w:rsidRPr="004B2CF5">
        <w:t>A range of natural compounds are effective against HIV, including flavonoids, coumarins, terpenoids, alkaloids, polyphenols, polysaccharides, proteins, and miscellaneous agents.</w:t>
      </w:r>
    </w:p>
    <w:p w:rsidR="004B2CF5" w:rsidRPr="00A2243D" w:rsidRDefault="004B2CF5" w:rsidP="001D3673">
      <w:pPr>
        <w:pStyle w:val="Heading3"/>
      </w:pPr>
      <w:r w:rsidRPr="00A2243D">
        <w:t>Flavonoids</w:t>
      </w:r>
    </w:p>
    <w:p w:rsidR="00A2243D" w:rsidRDefault="004B2CF5" w:rsidP="004B2CF5">
      <w:pPr>
        <w:ind w:left="0" w:firstLine="0"/>
      </w:pPr>
      <w:r w:rsidRPr="004B2CF5">
        <w:t>Flavonoids "inhibit reverse transcr</w:t>
      </w:r>
      <w:r w:rsidR="00A2243D">
        <w:t>iptase (RT), induce interferon</w:t>
      </w:r>
      <w:r w:rsidRPr="004B2CF5">
        <w:t xml:space="preserve">, </w:t>
      </w:r>
      <w:r w:rsidR="00A2243D" w:rsidRPr="004B2CF5">
        <w:t>and down</w:t>
      </w:r>
      <w:r w:rsidRPr="004B2CF5">
        <w:t xml:space="preserve"> regulate the expression of HIV co- receptors such as CCR2B, CCR3 and CCR5." </w:t>
      </w:r>
    </w:p>
    <w:p w:rsidR="004B2CF5" w:rsidRPr="004B2CF5" w:rsidRDefault="004B2CF5" w:rsidP="004B2CF5">
      <w:pPr>
        <w:ind w:left="0" w:firstLine="0"/>
      </w:pPr>
      <w:r w:rsidRPr="004B2CF5">
        <w:t xml:space="preserve">Examples include </w:t>
      </w:r>
      <w:r w:rsidR="00A2243D">
        <w:t xml:space="preserve">dihyroqercetin, </w:t>
      </w:r>
      <w:r w:rsidRPr="004B2CF5">
        <w:t>kaempferol and quercetin, ep</w:t>
      </w:r>
      <w:r w:rsidR="00A2243D">
        <w:t>igallocatechin-3-gallate (EGCG), and epicatechin-3-O-gallate.</w:t>
      </w:r>
    </w:p>
    <w:p w:rsidR="004B2CF5" w:rsidRPr="00A2243D" w:rsidRDefault="004B2CF5" w:rsidP="001D3673">
      <w:pPr>
        <w:pStyle w:val="Heading3"/>
      </w:pPr>
      <w:r w:rsidRPr="00A2243D">
        <w:t>Coumarins</w:t>
      </w:r>
      <w:bookmarkStart w:id="0" w:name="_GoBack"/>
      <w:bookmarkEnd w:id="0"/>
    </w:p>
    <w:p w:rsidR="00A2243D" w:rsidRDefault="004B2CF5" w:rsidP="004B2CF5">
      <w:pPr>
        <w:ind w:left="0" w:firstLine="0"/>
      </w:pPr>
      <w:r w:rsidRPr="004B2CF5">
        <w:t xml:space="preserve">Coumarin "either free or combined with the sugar glucose act as non-nucleoside reverse transcriptase inhibitors (NNRTI) and inhibited HIV-1 IIIB strain replication in H9 lymphocytes." </w:t>
      </w:r>
    </w:p>
    <w:p w:rsidR="004B2CF5" w:rsidRPr="004B2CF5" w:rsidRDefault="004B2CF5" w:rsidP="004B2CF5">
      <w:pPr>
        <w:ind w:left="0" w:firstLine="0"/>
      </w:pPr>
      <w:r w:rsidRPr="004B2CF5">
        <w:t>Examples include calanolide A from Calophyllum spp., furanocoumarins, and esculetin.</w:t>
      </w:r>
    </w:p>
    <w:p w:rsidR="004B2CF5" w:rsidRPr="00A2243D" w:rsidRDefault="004B2CF5" w:rsidP="001D3673">
      <w:pPr>
        <w:pStyle w:val="Heading3"/>
      </w:pPr>
      <w:r w:rsidRPr="00A2243D">
        <w:t>Terpenoids</w:t>
      </w:r>
    </w:p>
    <w:p w:rsidR="004B2CF5" w:rsidRPr="004B2CF5" w:rsidRDefault="004B2CF5" w:rsidP="004B2CF5">
      <w:pPr>
        <w:numPr>
          <w:ilvl w:val="0"/>
          <w:numId w:val="5"/>
        </w:numPr>
      </w:pPr>
      <w:r w:rsidRPr="004B2CF5">
        <w:rPr>
          <w:b/>
          <w:bCs/>
        </w:rPr>
        <w:t>Betulinic acid</w:t>
      </w:r>
      <w:r w:rsidRPr="004B2CF5">
        <w:t>: "inhibits viral fusion to the cell through interaction with the viral glycoprotein gp 41, disrupt assembly and budding of the HIV-1 virus</w:t>
      </w:r>
      <w:r w:rsidR="00A2243D">
        <w:t xml:space="preserve">, </w:t>
      </w:r>
      <w:r w:rsidRPr="004B2CF5">
        <w:t>and capable of inhibiting both steps of the virus replicative cycle."</w:t>
      </w:r>
    </w:p>
    <w:p w:rsidR="004B2CF5" w:rsidRPr="004B2CF5" w:rsidRDefault="004B2CF5" w:rsidP="004B2CF5">
      <w:pPr>
        <w:numPr>
          <w:ilvl w:val="0"/>
          <w:numId w:val="5"/>
        </w:numPr>
      </w:pPr>
      <w:r w:rsidRPr="004B2CF5">
        <w:rPr>
          <w:b/>
          <w:bCs/>
        </w:rPr>
        <w:t>Glycyrrhizin (triterpenoid saponin)</w:t>
      </w:r>
      <w:r w:rsidRPr="004B2CF5">
        <w:t>: "found in Glycycrrhiza glabra (roots and rhizome) through inhibition of protein kinase C (PKC) and interference with virus–cell binding."</w:t>
      </w:r>
    </w:p>
    <w:p w:rsidR="004B2CF5" w:rsidRPr="004B2CF5" w:rsidRDefault="00A2243D" w:rsidP="004B2CF5">
      <w:pPr>
        <w:numPr>
          <w:ilvl w:val="0"/>
          <w:numId w:val="5"/>
        </w:numPr>
      </w:pPr>
      <w:r>
        <w:rPr>
          <w:b/>
          <w:bCs/>
        </w:rPr>
        <w:t>Diterpenoid lactone</w:t>
      </w:r>
      <w:r w:rsidR="004B2CF5" w:rsidRPr="004B2CF5">
        <w:t>: "inhibits cell to cell transmission, viral replication and syncytia formation in HIV infected cells, revealed a significant rise in the mean CD4 + lymphocyte level</w:t>
      </w:r>
      <w:r w:rsidRPr="004B2CF5">
        <w:t>.”</w:t>
      </w:r>
    </w:p>
    <w:p w:rsidR="004B2CF5" w:rsidRPr="00A2243D" w:rsidRDefault="004B2CF5" w:rsidP="001D3673">
      <w:pPr>
        <w:pStyle w:val="Heading3"/>
      </w:pPr>
      <w:r w:rsidRPr="00A2243D">
        <w:t>Alkaloids</w:t>
      </w:r>
    </w:p>
    <w:p w:rsidR="004B2CF5" w:rsidRPr="004B2CF5" w:rsidRDefault="004B2CF5" w:rsidP="004B2CF5">
      <w:pPr>
        <w:numPr>
          <w:ilvl w:val="0"/>
          <w:numId w:val="6"/>
        </w:numPr>
      </w:pPr>
      <w:r w:rsidRPr="004B2CF5">
        <w:rPr>
          <w:b/>
          <w:bCs/>
        </w:rPr>
        <w:t>Anibamine (pyridine quaternary alkaloid)</w:t>
      </w:r>
      <w:r w:rsidRPr="004B2CF5">
        <w:t>: from Aniba species, "compete for the binding of 125I-gp120 to human CCR5."</w:t>
      </w:r>
    </w:p>
    <w:p w:rsidR="004B2CF5" w:rsidRPr="004B2CF5" w:rsidRDefault="004B2CF5" w:rsidP="004B2CF5">
      <w:pPr>
        <w:numPr>
          <w:ilvl w:val="0"/>
          <w:numId w:val="6"/>
        </w:numPr>
      </w:pPr>
      <w:r w:rsidRPr="004B2CF5">
        <w:rPr>
          <w:b/>
          <w:bCs/>
        </w:rPr>
        <w:t>Polycyctone A (aromatic alkaloid)</w:t>
      </w:r>
      <w:r w:rsidRPr="004B2CF5">
        <w:t>: from Polychor species, "has potent inhibitory capacity of both RNA and DNA-directed DNA polymerases, such as reverse transcriptases of various retrovirals, such as HIV-1 HIV-2, murine leukaemia virus and mouse mammary tumour virus (MMTV)</w:t>
      </w:r>
      <w:r w:rsidR="00A2243D">
        <w:t>.</w:t>
      </w:r>
      <w:r w:rsidR="00A2243D" w:rsidRPr="004B2CF5">
        <w:t>”</w:t>
      </w:r>
    </w:p>
    <w:p w:rsidR="004B2CF5" w:rsidRPr="004B2CF5" w:rsidRDefault="004B2CF5" w:rsidP="004B2CF5">
      <w:pPr>
        <w:numPr>
          <w:ilvl w:val="0"/>
          <w:numId w:val="6"/>
        </w:numPr>
      </w:pPr>
      <w:r w:rsidRPr="004B2CF5">
        <w:rPr>
          <w:b/>
          <w:bCs/>
        </w:rPr>
        <w:t>Hernandonine</w:t>
      </w:r>
      <w:r w:rsidR="00A2243D">
        <w:rPr>
          <w:b/>
          <w:bCs/>
        </w:rPr>
        <w:t xml:space="preserve"> </w:t>
      </w:r>
      <w:r w:rsidRPr="004B2CF5">
        <w:rPr>
          <w:b/>
          <w:bCs/>
        </w:rPr>
        <w:t>(aporphine alkaloids)</w:t>
      </w:r>
      <w:r w:rsidRPr="004B2CF5">
        <w:t>: "have anti-HIV-1 integrase activity."</w:t>
      </w:r>
    </w:p>
    <w:p w:rsidR="004B2CF5" w:rsidRPr="004B2CF5" w:rsidRDefault="004B2CF5" w:rsidP="004B2CF5">
      <w:pPr>
        <w:numPr>
          <w:ilvl w:val="0"/>
          <w:numId w:val="6"/>
        </w:numPr>
      </w:pPr>
      <w:r w:rsidRPr="004B2CF5">
        <w:rPr>
          <w:b/>
          <w:bCs/>
        </w:rPr>
        <w:t>Triptonine (sesquiterpene pyridine)</w:t>
      </w:r>
      <w:r w:rsidRPr="004B2CF5">
        <w:t>: "showed potent inhibition of HIV-1 replication in H9 cells."</w:t>
      </w:r>
    </w:p>
    <w:p w:rsidR="004B2CF5" w:rsidRPr="004B2CF5" w:rsidRDefault="004B2CF5" w:rsidP="004B2CF5">
      <w:pPr>
        <w:numPr>
          <w:ilvl w:val="0"/>
          <w:numId w:val="6"/>
        </w:numPr>
      </w:pPr>
      <w:r w:rsidRPr="004B2CF5">
        <w:rPr>
          <w:b/>
          <w:bCs/>
        </w:rPr>
        <w:t>Aromoline and FK-3000</w:t>
      </w:r>
      <w:r w:rsidRPr="004B2CF5">
        <w:t>: from root tuber</w:t>
      </w:r>
      <w:r w:rsidR="00A2243D">
        <w:t>,</w:t>
      </w:r>
      <w:r w:rsidRPr="004B2CF5">
        <w:t xml:space="preserve"> "completely inhibited the cytopathic effects of HIV-1 on MT-4 cells."</w:t>
      </w:r>
    </w:p>
    <w:p w:rsidR="004B2CF5" w:rsidRPr="00A2243D" w:rsidRDefault="004B2CF5" w:rsidP="001D3673">
      <w:pPr>
        <w:pStyle w:val="Heading3"/>
      </w:pPr>
      <w:r w:rsidRPr="00A2243D">
        <w:t>Polyphenols</w:t>
      </w:r>
    </w:p>
    <w:p w:rsidR="004B2CF5" w:rsidRPr="004B2CF5" w:rsidRDefault="004B2CF5" w:rsidP="004B2CF5">
      <w:pPr>
        <w:ind w:left="0" w:firstLine="0"/>
      </w:pPr>
      <w:r w:rsidRPr="004B2CF5">
        <w:t>"Chronic administration of polyphenol-rich fruit juices is thought to be favorable to HIV-positive patients due to enhanced phyto-haemagglutinin-induced lymphocyte proliferation, which could restore disturbances in T-cell homeostasis."</w:t>
      </w:r>
    </w:p>
    <w:p w:rsidR="004B2CF5" w:rsidRPr="004B2CF5" w:rsidRDefault="004B2CF5" w:rsidP="004B2CF5">
      <w:pPr>
        <w:numPr>
          <w:ilvl w:val="0"/>
          <w:numId w:val="7"/>
        </w:numPr>
      </w:pPr>
      <w:r w:rsidRPr="004B2CF5">
        <w:rPr>
          <w:b/>
          <w:bCs/>
        </w:rPr>
        <w:t>Gallotannin (corilagin)</w:t>
      </w:r>
      <w:r w:rsidRPr="004B2CF5">
        <w:t>: "inhibit HIV-1 replication in MT-4 cells."</w:t>
      </w:r>
    </w:p>
    <w:p w:rsidR="004B2CF5" w:rsidRPr="004B2CF5" w:rsidRDefault="004B2CF5" w:rsidP="004B2CF5">
      <w:pPr>
        <w:numPr>
          <w:ilvl w:val="0"/>
          <w:numId w:val="7"/>
        </w:numPr>
      </w:pPr>
      <w:r w:rsidRPr="004B2CF5">
        <w:rPr>
          <w:b/>
          <w:bCs/>
        </w:rPr>
        <w:t>Gallic acid and its various derivatives</w:t>
      </w:r>
      <w:r w:rsidRPr="004B2CF5">
        <w:t xml:space="preserve">: from </w:t>
      </w:r>
      <w:r w:rsidRPr="008E78EF">
        <w:rPr>
          <w:u w:val="single"/>
        </w:rPr>
        <w:t>Terminalia chebula</w:t>
      </w:r>
      <w:r w:rsidRPr="004B2CF5">
        <w:t xml:space="preserve"> "inhibited HIV-1 integrase."</w:t>
      </w:r>
    </w:p>
    <w:p w:rsidR="004B2CF5" w:rsidRPr="004B2CF5" w:rsidRDefault="004B2CF5" w:rsidP="004B2CF5">
      <w:pPr>
        <w:numPr>
          <w:ilvl w:val="0"/>
          <w:numId w:val="7"/>
        </w:numPr>
      </w:pPr>
      <w:r w:rsidRPr="004B2CF5">
        <w:rPr>
          <w:b/>
          <w:bCs/>
        </w:rPr>
        <w:t>Polycaphenol</w:t>
      </w:r>
      <w:r w:rsidRPr="004B2CF5">
        <w:t xml:space="preserve">: from </w:t>
      </w:r>
      <w:r w:rsidRPr="008E78EF">
        <w:rPr>
          <w:u w:val="single"/>
        </w:rPr>
        <w:t>cacao husk</w:t>
      </w:r>
      <w:r w:rsidRPr="004B2CF5">
        <w:t>, "effectively inhibited the cytopathic effect of HIV infection in MT-4 cells."</w:t>
      </w:r>
    </w:p>
    <w:p w:rsidR="004B2CF5" w:rsidRPr="00A2243D" w:rsidRDefault="004B2CF5" w:rsidP="001D3673">
      <w:pPr>
        <w:pStyle w:val="Heading3"/>
      </w:pPr>
      <w:r w:rsidRPr="00A2243D">
        <w:t>Polysaccharides</w:t>
      </w:r>
    </w:p>
    <w:p w:rsidR="004B2CF5" w:rsidRPr="004B2CF5" w:rsidRDefault="004B2CF5" w:rsidP="004B2CF5">
      <w:pPr>
        <w:numPr>
          <w:ilvl w:val="0"/>
          <w:numId w:val="8"/>
        </w:numPr>
      </w:pPr>
      <w:r w:rsidRPr="004B2CF5">
        <w:rPr>
          <w:b/>
          <w:bCs/>
        </w:rPr>
        <w:t>Polysaccharide extracted from the leaf of Rhizophora apiculata (RAP)</w:t>
      </w:r>
      <w:r w:rsidRPr="004B2CF5">
        <w:t>: "inhibited HIV-1, HIV 2 and SIV strains in MT-4, PBMC and MAGI-CCR5 cells in various assay systems."</w:t>
      </w:r>
    </w:p>
    <w:p w:rsidR="004B2CF5" w:rsidRPr="004B2CF5" w:rsidRDefault="004B2CF5" w:rsidP="004B2CF5">
      <w:pPr>
        <w:numPr>
          <w:ilvl w:val="0"/>
          <w:numId w:val="8"/>
        </w:numPr>
      </w:pPr>
      <w:r w:rsidRPr="004B2CF5">
        <w:rPr>
          <w:b/>
          <w:bCs/>
        </w:rPr>
        <w:t>Sulphated polymannuroguluronate (SPMG)</w:t>
      </w:r>
      <w:r w:rsidRPr="004B2CF5">
        <w:t>: "a marine sulphated polysaccharide extracted from brown algae first anti-AIDS drug obtained from marine organisms."</w:t>
      </w:r>
    </w:p>
    <w:p w:rsidR="004B2CF5" w:rsidRPr="00A2243D" w:rsidRDefault="004B2CF5" w:rsidP="001D3673">
      <w:pPr>
        <w:pStyle w:val="Heading3"/>
      </w:pPr>
      <w:r w:rsidRPr="00A2243D">
        <w:t>Proteins</w:t>
      </w:r>
    </w:p>
    <w:p w:rsidR="004B2CF5" w:rsidRPr="004B2CF5" w:rsidRDefault="004B2CF5" w:rsidP="004B2CF5">
      <w:pPr>
        <w:ind w:left="0" w:firstLine="0"/>
      </w:pPr>
      <w:r w:rsidRPr="004B2CF5">
        <w:t>"Proteins are the largest group of natural products with anti-HIV activity."</w:t>
      </w:r>
    </w:p>
    <w:p w:rsidR="004B2CF5" w:rsidRPr="004B2CF5" w:rsidRDefault="004B2CF5" w:rsidP="004B2CF5">
      <w:pPr>
        <w:numPr>
          <w:ilvl w:val="0"/>
          <w:numId w:val="9"/>
        </w:numPr>
      </w:pPr>
      <w:r w:rsidRPr="004B2CF5">
        <w:rPr>
          <w:b/>
          <w:bCs/>
        </w:rPr>
        <w:t>Cyanovirin-N (CV-N)</w:t>
      </w:r>
      <w:r w:rsidRPr="004B2CF5">
        <w:t xml:space="preserve">: from blue-green alga (Nostoc </w:t>
      </w:r>
      <w:r w:rsidR="008E78EF">
        <w:t>spp.</w:t>
      </w:r>
      <w:r w:rsidRPr="004B2CF5">
        <w:t>) "</w:t>
      </w:r>
      <w:r w:rsidR="008E78EF" w:rsidRPr="004B2CF5">
        <w:t>Shown</w:t>
      </w:r>
      <w:r w:rsidRPr="004B2CF5">
        <w:t xml:space="preserve"> to inhibit virus-to-cell fusion and cell-to-cell fusion between CD4+ cells."</w:t>
      </w:r>
    </w:p>
    <w:p w:rsidR="004B2CF5" w:rsidRPr="004B2CF5" w:rsidRDefault="004B2CF5" w:rsidP="004B2CF5">
      <w:pPr>
        <w:numPr>
          <w:ilvl w:val="0"/>
          <w:numId w:val="9"/>
        </w:numPr>
      </w:pPr>
      <w:r w:rsidRPr="004B2CF5">
        <w:rPr>
          <w:b/>
          <w:bCs/>
        </w:rPr>
        <w:t>Pokeweed antiviral proteins (PAPs)</w:t>
      </w:r>
      <w:r w:rsidRPr="004B2CF5">
        <w:t xml:space="preserve">: "isolated from </w:t>
      </w:r>
      <w:r w:rsidRPr="008E78EF">
        <w:rPr>
          <w:u w:val="single"/>
        </w:rPr>
        <w:t xml:space="preserve">Phytolacca </w:t>
      </w:r>
      <w:r w:rsidR="008E78EF" w:rsidRPr="008E78EF">
        <w:rPr>
          <w:u w:val="single"/>
        </w:rPr>
        <w:t>Americana</w:t>
      </w:r>
      <w:r w:rsidRPr="004B2CF5">
        <w:t xml:space="preserve"> (PAP-I from the spring leaves, PAPII from the early summer leaves and PAP-III from the late summer leaves) effectively inhibit the replication of HIV."</w:t>
      </w:r>
    </w:p>
    <w:p w:rsidR="004B2CF5" w:rsidRPr="004B2CF5" w:rsidRDefault="004B2CF5" w:rsidP="004B2CF5">
      <w:pPr>
        <w:numPr>
          <w:ilvl w:val="0"/>
          <w:numId w:val="9"/>
        </w:numPr>
      </w:pPr>
      <w:r w:rsidRPr="004B2CF5">
        <w:rPr>
          <w:b/>
          <w:bCs/>
        </w:rPr>
        <w:t>Anti-HIV proteins</w:t>
      </w:r>
      <w:r w:rsidRPr="004B2CF5">
        <w:t>: from Thai bitter gourd (</w:t>
      </w:r>
      <w:r w:rsidRPr="008E78EF">
        <w:rPr>
          <w:u w:val="single"/>
        </w:rPr>
        <w:t>Momordica charantia</w:t>
      </w:r>
      <w:r w:rsidRPr="004B2CF5">
        <w:t>). "Among these is the 20 amino acid protein MRK29 (28.6 KD) inhibited the HIV-1 RT, and was therefore able to inhibit HIV-1 integrase and irreversibly relax super coiled DNA."</w:t>
      </w:r>
    </w:p>
    <w:p w:rsidR="004B2CF5" w:rsidRPr="004B2CF5" w:rsidRDefault="004B2CF5" w:rsidP="004B2CF5">
      <w:pPr>
        <w:numPr>
          <w:ilvl w:val="0"/>
          <w:numId w:val="9"/>
        </w:numPr>
      </w:pPr>
      <w:r w:rsidRPr="004B2CF5">
        <w:rPr>
          <w:rFonts w:ascii="Calibri" w:hAnsi="Calibri" w:cs="Calibri"/>
          <w:b/>
          <w:bCs/>
        </w:rPr>
        <w:t>α</w:t>
      </w:r>
      <w:r w:rsidRPr="004B2CF5">
        <w:rPr>
          <w:b/>
          <w:bCs/>
        </w:rPr>
        <w:t>-Trichobaitacin</w:t>
      </w:r>
      <w:r w:rsidRPr="004B2CF5">
        <w:t>: "a novel RIP from the root tubers, exhibited anti-HIV activities."</w:t>
      </w:r>
    </w:p>
    <w:p w:rsidR="004B2CF5" w:rsidRPr="00A2243D" w:rsidRDefault="004B2CF5" w:rsidP="001D3673">
      <w:pPr>
        <w:pStyle w:val="Heading3"/>
      </w:pPr>
      <w:r w:rsidRPr="00A2243D">
        <w:t>Miscellaneous agents</w:t>
      </w:r>
    </w:p>
    <w:p w:rsidR="004B2CF5" w:rsidRPr="008E78EF" w:rsidRDefault="004B2CF5" w:rsidP="004B2CF5">
      <w:pPr>
        <w:numPr>
          <w:ilvl w:val="0"/>
          <w:numId w:val="10"/>
        </w:numPr>
      </w:pPr>
      <w:r w:rsidRPr="008E78EF">
        <w:rPr>
          <w:bCs/>
        </w:rPr>
        <w:t>Polyacetylenic acid</w:t>
      </w:r>
    </w:p>
    <w:p w:rsidR="004B2CF5" w:rsidRPr="004B2CF5" w:rsidRDefault="004B2CF5" w:rsidP="004B2CF5">
      <w:pPr>
        <w:numPr>
          <w:ilvl w:val="0"/>
          <w:numId w:val="10"/>
        </w:numPr>
      </w:pPr>
      <w:r w:rsidRPr="004B2CF5">
        <w:rPr>
          <w:b/>
          <w:bCs/>
        </w:rPr>
        <w:t>Olive leaf extract (OLE)</w:t>
      </w:r>
      <w:r w:rsidRPr="004B2CF5">
        <w:t>: "inhibits acute infection of MT-2 cells with HIV and cell-to-cell transmission of HIV1."</w:t>
      </w:r>
    </w:p>
    <w:p w:rsidR="004B2CF5" w:rsidRPr="004B2CF5" w:rsidRDefault="004B2CF5" w:rsidP="004B2CF5">
      <w:pPr>
        <w:numPr>
          <w:ilvl w:val="0"/>
          <w:numId w:val="10"/>
        </w:numPr>
      </w:pPr>
      <w:r w:rsidRPr="004B2CF5">
        <w:rPr>
          <w:b/>
          <w:bCs/>
        </w:rPr>
        <w:t>Extracts of Ficus polita (leaves)</w:t>
      </w:r>
      <w:r w:rsidRPr="004B2CF5">
        <w:t>: "are effective inhibitors of HIV-1 and HIV-2 replication."</w:t>
      </w:r>
    </w:p>
    <w:p w:rsidR="000D55A9" w:rsidRDefault="004B2CF5" w:rsidP="008E78EF">
      <w:pPr>
        <w:numPr>
          <w:ilvl w:val="0"/>
          <w:numId w:val="10"/>
        </w:numPr>
      </w:pPr>
      <w:r w:rsidRPr="008E78EF">
        <w:rPr>
          <w:bCs/>
        </w:rPr>
        <w:t>Component of garlic called</w:t>
      </w:r>
      <w:r w:rsidRPr="004B2CF5">
        <w:rPr>
          <w:b/>
          <w:bCs/>
        </w:rPr>
        <w:t xml:space="preserve"> ajoene</w:t>
      </w:r>
      <w:r w:rsidRPr="004B2CF5">
        <w:t>: "protects CD4+ cells from attack by HIV early in the viral life cycle."</w:t>
      </w:r>
    </w:p>
    <w:sectPr w:rsidR="000D55A9" w:rsidSect="004B2CF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panose1 w:val="020B0503030403020204"/>
    <w:charset w:val="00"/>
    <w:family w:val="swiss"/>
    <w:notTrueType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22FC4"/>
    <w:multiLevelType w:val="multilevel"/>
    <w:tmpl w:val="4740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06D94"/>
    <w:multiLevelType w:val="multilevel"/>
    <w:tmpl w:val="31EC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E5F22"/>
    <w:multiLevelType w:val="multilevel"/>
    <w:tmpl w:val="CBBC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645AC"/>
    <w:multiLevelType w:val="multilevel"/>
    <w:tmpl w:val="39CC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D7BB8"/>
    <w:multiLevelType w:val="multilevel"/>
    <w:tmpl w:val="04AC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070FE"/>
    <w:multiLevelType w:val="hybridMultilevel"/>
    <w:tmpl w:val="E70EAD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9A76AB"/>
    <w:multiLevelType w:val="multilevel"/>
    <w:tmpl w:val="AAFA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70914"/>
    <w:multiLevelType w:val="multilevel"/>
    <w:tmpl w:val="F6F8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37219"/>
    <w:multiLevelType w:val="multilevel"/>
    <w:tmpl w:val="CE82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E7F4D"/>
    <w:multiLevelType w:val="multilevel"/>
    <w:tmpl w:val="F7C6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D4A08"/>
    <w:multiLevelType w:val="hybridMultilevel"/>
    <w:tmpl w:val="8EA60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7B593D"/>
    <w:multiLevelType w:val="multilevel"/>
    <w:tmpl w:val="7276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2"/>
  </w:num>
  <w:num w:numId="5">
    <w:abstractNumId w:val="11"/>
  </w:num>
  <w:num w:numId="6">
    <w:abstractNumId w:val="6"/>
  </w:num>
  <w:num w:numId="7">
    <w:abstractNumId w:val="4"/>
  </w:num>
  <w:num w:numId="8">
    <w:abstractNumId w:val="1"/>
  </w:num>
  <w:num w:numId="9">
    <w:abstractNumId w:val="8"/>
  </w:num>
  <w:num w:numId="10">
    <w:abstractNumId w:val="9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CF5"/>
    <w:rsid w:val="0008564A"/>
    <w:rsid w:val="000D55A9"/>
    <w:rsid w:val="001D3673"/>
    <w:rsid w:val="00276559"/>
    <w:rsid w:val="004B2CF5"/>
    <w:rsid w:val="00503184"/>
    <w:rsid w:val="008E78EF"/>
    <w:rsid w:val="00A2243D"/>
    <w:rsid w:val="00AA7980"/>
    <w:rsid w:val="00BA6C0C"/>
    <w:rsid w:val="00C733F9"/>
    <w:rsid w:val="00CD4518"/>
    <w:rsid w:val="00FD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BB4D51-B541-4A4D-B53B-E932AB3F2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 w:hanging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184"/>
    <w:pPr>
      <w:spacing w:after="120"/>
    </w:pPr>
    <w:rPr>
      <w:rFonts w:ascii="Source Sans Pro" w:hAnsi="Source Sans Pro"/>
      <w:i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7980"/>
    <w:pPr>
      <w:keepNext/>
      <w:keepLines/>
      <w:spacing w:before="12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64A"/>
    <w:pPr>
      <w:keepNext/>
      <w:keepLines/>
      <w:spacing w:before="120" w:line="240" w:lineRule="auto"/>
      <w:ind w:left="0" w:firstLine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3F9"/>
    <w:pPr>
      <w:keepNext/>
      <w:keepLines/>
      <w:spacing w:before="40" w:after="0" w:line="360" w:lineRule="auto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C0C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33F9"/>
    <w:rPr>
      <w:rFonts w:ascii="Source Sans Pro" w:eastAsiaTheme="majorEastAsia" w:hAnsi="Source Sans Pro" w:cstheme="majorBidi"/>
      <w:b/>
      <w:i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A7980"/>
    <w:rPr>
      <w:rFonts w:ascii="Source Sans Pro" w:eastAsiaTheme="majorEastAsia" w:hAnsi="Source Sans Pro" w:cstheme="majorBidi"/>
      <w:b/>
      <w:i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8564A"/>
    <w:rPr>
      <w:rFonts w:ascii="Source Sans Pro" w:eastAsiaTheme="majorEastAsia" w:hAnsi="Source Sans Pro" w:cstheme="majorBidi"/>
      <w:b/>
      <w:i/>
      <w:sz w:val="32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C0C"/>
    <w:rPr>
      <w:rFonts w:ascii="Source Sans Pro" w:eastAsiaTheme="majorEastAsia" w:hAnsi="Source Sans Pro" w:cstheme="majorBidi"/>
      <w:b/>
      <w:i/>
      <w:iCs/>
      <w:sz w:val="24"/>
    </w:rPr>
  </w:style>
  <w:style w:type="paragraph" w:styleId="ListParagraph">
    <w:name w:val="List Paragraph"/>
    <w:basedOn w:val="Normal"/>
    <w:uiPriority w:val="34"/>
    <w:qFormat/>
    <w:rsid w:val="00A2243D"/>
    <w:p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D36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673"/>
    <w:rPr>
      <w:rFonts w:asciiTheme="majorHAnsi" w:eastAsiaTheme="majorEastAsia" w:hAnsiTheme="majorHAnsi" w:cstheme="majorBidi"/>
      <w:i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31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1178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5</cp:revision>
  <dcterms:created xsi:type="dcterms:W3CDTF">2025-07-26T04:00:00Z</dcterms:created>
  <dcterms:modified xsi:type="dcterms:W3CDTF">2026-09-23T12:59:00Z</dcterms:modified>
</cp:coreProperties>
</file>