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5DFC" w:rsidRPr="006D019F" w:rsidRDefault="00BE5DFC" w:rsidP="006D019F">
      <w:pPr>
        <w:pStyle w:val="Title"/>
        <w:spacing w:line="360" w:lineRule="auto"/>
        <w:ind w:left="360"/>
        <w:rPr>
          <w:b/>
          <w:i/>
        </w:rPr>
      </w:pPr>
      <w:bookmarkStart w:id="0" w:name="_Toc204804840"/>
      <w:r w:rsidRPr="006D019F">
        <w:rPr>
          <w:b/>
          <w:i/>
        </w:rPr>
        <w:t>Epilepsy and Anti-Seizure Medications</w:t>
      </w:r>
      <w:bookmarkEnd w:id="0"/>
    </w:p>
    <w:p w:rsidR="00BE5DFC" w:rsidRPr="00EB6D82" w:rsidRDefault="00BE5DFC" w:rsidP="00EB6D82">
      <w:pPr>
        <w:pStyle w:val="Heading1"/>
        <w:ind w:left="360"/>
      </w:pPr>
      <w:bookmarkStart w:id="1" w:name="_Toc204804841"/>
      <w:r w:rsidRPr="00EB6D82">
        <w:t>1. Epilepsy: A Neurological Disorder</w:t>
      </w:r>
      <w:bookmarkEnd w:id="1"/>
    </w:p>
    <w:p w:rsidR="00BE5DFC" w:rsidRPr="00BE5DFC" w:rsidRDefault="00BE5DFC" w:rsidP="00BE5DFC">
      <w:pPr>
        <w:ind w:left="0" w:firstLine="0"/>
        <w:rPr>
          <w:i/>
        </w:rPr>
      </w:pPr>
      <w:r w:rsidRPr="00BE5DFC">
        <w:rPr>
          <w:i/>
        </w:rPr>
        <w:t>Epilepsy is defined as a "neurological disorder characterized by recurrent, unprovoked seizures – sudden and uncontrolled electrical disturbances in the brain." These disturbances lead to "various motor, sensory, or behavioral changes," often involving "loss of consciousness" due to "abnormal neuronal firing patterns."</w:t>
      </w:r>
    </w:p>
    <w:p w:rsidR="00BE5DFC" w:rsidRPr="00EB6D82" w:rsidRDefault="00BE5DFC" w:rsidP="00EB6D82">
      <w:pPr>
        <w:pStyle w:val="Heading2"/>
      </w:pPr>
      <w:bookmarkStart w:id="2" w:name="_Toc204804842"/>
      <w:r w:rsidRPr="00EB6D82">
        <w:t>Prevalence and Types</w:t>
      </w:r>
      <w:bookmarkEnd w:id="2"/>
    </w:p>
    <w:p w:rsidR="00BE5DFC" w:rsidRPr="00BE5DFC" w:rsidRDefault="00BE5DFC" w:rsidP="00BE5DFC">
      <w:pPr>
        <w:numPr>
          <w:ilvl w:val="0"/>
          <w:numId w:val="1"/>
        </w:numPr>
        <w:rPr>
          <w:i/>
        </w:rPr>
      </w:pPr>
      <w:r w:rsidRPr="00BE5DFC">
        <w:rPr>
          <w:i/>
        </w:rPr>
        <w:t>Epilepsy affects approximately "1-2% of the global population," with the prevalence increasing with age.</w:t>
      </w:r>
    </w:p>
    <w:p w:rsidR="00BE5DFC" w:rsidRPr="00BE5DFC" w:rsidRDefault="00BE5DFC" w:rsidP="00BE5DFC">
      <w:pPr>
        <w:numPr>
          <w:ilvl w:val="0"/>
          <w:numId w:val="1"/>
        </w:numPr>
        <w:rPr>
          <w:i/>
        </w:rPr>
      </w:pPr>
      <w:r w:rsidRPr="00BE5DFC">
        <w:rPr>
          <w:i/>
        </w:rPr>
        <w:t>Over "40 distinct subtypes" of epilepsy exist, each with unique neurological mechanisms. Common forms include:</w:t>
      </w:r>
    </w:p>
    <w:p w:rsidR="00BE5DFC" w:rsidRPr="00BE5DFC" w:rsidRDefault="00BE5DFC" w:rsidP="00BE5DFC">
      <w:pPr>
        <w:numPr>
          <w:ilvl w:val="1"/>
          <w:numId w:val="1"/>
        </w:numPr>
        <w:rPr>
          <w:i/>
        </w:rPr>
      </w:pPr>
      <w:r w:rsidRPr="00BE5DFC">
        <w:rPr>
          <w:b/>
          <w:bCs/>
          <w:i/>
        </w:rPr>
        <w:t>Absence Seizures (Petit Mal Epilepsy):</w:t>
      </w:r>
      <w:r w:rsidRPr="00BE5DFC">
        <w:rPr>
          <w:i/>
        </w:rPr>
        <w:t xml:space="preserve"> "Brief periods of staring, loss of awareness, and lack of participation" common in children.</w:t>
      </w:r>
    </w:p>
    <w:p w:rsidR="00BE5DFC" w:rsidRPr="00BE5DFC" w:rsidRDefault="00BE5DFC" w:rsidP="00BE5DFC">
      <w:pPr>
        <w:numPr>
          <w:ilvl w:val="1"/>
          <w:numId w:val="1"/>
        </w:numPr>
        <w:rPr>
          <w:i/>
        </w:rPr>
      </w:pPr>
      <w:r w:rsidRPr="00BE5DFC">
        <w:rPr>
          <w:b/>
          <w:bCs/>
          <w:i/>
        </w:rPr>
        <w:t>Myoclonic Seizures:</w:t>
      </w:r>
      <w:r w:rsidRPr="00BE5DFC">
        <w:rPr>
          <w:i/>
        </w:rPr>
        <w:t xml:space="preserve"> "Sudden, brief, shock-like contractions of muscles."</w:t>
      </w:r>
    </w:p>
    <w:p w:rsidR="00BE5DFC" w:rsidRPr="00BE5DFC" w:rsidRDefault="00BE5DFC" w:rsidP="00BE5DFC">
      <w:pPr>
        <w:numPr>
          <w:ilvl w:val="1"/>
          <w:numId w:val="1"/>
        </w:numPr>
        <w:rPr>
          <w:i/>
        </w:rPr>
      </w:pPr>
      <w:r w:rsidRPr="00BE5DFC">
        <w:rPr>
          <w:b/>
          <w:bCs/>
          <w:i/>
        </w:rPr>
        <w:t>Tonic-Clonic Seizures (Grand Mal Epilepsy):</w:t>
      </w:r>
      <w:r w:rsidRPr="00BE5DFC">
        <w:rPr>
          <w:i/>
        </w:rPr>
        <w:t xml:space="preserve"> "Associated with intense shaking and loss of consciousness."</w:t>
      </w:r>
    </w:p>
    <w:p w:rsidR="00BE5DFC" w:rsidRPr="00EB6D82" w:rsidRDefault="00BE5DFC" w:rsidP="00EB6D82">
      <w:pPr>
        <w:pStyle w:val="Heading2"/>
      </w:pPr>
      <w:bookmarkStart w:id="3" w:name="_Toc204804843"/>
      <w:r w:rsidRPr="00EB6D82">
        <w:t>Anatomy of Seizures</w:t>
      </w:r>
      <w:bookmarkEnd w:id="3"/>
    </w:p>
    <w:p w:rsidR="00BE5DFC" w:rsidRPr="00BE5DFC" w:rsidRDefault="00BE5DFC" w:rsidP="00BE5DFC">
      <w:pPr>
        <w:ind w:left="0" w:firstLine="0"/>
        <w:rPr>
          <w:i/>
        </w:rPr>
      </w:pPr>
      <w:r w:rsidRPr="00BE5DFC">
        <w:rPr>
          <w:i/>
        </w:rPr>
        <w:t>A seizure is fundamentally a "disruption in the brain's electrical activity," beginning with "abnormal electrical signals" or "misfiring" neurons that cause a "cascade effect." This leads to "disrupted communication" within and between brain regions, resulting in unpredictable behavioral and physical responses.</w:t>
      </w:r>
    </w:p>
    <w:p w:rsidR="00BE5DFC" w:rsidRPr="00EB6D82" w:rsidRDefault="00BE5DFC" w:rsidP="00EB6D82">
      <w:pPr>
        <w:pStyle w:val="Heading2"/>
      </w:pPr>
      <w:bookmarkStart w:id="4" w:name="_Toc204804844"/>
      <w:r w:rsidRPr="00EB6D82">
        <w:t>Causes of Seizures</w:t>
      </w:r>
      <w:bookmarkEnd w:id="4"/>
    </w:p>
    <w:p w:rsidR="00BE5DFC" w:rsidRPr="00BE5DFC" w:rsidRDefault="00BE5DFC" w:rsidP="00BE5DFC">
      <w:pPr>
        <w:ind w:left="0" w:firstLine="0"/>
        <w:rPr>
          <w:i/>
        </w:rPr>
      </w:pPr>
      <w:r w:rsidRPr="00BE5DFC">
        <w:rPr>
          <w:i/>
        </w:rPr>
        <w:t>Causes are "diverse and often complex," including environmental and genetic factors:</w:t>
      </w:r>
    </w:p>
    <w:p w:rsidR="00BE5DFC" w:rsidRPr="00BE5DFC" w:rsidRDefault="00BE5DFC" w:rsidP="00BE5DFC">
      <w:pPr>
        <w:numPr>
          <w:ilvl w:val="0"/>
          <w:numId w:val="2"/>
        </w:numPr>
        <w:rPr>
          <w:i/>
        </w:rPr>
      </w:pPr>
      <w:r w:rsidRPr="00EB6D82">
        <w:rPr>
          <w:rStyle w:val="Heading3Char"/>
        </w:rPr>
        <w:t>Acquired Causes</w:t>
      </w:r>
      <w:r w:rsidRPr="00BE5DFC">
        <w:rPr>
          <w:b/>
          <w:bCs/>
          <w:i/>
        </w:rPr>
        <w:t xml:space="preserve"> (Most Common):</w:t>
      </w:r>
    </w:p>
    <w:p w:rsidR="00BE5DFC" w:rsidRPr="00BE5DFC" w:rsidRDefault="00BE5DFC" w:rsidP="00BE5DFC">
      <w:pPr>
        <w:numPr>
          <w:ilvl w:val="1"/>
          <w:numId w:val="2"/>
        </w:numPr>
        <w:rPr>
          <w:i/>
        </w:rPr>
      </w:pPr>
      <w:r w:rsidRPr="00BE5DFC">
        <w:rPr>
          <w:b/>
          <w:bCs/>
          <w:i/>
        </w:rPr>
        <w:t>Infections:</w:t>
      </w:r>
      <w:r w:rsidRPr="00BE5DFC">
        <w:rPr>
          <w:i/>
        </w:rPr>
        <w:t xml:space="preserve"> Meningitis, encephalitis, fever.</w:t>
      </w:r>
    </w:p>
    <w:p w:rsidR="00BE5DFC" w:rsidRPr="00BE5DFC" w:rsidRDefault="00BE5DFC" w:rsidP="00BE5DFC">
      <w:pPr>
        <w:numPr>
          <w:ilvl w:val="1"/>
          <w:numId w:val="2"/>
        </w:numPr>
        <w:rPr>
          <w:i/>
        </w:rPr>
      </w:pPr>
      <w:r w:rsidRPr="00BE5DFC">
        <w:rPr>
          <w:b/>
          <w:bCs/>
          <w:i/>
        </w:rPr>
        <w:t>Metabolic Disorders:</w:t>
      </w:r>
      <w:r w:rsidRPr="00BE5DFC">
        <w:rPr>
          <w:i/>
        </w:rPr>
        <w:t xml:space="preserve"> Hypoglycemia, hyperkalemia, metabolic acidosis.</w:t>
      </w:r>
    </w:p>
    <w:p w:rsidR="00BE5DFC" w:rsidRPr="00BE5DFC" w:rsidRDefault="00BE5DFC" w:rsidP="00BE5DFC">
      <w:pPr>
        <w:numPr>
          <w:ilvl w:val="1"/>
          <w:numId w:val="2"/>
        </w:numPr>
        <w:rPr>
          <w:i/>
        </w:rPr>
      </w:pPr>
      <w:r w:rsidRPr="00BE5DFC">
        <w:rPr>
          <w:b/>
          <w:bCs/>
          <w:i/>
        </w:rPr>
        <w:t>Head Injury:</w:t>
      </w:r>
      <w:r w:rsidRPr="00BE5DFC">
        <w:rPr>
          <w:i/>
        </w:rPr>
        <w:t xml:space="preserve"> Trauma disrupting brain cell function.</w:t>
      </w:r>
    </w:p>
    <w:p w:rsidR="00BE5DFC" w:rsidRPr="00BE5DFC" w:rsidRDefault="00BE5DFC" w:rsidP="00BE5DFC">
      <w:pPr>
        <w:numPr>
          <w:ilvl w:val="1"/>
          <w:numId w:val="2"/>
        </w:numPr>
        <w:rPr>
          <w:i/>
        </w:rPr>
      </w:pPr>
      <w:r w:rsidRPr="00BE5DFC">
        <w:rPr>
          <w:b/>
          <w:bCs/>
          <w:i/>
        </w:rPr>
        <w:t>Other Conditions:</w:t>
      </w:r>
      <w:r w:rsidRPr="00BE5DFC">
        <w:rPr>
          <w:i/>
        </w:rPr>
        <w:t xml:space="preserve"> Drug withdrawal (depressants), severe dehydration, drug abuse.</w:t>
      </w:r>
    </w:p>
    <w:p w:rsidR="00BE5DFC" w:rsidRPr="00BE5DFC" w:rsidRDefault="00BE5DFC" w:rsidP="00BE5DFC">
      <w:pPr>
        <w:numPr>
          <w:ilvl w:val="0"/>
          <w:numId w:val="2"/>
        </w:numPr>
        <w:rPr>
          <w:i/>
        </w:rPr>
      </w:pPr>
      <w:r w:rsidRPr="00EB6D82">
        <w:rPr>
          <w:rStyle w:val="Heading3Char"/>
        </w:rPr>
        <w:t>Inherited Causes</w:t>
      </w:r>
      <w:r w:rsidRPr="00BE5DFC">
        <w:rPr>
          <w:b/>
          <w:bCs/>
          <w:i/>
        </w:rPr>
        <w:t xml:space="preserve"> (Less Common):</w:t>
      </w:r>
      <w:r w:rsidRPr="00BE5DFC">
        <w:rPr>
          <w:i/>
        </w:rPr>
        <w:t xml:space="preserve"> Genetic disorders like Dravet’s Syndrome or Tuberous Sclerosis Complex.</w:t>
      </w:r>
    </w:p>
    <w:p w:rsidR="00BE5DFC" w:rsidRPr="00BE5DFC" w:rsidRDefault="00BE5DFC" w:rsidP="00BE5DFC">
      <w:pPr>
        <w:numPr>
          <w:ilvl w:val="0"/>
          <w:numId w:val="2"/>
        </w:numPr>
        <w:rPr>
          <w:i/>
        </w:rPr>
      </w:pPr>
      <w:r w:rsidRPr="00EB6D82">
        <w:rPr>
          <w:rStyle w:val="Heading3Char"/>
        </w:rPr>
        <w:t>Idiopathic Seizures</w:t>
      </w:r>
      <w:r w:rsidRPr="00BE5DFC">
        <w:rPr>
          <w:b/>
          <w:bCs/>
          <w:i/>
        </w:rPr>
        <w:t xml:space="preserve"> (Unclear Cause):</w:t>
      </w:r>
      <w:r w:rsidRPr="00BE5DFC">
        <w:rPr>
          <w:i/>
        </w:rPr>
        <w:t xml:space="preserve"> Occur without identifiable triggers, often in patients with long-standing epilepsy or early diagnosis.</w:t>
      </w:r>
    </w:p>
    <w:p w:rsidR="00BE5DFC" w:rsidRPr="00EB6D82" w:rsidRDefault="00BE5DFC" w:rsidP="00EB6D82">
      <w:pPr>
        <w:pStyle w:val="Heading2"/>
      </w:pPr>
      <w:bookmarkStart w:id="5" w:name="_Toc204804845"/>
      <w:r w:rsidRPr="00EB6D82">
        <w:t>Classification Based on Seizure Location &amp; Awareness</w:t>
      </w:r>
      <w:bookmarkEnd w:id="5"/>
    </w:p>
    <w:p w:rsidR="00BE5DFC" w:rsidRPr="00BE5DFC" w:rsidRDefault="00BE5DFC" w:rsidP="00BE5DFC">
      <w:pPr>
        <w:ind w:left="0" w:firstLine="0"/>
        <w:rPr>
          <w:i/>
        </w:rPr>
      </w:pPr>
      <w:r w:rsidRPr="00BE5DFC">
        <w:rPr>
          <w:i/>
        </w:rPr>
        <w:t>Seizures are classified by brain region affected and awareness during the event:</w:t>
      </w:r>
    </w:p>
    <w:p w:rsidR="00BE5DFC" w:rsidRPr="00BE5DFC" w:rsidRDefault="00BE5DFC" w:rsidP="00BE5DFC">
      <w:pPr>
        <w:numPr>
          <w:ilvl w:val="0"/>
          <w:numId w:val="3"/>
        </w:numPr>
        <w:rPr>
          <w:i/>
        </w:rPr>
      </w:pPr>
      <w:r w:rsidRPr="00BE5DFC">
        <w:rPr>
          <w:b/>
          <w:bCs/>
          <w:i/>
        </w:rPr>
        <w:t xml:space="preserve">a) </w:t>
      </w:r>
      <w:r w:rsidRPr="00EB6D82">
        <w:rPr>
          <w:rStyle w:val="Heading3Char"/>
        </w:rPr>
        <w:t>Partial Seizures (Focal)</w:t>
      </w:r>
      <w:r w:rsidRPr="00BE5DFC">
        <w:rPr>
          <w:b/>
          <w:bCs/>
          <w:i/>
        </w:rPr>
        <w:t>:</w:t>
      </w:r>
      <w:r w:rsidRPr="00BE5DFC">
        <w:rPr>
          <w:i/>
        </w:rPr>
        <w:t xml:space="preserve"> Affect a limited area of the brain.</w:t>
      </w:r>
    </w:p>
    <w:p w:rsidR="00BE5DFC" w:rsidRPr="00BE5DFC" w:rsidRDefault="00BE5DFC" w:rsidP="00BE5DFC">
      <w:pPr>
        <w:numPr>
          <w:ilvl w:val="1"/>
          <w:numId w:val="3"/>
        </w:numPr>
        <w:rPr>
          <w:i/>
        </w:rPr>
      </w:pPr>
      <w:r w:rsidRPr="00ED76C4">
        <w:rPr>
          <w:rStyle w:val="Heading4Char"/>
        </w:rPr>
        <w:t>Simple Partial Seizures</w:t>
      </w:r>
      <w:r w:rsidRPr="006D019F">
        <w:rPr>
          <w:rStyle w:val="Heading4Char"/>
          <w:i w:val="0"/>
        </w:rPr>
        <w:t xml:space="preserve"> </w:t>
      </w:r>
      <w:r w:rsidRPr="00BE5DFC">
        <w:rPr>
          <w:b/>
          <w:bCs/>
          <w:i/>
        </w:rPr>
        <w:t>(Focal Aware Seizures):</w:t>
      </w:r>
      <w:r w:rsidRPr="00BE5DFC">
        <w:rPr>
          <w:i/>
        </w:rPr>
        <w:t xml:space="preserve"> Abnormal neuronal activity confined to a specific brain area, with "consciousness remains intact." Individuals are "consciously aware of unusual experiences."</w:t>
      </w:r>
    </w:p>
    <w:p w:rsidR="00BE5DFC" w:rsidRPr="00BE5DFC" w:rsidRDefault="00BE5DFC" w:rsidP="00BE5DFC">
      <w:pPr>
        <w:numPr>
          <w:ilvl w:val="1"/>
          <w:numId w:val="3"/>
        </w:numPr>
        <w:rPr>
          <w:i/>
        </w:rPr>
      </w:pPr>
      <w:r w:rsidRPr="00ED76C4">
        <w:rPr>
          <w:rStyle w:val="Heading4Char"/>
        </w:rPr>
        <w:t>Complex Partial Seizures</w:t>
      </w:r>
      <w:r w:rsidRPr="006D019F">
        <w:rPr>
          <w:rStyle w:val="Heading4Char"/>
          <w:i w:val="0"/>
        </w:rPr>
        <w:t xml:space="preserve"> </w:t>
      </w:r>
      <w:r w:rsidRPr="00BE5DFC">
        <w:rPr>
          <w:b/>
          <w:bCs/>
          <w:i/>
        </w:rPr>
        <w:t>(Temporal Lobe Epilepsy or Psychomotor Seizures):</w:t>
      </w:r>
      <w:r w:rsidRPr="00BE5DFC">
        <w:rPr>
          <w:i/>
        </w:rPr>
        <w:t xml:space="preserve"> Involve "wider brain network involvement beyond a single region, leading to loss of consciousness or altered state of awareness." Manifest as "purposeless movements like lip smacking, hand wringing, swallowing."</w:t>
      </w:r>
    </w:p>
    <w:p w:rsidR="00BE5DFC" w:rsidRPr="00BE5DFC" w:rsidRDefault="00BE5DFC" w:rsidP="00BE5DFC">
      <w:pPr>
        <w:numPr>
          <w:ilvl w:val="2"/>
          <w:numId w:val="3"/>
        </w:numPr>
        <w:rPr>
          <w:i/>
        </w:rPr>
      </w:pPr>
      <w:r w:rsidRPr="00BE5DFC">
        <w:rPr>
          <w:b/>
          <w:bCs/>
          <w:i/>
        </w:rPr>
        <w:t>Mechanisms:</w:t>
      </w:r>
      <w:r w:rsidRPr="00BE5DFC">
        <w:rPr>
          <w:i/>
        </w:rPr>
        <w:t xml:space="preserve"> "Interhemispheric Imbalance" and "Temporal Lobe involvement" (critical for memory, language, emotions).</w:t>
      </w:r>
    </w:p>
    <w:p w:rsidR="00BE5DFC" w:rsidRPr="00BE5DFC" w:rsidRDefault="00BE5DFC" w:rsidP="00BE5DFC">
      <w:pPr>
        <w:numPr>
          <w:ilvl w:val="0"/>
          <w:numId w:val="3"/>
        </w:numPr>
        <w:rPr>
          <w:i/>
        </w:rPr>
      </w:pPr>
      <w:r w:rsidRPr="00BE5DFC">
        <w:rPr>
          <w:b/>
          <w:bCs/>
          <w:i/>
        </w:rPr>
        <w:lastRenderedPageBreak/>
        <w:t xml:space="preserve">b) </w:t>
      </w:r>
      <w:r w:rsidRPr="00ED76C4">
        <w:rPr>
          <w:rStyle w:val="Heading3Char"/>
        </w:rPr>
        <w:t>Generalized Tonic-Clonic Seizures (Grand Mal Epilepsy)</w:t>
      </w:r>
      <w:r w:rsidRPr="00BE5DFC">
        <w:rPr>
          <w:b/>
          <w:bCs/>
          <w:i/>
        </w:rPr>
        <w:t>:</w:t>
      </w:r>
      <w:r w:rsidRPr="00BE5DFC">
        <w:rPr>
          <w:i/>
        </w:rPr>
        <w:t xml:space="preserve"> "Widespread neuronal activation affecting both hemispheres" from the outset.</w:t>
      </w:r>
    </w:p>
    <w:p w:rsidR="00BE5DFC" w:rsidRPr="00BE5DFC" w:rsidRDefault="00BE5DFC" w:rsidP="00BE5DFC">
      <w:pPr>
        <w:numPr>
          <w:ilvl w:val="1"/>
          <w:numId w:val="3"/>
        </w:numPr>
        <w:rPr>
          <w:i/>
        </w:rPr>
      </w:pPr>
      <w:r w:rsidRPr="00ED76C4">
        <w:rPr>
          <w:rStyle w:val="Heading4Char"/>
        </w:rPr>
        <w:t>Tonic Phase</w:t>
      </w:r>
      <w:r w:rsidRPr="00BE5DFC">
        <w:rPr>
          <w:b/>
          <w:bCs/>
          <w:i/>
        </w:rPr>
        <w:t>:</w:t>
      </w:r>
      <w:r w:rsidRPr="00BE5DFC">
        <w:rPr>
          <w:i/>
        </w:rPr>
        <w:t xml:space="preserve"> "Sustained muscle contraction throughout the entire body (tonic rigidity)," lasting about 1 minute.</w:t>
      </w:r>
    </w:p>
    <w:p w:rsidR="00BE5DFC" w:rsidRPr="00BE5DFC" w:rsidRDefault="00BE5DFC" w:rsidP="00BE5DFC">
      <w:pPr>
        <w:numPr>
          <w:ilvl w:val="1"/>
          <w:numId w:val="3"/>
        </w:numPr>
        <w:rPr>
          <w:i/>
        </w:rPr>
      </w:pPr>
      <w:r w:rsidRPr="00ED76C4">
        <w:rPr>
          <w:rStyle w:val="Heading4Char"/>
        </w:rPr>
        <w:t>Clonic Phase</w:t>
      </w:r>
      <w:r w:rsidRPr="00BE5DFC">
        <w:rPr>
          <w:b/>
          <w:bCs/>
          <w:i/>
        </w:rPr>
        <w:t>:</w:t>
      </w:r>
      <w:r w:rsidRPr="00BE5DFC">
        <w:rPr>
          <w:i/>
        </w:rPr>
        <w:t xml:space="preserve"> "Rhythmic muscle contractions, often with jerking movements" lasting 2-4 minutes, followed by relaxation.</w:t>
      </w:r>
    </w:p>
    <w:p w:rsidR="00BE5DFC" w:rsidRPr="00BE5DFC" w:rsidRDefault="00BE5DFC" w:rsidP="00BE5DFC">
      <w:pPr>
        <w:numPr>
          <w:ilvl w:val="0"/>
          <w:numId w:val="3"/>
        </w:numPr>
        <w:rPr>
          <w:i/>
        </w:rPr>
      </w:pPr>
      <w:r w:rsidRPr="00ED76C4">
        <w:rPr>
          <w:rStyle w:val="Heading3Char"/>
        </w:rPr>
        <w:t>Other Generalized Seizure Types</w:t>
      </w:r>
      <w:r w:rsidRPr="00BE5DFC">
        <w:rPr>
          <w:b/>
          <w:bCs/>
          <w:i/>
        </w:rPr>
        <w:t>:</w:t>
      </w:r>
    </w:p>
    <w:p w:rsidR="00BE5DFC" w:rsidRPr="00BE5DFC" w:rsidRDefault="00BE5DFC" w:rsidP="00BE5DFC">
      <w:pPr>
        <w:numPr>
          <w:ilvl w:val="1"/>
          <w:numId w:val="3"/>
        </w:numPr>
        <w:rPr>
          <w:i/>
        </w:rPr>
      </w:pPr>
      <w:r w:rsidRPr="00ED76C4">
        <w:rPr>
          <w:rStyle w:val="Heading4Char"/>
        </w:rPr>
        <w:t>Absence Seizures (Petit Mal Epilepsy)</w:t>
      </w:r>
      <w:r w:rsidRPr="00BE5DFC">
        <w:rPr>
          <w:b/>
          <w:bCs/>
          <w:i/>
        </w:rPr>
        <w:t>:</w:t>
      </w:r>
      <w:r w:rsidRPr="00BE5DFC">
        <w:rPr>
          <w:i/>
        </w:rPr>
        <w:t xml:space="preserve"> They are characterized by brief periods of staring, loss of awareness, and lack of participation during everyday activities like daydreaming or simply being absorbed in their own thoughts. Treated with "anticonvulsant medications (e.g., ethosuximide)."</w:t>
      </w:r>
    </w:p>
    <w:p w:rsidR="00BE5DFC" w:rsidRPr="00BE5DFC" w:rsidRDefault="00BE5DFC" w:rsidP="00BE5DFC">
      <w:pPr>
        <w:numPr>
          <w:ilvl w:val="1"/>
          <w:numId w:val="3"/>
        </w:numPr>
        <w:rPr>
          <w:i/>
        </w:rPr>
      </w:pPr>
      <w:r w:rsidRPr="00ED76C4">
        <w:rPr>
          <w:rStyle w:val="Heading4Char"/>
        </w:rPr>
        <w:t>Atonic Seizures (Drop Attacks)</w:t>
      </w:r>
      <w:r w:rsidRPr="00BE5DFC">
        <w:rPr>
          <w:b/>
          <w:bCs/>
          <w:i/>
        </w:rPr>
        <w:t>:</w:t>
      </w:r>
      <w:r w:rsidRPr="00BE5DFC">
        <w:rPr>
          <w:i/>
        </w:rPr>
        <w:t xml:space="preserve"> "Sudden loss of postural tone," causing a sudden drop.</w:t>
      </w:r>
    </w:p>
    <w:p w:rsidR="00BE5DFC" w:rsidRPr="00BE5DFC" w:rsidRDefault="00BE5DFC" w:rsidP="00BE5DFC">
      <w:pPr>
        <w:numPr>
          <w:ilvl w:val="1"/>
          <w:numId w:val="3"/>
        </w:numPr>
        <w:rPr>
          <w:i/>
        </w:rPr>
      </w:pPr>
      <w:r w:rsidRPr="00ED76C4">
        <w:rPr>
          <w:rStyle w:val="Heading4Char"/>
        </w:rPr>
        <w:t>Myoclonic Seizures</w:t>
      </w:r>
      <w:r w:rsidRPr="00BE5DFC">
        <w:rPr>
          <w:b/>
          <w:bCs/>
          <w:i/>
        </w:rPr>
        <w:t>:</w:t>
      </w:r>
      <w:r w:rsidRPr="00BE5DFC">
        <w:rPr>
          <w:i/>
        </w:rPr>
        <w:t xml:space="preserve"> "Sudden, brief, shock-like contractions of muscles." Treated with "anticonvulsants (e.g., valproic acid)."</w:t>
      </w:r>
    </w:p>
    <w:p w:rsidR="00BE5DFC" w:rsidRPr="00BE5DFC" w:rsidRDefault="00BE5DFC" w:rsidP="00BE5DFC">
      <w:pPr>
        <w:numPr>
          <w:ilvl w:val="1"/>
          <w:numId w:val="3"/>
        </w:numPr>
        <w:rPr>
          <w:i/>
        </w:rPr>
      </w:pPr>
      <w:r w:rsidRPr="00ED76C4">
        <w:rPr>
          <w:rStyle w:val="Heading4Char"/>
        </w:rPr>
        <w:t>Infantile Spasms/Seizures (West's Syndrome)</w:t>
      </w:r>
      <w:r w:rsidRPr="00BE5DFC">
        <w:rPr>
          <w:b/>
          <w:bCs/>
          <w:i/>
        </w:rPr>
        <w:t>:</w:t>
      </w:r>
      <w:r w:rsidRPr="00BE5DFC">
        <w:rPr>
          <w:i/>
        </w:rPr>
        <w:t xml:space="preserve"> "Rare type of infantile epilepsy characterized by recurring spasms and seizures with distinct movements, affecting multiple areas of the body."</w:t>
      </w:r>
    </w:p>
    <w:p w:rsidR="00BE5DFC" w:rsidRPr="00ED76C4" w:rsidRDefault="00BE5DFC" w:rsidP="00ED76C4">
      <w:pPr>
        <w:pStyle w:val="Heading1"/>
        <w:ind w:left="360"/>
      </w:pPr>
      <w:bookmarkStart w:id="6" w:name="_Toc204804846"/>
      <w:r w:rsidRPr="00ED76C4">
        <w:t>2. Status Epilepticus (SE): A Medical Emergency</w:t>
      </w:r>
      <w:bookmarkEnd w:id="6"/>
    </w:p>
    <w:p w:rsidR="00BE5DFC" w:rsidRPr="00BE5DFC" w:rsidRDefault="00BE5DFC" w:rsidP="00BE5DFC">
      <w:pPr>
        <w:ind w:left="0" w:firstLine="0"/>
        <w:rPr>
          <w:i/>
        </w:rPr>
      </w:pPr>
      <w:r w:rsidRPr="00BE5DFC">
        <w:rPr>
          <w:i/>
        </w:rPr>
        <w:t>Status Epilepticus (SE) is a "life-threatening neurological condition characterized by prolonged periods of seizures, lasting longer than the typical 5 minutes." It requires "immediate attention to prevent permanent brain damage and potential complications like coma."</w:t>
      </w:r>
    </w:p>
    <w:p w:rsidR="00BE5DFC" w:rsidRPr="00ED76C4" w:rsidRDefault="00BE5DFC" w:rsidP="00ED76C4">
      <w:pPr>
        <w:pStyle w:val="Heading2"/>
      </w:pPr>
      <w:bookmarkStart w:id="7" w:name="_Toc204804847"/>
      <w:r w:rsidRPr="00ED76C4">
        <w:t>Classifying Status Epilepticus</w:t>
      </w:r>
      <w:bookmarkEnd w:id="7"/>
    </w:p>
    <w:p w:rsidR="00BE5DFC" w:rsidRPr="00BE5DFC" w:rsidRDefault="00BE5DFC" w:rsidP="00BE5DFC">
      <w:pPr>
        <w:numPr>
          <w:ilvl w:val="0"/>
          <w:numId w:val="4"/>
        </w:numPr>
        <w:rPr>
          <w:i/>
        </w:rPr>
      </w:pPr>
      <w:r w:rsidRPr="00ED76C4">
        <w:rPr>
          <w:rStyle w:val="Heading3Char"/>
        </w:rPr>
        <w:t>Convulsive Status Epilepticus</w:t>
      </w:r>
      <w:r w:rsidRPr="00BE5DFC">
        <w:rPr>
          <w:b/>
          <w:bCs/>
          <w:i/>
        </w:rPr>
        <w:t>:</w:t>
      </w:r>
      <w:r w:rsidRPr="00BE5DFC">
        <w:rPr>
          <w:i/>
        </w:rPr>
        <w:t xml:space="preserve"> Most life-threatening, often with generalized tonic-clonic seizures and "persistent postictal depression of neurologic function between seizures." Traditionally defined as lasting "longer than 30 minutes (continuous or two or more sequential seizures without full recovery of consciousness)." Currently problematic if lasting "5 minutes or longer."</w:t>
      </w:r>
    </w:p>
    <w:p w:rsidR="00BE5DFC" w:rsidRPr="00BE5DFC" w:rsidRDefault="00BE5DFC" w:rsidP="00BE5DFC">
      <w:pPr>
        <w:numPr>
          <w:ilvl w:val="0"/>
          <w:numId w:val="4"/>
        </w:numPr>
        <w:rPr>
          <w:i/>
        </w:rPr>
      </w:pPr>
      <w:r w:rsidRPr="00ED76C4">
        <w:rPr>
          <w:rStyle w:val="Heading3Char"/>
        </w:rPr>
        <w:t>Non-convulsive Status Epilepticus</w:t>
      </w:r>
      <w:r w:rsidRPr="00BE5DFC">
        <w:rPr>
          <w:b/>
          <w:bCs/>
          <w:i/>
        </w:rPr>
        <w:t>:</w:t>
      </w:r>
      <w:r w:rsidRPr="00BE5DFC">
        <w:rPr>
          <w:i/>
        </w:rPr>
        <w:t xml:space="preserve"> "Continuous epileptiform EEG activity," but "no significant motor symptoms are present," resulting in "altered behavior and mental processes" with "awareness remains intact."</w:t>
      </w:r>
    </w:p>
    <w:p w:rsidR="00BE5DFC" w:rsidRPr="00BE5DFC" w:rsidRDefault="00BE5DFC" w:rsidP="00BE5DFC">
      <w:pPr>
        <w:numPr>
          <w:ilvl w:val="0"/>
          <w:numId w:val="4"/>
        </w:numPr>
        <w:rPr>
          <w:i/>
        </w:rPr>
      </w:pPr>
      <w:r w:rsidRPr="00ED76C4">
        <w:rPr>
          <w:rStyle w:val="Heading3Char"/>
        </w:rPr>
        <w:t>Focal Status Epilepticus</w:t>
      </w:r>
      <w:r w:rsidRPr="00BE5DFC">
        <w:rPr>
          <w:b/>
          <w:bCs/>
          <w:i/>
        </w:rPr>
        <w:t>:</w:t>
      </w:r>
      <w:r w:rsidRPr="00BE5DFC">
        <w:rPr>
          <w:i/>
        </w:rPr>
        <w:t xml:space="preserve"> "Focal seizures affecting specific brain regions with or without alterations in awareness, consciousness, or mental states."</w:t>
      </w:r>
    </w:p>
    <w:p w:rsidR="00BE5DFC" w:rsidRPr="00ED76C4" w:rsidRDefault="00BE5DFC" w:rsidP="00ED76C4">
      <w:pPr>
        <w:pStyle w:val="Heading2"/>
      </w:pPr>
      <w:bookmarkStart w:id="8" w:name="_Toc204804848"/>
      <w:r w:rsidRPr="00ED76C4">
        <w:t>Causes and Symptoms</w:t>
      </w:r>
      <w:bookmarkEnd w:id="8"/>
    </w:p>
    <w:p w:rsidR="00BE5DFC" w:rsidRPr="00BE5DFC" w:rsidRDefault="00BE5DFC" w:rsidP="00BE5DFC">
      <w:pPr>
        <w:numPr>
          <w:ilvl w:val="0"/>
          <w:numId w:val="5"/>
        </w:numPr>
        <w:rPr>
          <w:i/>
        </w:rPr>
      </w:pPr>
      <w:r w:rsidRPr="00ED76C4">
        <w:rPr>
          <w:rStyle w:val="Heading3Char"/>
        </w:rPr>
        <w:t>Causes</w:t>
      </w:r>
      <w:r w:rsidRPr="00BE5DFC">
        <w:rPr>
          <w:b/>
          <w:bCs/>
          <w:i/>
        </w:rPr>
        <w:t>:</w:t>
      </w:r>
      <w:r w:rsidRPr="00BE5DFC">
        <w:rPr>
          <w:i/>
        </w:rPr>
        <w:t xml:space="preserve"> Acute medical conditions (stroke, hypoxia, infection, head trauma, metabolic disturbances), substance withdrawal (alcohol, certain medications).</w:t>
      </w:r>
    </w:p>
    <w:p w:rsidR="00BE5DFC" w:rsidRPr="00BE5DFC" w:rsidRDefault="00BE5DFC" w:rsidP="00BE5DFC">
      <w:pPr>
        <w:numPr>
          <w:ilvl w:val="0"/>
          <w:numId w:val="5"/>
        </w:numPr>
        <w:rPr>
          <w:i/>
        </w:rPr>
      </w:pPr>
      <w:r w:rsidRPr="00ED76C4">
        <w:rPr>
          <w:rStyle w:val="Heading3Char"/>
        </w:rPr>
        <w:t>Symptoms</w:t>
      </w:r>
      <w:r w:rsidRPr="00BE5DFC">
        <w:rPr>
          <w:b/>
          <w:bCs/>
          <w:i/>
        </w:rPr>
        <w:t>:</w:t>
      </w:r>
      <w:r w:rsidRPr="00BE5DFC">
        <w:rPr>
          <w:i/>
        </w:rPr>
        <w:t xml:space="preserve"> "Loss of consciousness," "convulsions/motor activity," "emotional disturbances (confusion, agitation, fear)," and "changes in behavior (unusual emotions, aggressive outbursts, loss of coordination)."</w:t>
      </w:r>
    </w:p>
    <w:p w:rsidR="00BE5DFC" w:rsidRPr="006D019F" w:rsidRDefault="00BE5DFC" w:rsidP="006D019F">
      <w:pPr>
        <w:pStyle w:val="Heading2"/>
        <w:rPr>
          <w:i w:val="0"/>
        </w:rPr>
      </w:pPr>
      <w:bookmarkStart w:id="9" w:name="_Toc204804849"/>
      <w:r w:rsidRPr="006D019F">
        <w:rPr>
          <w:i w:val="0"/>
        </w:rPr>
        <w:t>Treatment Strategies</w:t>
      </w:r>
      <w:bookmarkEnd w:id="9"/>
    </w:p>
    <w:p w:rsidR="00BE5DFC" w:rsidRPr="00BE5DFC" w:rsidRDefault="00BE5DFC" w:rsidP="00BE5DFC">
      <w:pPr>
        <w:numPr>
          <w:ilvl w:val="0"/>
          <w:numId w:val="6"/>
        </w:numPr>
        <w:rPr>
          <w:i/>
        </w:rPr>
      </w:pPr>
      <w:r w:rsidRPr="00ED76C4">
        <w:rPr>
          <w:rStyle w:val="Heading3Char"/>
        </w:rPr>
        <w:t>Immediate Treatment (First-Line)</w:t>
      </w:r>
      <w:r w:rsidRPr="00BE5DFC">
        <w:rPr>
          <w:b/>
          <w:bCs/>
          <w:i/>
        </w:rPr>
        <w:t>:</w:t>
      </w:r>
    </w:p>
    <w:p w:rsidR="00BE5DFC" w:rsidRPr="00BE5DFC" w:rsidRDefault="00BE5DFC" w:rsidP="00BE5DFC">
      <w:pPr>
        <w:numPr>
          <w:ilvl w:val="1"/>
          <w:numId w:val="6"/>
        </w:numPr>
        <w:rPr>
          <w:i/>
        </w:rPr>
      </w:pPr>
      <w:r w:rsidRPr="00ED76C4">
        <w:rPr>
          <w:rStyle w:val="Heading4Char"/>
        </w:rPr>
        <w:t>Benzodiazepines</w:t>
      </w:r>
      <w:r w:rsidRPr="00BE5DFC">
        <w:rPr>
          <w:b/>
          <w:bCs/>
          <w:i/>
        </w:rPr>
        <w:t>:</w:t>
      </w:r>
      <w:r w:rsidRPr="00BE5DFC">
        <w:rPr>
          <w:i/>
        </w:rPr>
        <w:t xml:space="preserve"> "Most frequently used initial therapy," including lorazepam (preferred for longer brain retention) or diazepam.</w:t>
      </w:r>
    </w:p>
    <w:p w:rsidR="00BE5DFC" w:rsidRPr="00BE5DFC" w:rsidRDefault="00BE5DFC" w:rsidP="00BE5DFC">
      <w:pPr>
        <w:numPr>
          <w:ilvl w:val="1"/>
          <w:numId w:val="6"/>
        </w:numPr>
        <w:rPr>
          <w:i/>
        </w:rPr>
      </w:pPr>
      <w:r w:rsidRPr="00ED76C4">
        <w:rPr>
          <w:rStyle w:val="Heading4Char"/>
        </w:rPr>
        <w:t>Alternative First-Line (Prehospital)</w:t>
      </w:r>
      <w:r w:rsidRPr="00BE5DFC">
        <w:rPr>
          <w:b/>
          <w:bCs/>
          <w:i/>
        </w:rPr>
        <w:t>:</w:t>
      </w:r>
      <w:r w:rsidRPr="00BE5DFC">
        <w:rPr>
          <w:i/>
        </w:rPr>
        <w:t xml:space="preserve"> Rectal diazepam, intranasal midazolam, or buccal midazolam.</w:t>
      </w:r>
    </w:p>
    <w:p w:rsidR="00BE5DFC" w:rsidRPr="00BE5DFC" w:rsidRDefault="00BE5DFC" w:rsidP="00BE5DFC">
      <w:pPr>
        <w:numPr>
          <w:ilvl w:val="0"/>
          <w:numId w:val="6"/>
        </w:numPr>
        <w:rPr>
          <w:i/>
        </w:rPr>
      </w:pPr>
      <w:r w:rsidRPr="00ED76C4">
        <w:rPr>
          <w:rStyle w:val="Heading3Char"/>
        </w:rPr>
        <w:t>Second-Line Treatment (If first-line ineffective)</w:t>
      </w:r>
      <w:r w:rsidRPr="00BE5DFC">
        <w:rPr>
          <w:b/>
          <w:bCs/>
          <w:i/>
        </w:rPr>
        <w:t>:</w:t>
      </w:r>
    </w:p>
    <w:p w:rsidR="00BE5DFC" w:rsidRPr="00BE5DFC" w:rsidRDefault="00BE5DFC" w:rsidP="00BE5DFC">
      <w:pPr>
        <w:numPr>
          <w:ilvl w:val="1"/>
          <w:numId w:val="6"/>
        </w:numPr>
        <w:rPr>
          <w:i/>
        </w:rPr>
      </w:pPr>
      <w:r w:rsidRPr="00BE5DFC">
        <w:rPr>
          <w:i/>
        </w:rPr>
        <w:t>Intravenous fosphenytoin or phenytoin.</w:t>
      </w:r>
    </w:p>
    <w:p w:rsidR="00BE5DFC" w:rsidRPr="00BE5DFC" w:rsidRDefault="00BE5DFC" w:rsidP="00BE5DFC">
      <w:pPr>
        <w:numPr>
          <w:ilvl w:val="1"/>
          <w:numId w:val="6"/>
        </w:numPr>
        <w:rPr>
          <w:i/>
        </w:rPr>
      </w:pPr>
      <w:r w:rsidRPr="00BE5DFC">
        <w:rPr>
          <w:i/>
        </w:rPr>
        <w:t>Phenobarbital (long half-life, side effects like sedation, respiratory depression).</w:t>
      </w:r>
    </w:p>
    <w:p w:rsidR="00BE5DFC" w:rsidRPr="00BE5DFC" w:rsidRDefault="00BE5DFC" w:rsidP="00BE5DFC">
      <w:pPr>
        <w:numPr>
          <w:ilvl w:val="1"/>
          <w:numId w:val="6"/>
        </w:numPr>
        <w:rPr>
          <w:i/>
        </w:rPr>
      </w:pPr>
      <w:r w:rsidRPr="00BE5DFC">
        <w:rPr>
          <w:i/>
        </w:rPr>
        <w:t>Supportive care (oxygen, hydration, nutrition).</w:t>
      </w:r>
    </w:p>
    <w:p w:rsidR="00BE5DFC" w:rsidRPr="00BE5DFC" w:rsidRDefault="00BE5DFC" w:rsidP="00BE5DFC">
      <w:pPr>
        <w:numPr>
          <w:ilvl w:val="0"/>
          <w:numId w:val="6"/>
        </w:numPr>
        <w:rPr>
          <w:i/>
        </w:rPr>
      </w:pPr>
      <w:r w:rsidRPr="00ED76C4">
        <w:rPr>
          <w:rStyle w:val="Heading3Char"/>
        </w:rPr>
        <w:t>Refractory Status Epilepticus (RSE)</w:t>
      </w:r>
      <w:r w:rsidRPr="00BE5DFC">
        <w:rPr>
          <w:b/>
          <w:bCs/>
          <w:i/>
        </w:rPr>
        <w:t>:</w:t>
      </w:r>
      <w:r w:rsidRPr="00BE5DFC">
        <w:rPr>
          <w:i/>
        </w:rPr>
        <w:t xml:space="preserve"> Seizures continue after first and second-line treatments for at least 30 minutes. Treatment includes "Anesthetic doses of pentobarbital, propofol, midazolam, or thiopental." Ketamine may be effective.</w:t>
      </w:r>
    </w:p>
    <w:p w:rsidR="00BE5DFC" w:rsidRPr="00BE5DFC" w:rsidRDefault="00BE5DFC" w:rsidP="00BE5DFC">
      <w:pPr>
        <w:numPr>
          <w:ilvl w:val="0"/>
          <w:numId w:val="6"/>
        </w:numPr>
        <w:rPr>
          <w:i/>
        </w:rPr>
      </w:pPr>
      <w:r w:rsidRPr="00ED76C4">
        <w:rPr>
          <w:rStyle w:val="Heading3Char"/>
        </w:rPr>
        <w:t>Super-refractory SE (SRSE)</w:t>
      </w:r>
      <w:r w:rsidRPr="00BE5DFC">
        <w:rPr>
          <w:b/>
          <w:bCs/>
          <w:i/>
        </w:rPr>
        <w:t>:</w:t>
      </w:r>
      <w:r w:rsidRPr="00BE5DFC">
        <w:rPr>
          <w:i/>
        </w:rPr>
        <w:t xml:space="preserve"> Condition persists despite anesthetic drugs and anesthesia withdrawal. "Remains without established therapies other than reinstituting general anesthesia."</w:t>
      </w:r>
    </w:p>
    <w:p w:rsidR="00BE5DFC" w:rsidRPr="00BE5DFC" w:rsidRDefault="00BE5DFC" w:rsidP="00BE5DFC">
      <w:pPr>
        <w:numPr>
          <w:ilvl w:val="0"/>
          <w:numId w:val="6"/>
        </w:numPr>
        <w:rPr>
          <w:i/>
        </w:rPr>
      </w:pPr>
      <w:r w:rsidRPr="00ED76C4">
        <w:rPr>
          <w:rStyle w:val="Heading3Char"/>
        </w:rPr>
        <w:t>Complications of Untreated SE</w:t>
      </w:r>
      <w:r w:rsidRPr="00BE5DFC">
        <w:rPr>
          <w:i/>
        </w:rPr>
        <w:t>: "If left untreated, SE poses a significant risk for: Brain damage," "Coma," and "Death."</w:t>
      </w:r>
    </w:p>
    <w:p w:rsidR="00ED76C4" w:rsidRPr="00ED76C4" w:rsidRDefault="00BE5DFC" w:rsidP="00ED76C4">
      <w:pPr>
        <w:pStyle w:val="Heading1"/>
        <w:ind w:left="360"/>
      </w:pPr>
      <w:bookmarkStart w:id="10" w:name="_Toc204804850"/>
      <w:r w:rsidRPr="00ED76C4">
        <w:drawing>
          <wp:anchor distT="0" distB="0" distL="114300" distR="114300" simplePos="0" relativeHeight="251660288" behindDoc="0" locked="0" layoutInCell="1" allowOverlap="1" wp14:anchorId="68B2DBE3" wp14:editId="30AA7E77">
            <wp:simplePos x="0" y="0"/>
            <wp:positionH relativeFrom="column">
              <wp:posOffset>2881630</wp:posOffset>
            </wp:positionH>
            <wp:positionV relativeFrom="paragraph">
              <wp:posOffset>310515</wp:posOffset>
            </wp:positionV>
            <wp:extent cx="3937635" cy="2511425"/>
            <wp:effectExtent l="0" t="0" r="5715" b="317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937635" cy="2511425"/>
                    </a:xfrm>
                    <a:prstGeom prst="rect">
                      <a:avLst/>
                    </a:prstGeom>
                  </pic:spPr>
                </pic:pic>
              </a:graphicData>
            </a:graphic>
            <wp14:sizeRelH relativeFrom="margin">
              <wp14:pctWidth>0</wp14:pctWidth>
            </wp14:sizeRelH>
            <wp14:sizeRelV relativeFrom="margin">
              <wp14:pctHeight>0</wp14:pctHeight>
            </wp14:sizeRelV>
          </wp:anchor>
        </w:drawing>
      </w:r>
      <w:r w:rsidRPr="00ED76C4">
        <w:t>3. Anti-Seizure Drugs (AEDs)</w:t>
      </w:r>
      <w:bookmarkEnd w:id="10"/>
    </w:p>
    <w:p w:rsidR="00BE5DFC" w:rsidRPr="00BE5DFC" w:rsidRDefault="00BE5DFC" w:rsidP="00BE5DFC">
      <w:pPr>
        <w:ind w:left="0" w:firstLine="0"/>
        <w:rPr>
          <w:i/>
        </w:rPr>
      </w:pPr>
      <w:r w:rsidRPr="00BE5DFC">
        <w:rPr>
          <w:i/>
        </w:rPr>
        <w:t>AEDs "primarily aim to suppress abnormal neuronal activity" rather than targeting the root cause of epilepsy. They are classified by their primary mechanisms of action, though some drugs have multiple effects.</w:t>
      </w:r>
    </w:p>
    <w:p w:rsidR="00ED76C4" w:rsidRDefault="00ED76C4" w:rsidP="00BE5DFC">
      <w:pPr>
        <w:ind w:left="0" w:firstLine="0"/>
        <w:rPr>
          <w:b/>
          <w:i/>
        </w:rPr>
      </w:pPr>
      <w:bookmarkStart w:id="11" w:name="_Toc204804851"/>
    </w:p>
    <w:p w:rsidR="00ED76C4" w:rsidRDefault="00ED76C4" w:rsidP="00BE5DFC">
      <w:pPr>
        <w:ind w:left="0" w:firstLine="0"/>
        <w:rPr>
          <w:b/>
          <w:i/>
        </w:rPr>
      </w:pPr>
    </w:p>
    <w:p w:rsidR="00ED76C4" w:rsidRDefault="00ED76C4" w:rsidP="00BE5DFC">
      <w:pPr>
        <w:ind w:left="0" w:firstLine="0"/>
        <w:rPr>
          <w:b/>
          <w:i/>
        </w:rPr>
      </w:pPr>
    </w:p>
    <w:p w:rsidR="00ED76C4" w:rsidRDefault="00ED76C4" w:rsidP="00BE5DFC">
      <w:pPr>
        <w:ind w:left="0" w:firstLine="0"/>
        <w:rPr>
          <w:b/>
          <w:i/>
        </w:rPr>
      </w:pPr>
    </w:p>
    <w:p w:rsidR="00ED76C4" w:rsidRDefault="00ED76C4" w:rsidP="00BE5DFC">
      <w:pPr>
        <w:ind w:left="0" w:firstLine="0"/>
        <w:rPr>
          <w:b/>
          <w:i/>
        </w:rPr>
      </w:pPr>
    </w:p>
    <w:p w:rsidR="00BE5DFC" w:rsidRPr="00BE5DFC" w:rsidRDefault="00BE5DFC" w:rsidP="00ED76C4">
      <w:pPr>
        <w:pStyle w:val="Heading2"/>
      </w:pPr>
      <w:r w:rsidRPr="00BE5DFC">
        <w:t>Mechanisms of Action</w:t>
      </w:r>
      <w:bookmarkEnd w:id="11"/>
    </w:p>
    <w:p w:rsidR="00BE5DFC" w:rsidRPr="00BE5DFC" w:rsidRDefault="00BE5DFC" w:rsidP="00BE5DFC">
      <w:pPr>
        <w:numPr>
          <w:ilvl w:val="0"/>
          <w:numId w:val="29"/>
        </w:numPr>
        <w:rPr>
          <w:i/>
        </w:rPr>
      </w:pPr>
      <w:r w:rsidRPr="00ED76C4">
        <w:rPr>
          <w:rStyle w:val="Heading3Char"/>
        </w:rPr>
        <w:t>Modification of Ion Conductance</w:t>
      </w:r>
      <w:r w:rsidRPr="00BE5DFC">
        <w:rPr>
          <w:b/>
          <w:bCs/>
          <w:i/>
        </w:rPr>
        <w:t>:</w:t>
      </w:r>
      <w:r w:rsidRPr="00BE5DFC">
        <w:rPr>
          <w:i/>
        </w:rPr>
        <w:t xml:space="preserve"> Stabilize neuronal membranes and reduce excitability by affecting sodium, calcium, or potassium channels.</w:t>
      </w:r>
    </w:p>
    <w:p w:rsidR="00BE5DFC" w:rsidRPr="00BE5DFC" w:rsidRDefault="00BE5DFC" w:rsidP="00BE5DFC">
      <w:pPr>
        <w:numPr>
          <w:ilvl w:val="0"/>
          <w:numId w:val="7"/>
        </w:numPr>
        <w:rPr>
          <w:i/>
        </w:rPr>
      </w:pPr>
      <w:r w:rsidRPr="00BE5DFC">
        <w:rPr>
          <w:b/>
          <w:bCs/>
          <w:i/>
        </w:rPr>
        <w:t>Sodium Channel Blockers:</w:t>
      </w:r>
      <w:r w:rsidRPr="00BE5DFC">
        <w:rPr>
          <w:i/>
        </w:rPr>
        <w:t xml:space="preserve"> Prevent rapid neuronal firing.</w:t>
      </w:r>
    </w:p>
    <w:p w:rsidR="00BE5DFC" w:rsidRPr="00BE5DFC" w:rsidRDefault="00BE5DFC" w:rsidP="00BE5DFC">
      <w:pPr>
        <w:numPr>
          <w:ilvl w:val="1"/>
          <w:numId w:val="7"/>
        </w:numPr>
        <w:rPr>
          <w:i/>
        </w:rPr>
      </w:pPr>
      <w:r w:rsidRPr="00BE5DFC">
        <w:rPr>
          <w:i/>
          <w:iCs/>
        </w:rPr>
        <w:t>Hydantoins:</w:t>
      </w:r>
      <w:r w:rsidRPr="00BE5DFC">
        <w:rPr>
          <w:i/>
        </w:rPr>
        <w:t xml:space="preserve"> Phenytoin, Fosphenytoin.</w:t>
      </w:r>
    </w:p>
    <w:p w:rsidR="00BE5DFC" w:rsidRPr="00BE5DFC" w:rsidRDefault="00BE5DFC" w:rsidP="00BE5DFC">
      <w:pPr>
        <w:numPr>
          <w:ilvl w:val="1"/>
          <w:numId w:val="7"/>
        </w:numPr>
        <w:rPr>
          <w:i/>
        </w:rPr>
      </w:pPr>
      <w:r w:rsidRPr="00BE5DFC">
        <w:rPr>
          <w:i/>
          <w:iCs/>
        </w:rPr>
        <w:t>Iminostilbenes:</w:t>
      </w:r>
      <w:r w:rsidRPr="00BE5DFC">
        <w:rPr>
          <w:i/>
        </w:rPr>
        <w:t xml:space="preserve"> Carbamazepine, Oxcarbazepine.</w:t>
      </w:r>
    </w:p>
    <w:p w:rsidR="00BE5DFC" w:rsidRPr="00BE5DFC" w:rsidRDefault="00BE5DFC" w:rsidP="00BE5DFC">
      <w:pPr>
        <w:numPr>
          <w:ilvl w:val="1"/>
          <w:numId w:val="7"/>
        </w:numPr>
        <w:rPr>
          <w:i/>
        </w:rPr>
      </w:pPr>
      <w:r w:rsidRPr="00BE5DFC">
        <w:rPr>
          <w:i/>
          <w:iCs/>
        </w:rPr>
        <w:t>Phenyltriazine:</w:t>
      </w:r>
      <w:r w:rsidRPr="00BE5DFC">
        <w:rPr>
          <w:i/>
        </w:rPr>
        <w:t xml:space="preserve"> Lamotrigine (also reduces glutamate).</w:t>
      </w:r>
    </w:p>
    <w:p w:rsidR="00BE5DFC" w:rsidRPr="00BE5DFC" w:rsidRDefault="00BE5DFC" w:rsidP="00BE5DFC">
      <w:pPr>
        <w:numPr>
          <w:ilvl w:val="1"/>
          <w:numId w:val="7"/>
        </w:numPr>
        <w:rPr>
          <w:i/>
        </w:rPr>
      </w:pPr>
      <w:r w:rsidRPr="00BE5DFC">
        <w:rPr>
          <w:i/>
          <w:iCs/>
        </w:rPr>
        <w:t>Others:</w:t>
      </w:r>
      <w:r w:rsidRPr="00BE5DFC">
        <w:rPr>
          <w:i/>
        </w:rPr>
        <w:t xml:space="preserve"> Zonisamide (also T-type calcium), Lacosamide.</w:t>
      </w:r>
    </w:p>
    <w:p w:rsidR="00BE5DFC" w:rsidRPr="00BE5DFC" w:rsidRDefault="00BE5DFC" w:rsidP="00BE5DFC">
      <w:pPr>
        <w:numPr>
          <w:ilvl w:val="0"/>
          <w:numId w:val="7"/>
        </w:numPr>
        <w:rPr>
          <w:i/>
        </w:rPr>
      </w:pPr>
      <w:r w:rsidRPr="00BE5DFC">
        <w:rPr>
          <w:b/>
          <w:bCs/>
          <w:i/>
        </w:rPr>
        <w:t>Inhibiting Calcium Channels:</w:t>
      </w:r>
      <w:r w:rsidRPr="00BE5DFC">
        <w:rPr>
          <w:i/>
        </w:rPr>
        <w:t xml:space="preserve"> Disrupt rhythmic neuronal activity.</w:t>
      </w:r>
    </w:p>
    <w:p w:rsidR="00BE5DFC" w:rsidRPr="00BE5DFC" w:rsidRDefault="00BE5DFC" w:rsidP="00BE5DFC">
      <w:pPr>
        <w:numPr>
          <w:ilvl w:val="1"/>
          <w:numId w:val="7"/>
        </w:numPr>
        <w:rPr>
          <w:i/>
        </w:rPr>
      </w:pPr>
      <w:r w:rsidRPr="00BE5DFC">
        <w:rPr>
          <w:i/>
        </w:rPr>
        <w:t>Ethosuximide (T-type, for absence seizures).</w:t>
      </w:r>
    </w:p>
    <w:p w:rsidR="00BE5DFC" w:rsidRPr="00BE5DFC" w:rsidRDefault="00BE5DFC" w:rsidP="00BE5DFC">
      <w:pPr>
        <w:numPr>
          <w:ilvl w:val="1"/>
          <w:numId w:val="7"/>
        </w:numPr>
        <w:rPr>
          <w:i/>
        </w:rPr>
      </w:pPr>
      <w:r w:rsidRPr="00BE5DFC">
        <w:rPr>
          <w:i/>
        </w:rPr>
        <w:t>Valproate, Clonazepam (also T-type).</w:t>
      </w:r>
    </w:p>
    <w:p w:rsidR="00BE5DFC" w:rsidRPr="00BE5DFC" w:rsidRDefault="00ED76C4" w:rsidP="00BE5DFC">
      <w:pPr>
        <w:numPr>
          <w:ilvl w:val="1"/>
          <w:numId w:val="7"/>
        </w:numPr>
        <w:rPr>
          <w:i/>
        </w:rPr>
      </w:pPr>
      <w:r w:rsidRPr="00BE5DFC">
        <w:rPr>
          <w:i/>
          <w:noProof/>
        </w:rPr>
        <w:drawing>
          <wp:anchor distT="0" distB="0" distL="114300" distR="114300" simplePos="0" relativeHeight="251659264" behindDoc="0" locked="0" layoutInCell="1" allowOverlap="1" wp14:anchorId="6876A299" wp14:editId="2A48B401">
            <wp:simplePos x="0" y="0"/>
            <wp:positionH relativeFrom="column">
              <wp:posOffset>3137246</wp:posOffset>
            </wp:positionH>
            <wp:positionV relativeFrom="paragraph">
              <wp:posOffset>173586</wp:posOffset>
            </wp:positionV>
            <wp:extent cx="3682365" cy="2431415"/>
            <wp:effectExtent l="0" t="0" r="0" b="698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82365" cy="2431415"/>
                    </a:xfrm>
                    <a:prstGeom prst="rect">
                      <a:avLst/>
                    </a:prstGeom>
                  </pic:spPr>
                </pic:pic>
              </a:graphicData>
            </a:graphic>
            <wp14:sizeRelH relativeFrom="margin">
              <wp14:pctWidth>0</wp14:pctWidth>
            </wp14:sizeRelH>
            <wp14:sizeRelV relativeFrom="margin">
              <wp14:pctHeight>0</wp14:pctHeight>
            </wp14:sizeRelV>
          </wp:anchor>
        </w:drawing>
      </w:r>
      <w:r w:rsidR="00BE5DFC" w:rsidRPr="00BE5DFC">
        <w:rPr>
          <w:i/>
        </w:rPr>
        <w:t>Gabapentin (P/Q-type).</w:t>
      </w:r>
    </w:p>
    <w:p w:rsidR="00BE5DFC" w:rsidRPr="00BE5DFC" w:rsidRDefault="00BE5DFC" w:rsidP="00BE5DFC">
      <w:pPr>
        <w:numPr>
          <w:ilvl w:val="0"/>
          <w:numId w:val="29"/>
        </w:numPr>
        <w:rPr>
          <w:i/>
        </w:rPr>
      </w:pPr>
      <w:r w:rsidRPr="00ED76C4">
        <w:rPr>
          <w:rStyle w:val="Heading3Char"/>
        </w:rPr>
        <w:t>Increase Inhibitory (GABAergic) Transmission</w:t>
      </w:r>
      <w:r w:rsidRPr="00BE5DFC">
        <w:rPr>
          <w:b/>
          <w:bCs/>
          <w:i/>
        </w:rPr>
        <w:t>:</w:t>
      </w:r>
      <w:r w:rsidRPr="00BE5DFC">
        <w:rPr>
          <w:i/>
        </w:rPr>
        <w:t xml:space="preserve"> Enhance GABA (gamma-aminobutyric acid) activity, the primary inhibitory neurotransmitter.</w:t>
      </w:r>
    </w:p>
    <w:p w:rsidR="00BE5DFC" w:rsidRPr="00BE5DFC" w:rsidRDefault="00BE5DFC" w:rsidP="00BE5DFC">
      <w:pPr>
        <w:numPr>
          <w:ilvl w:val="0"/>
          <w:numId w:val="8"/>
        </w:numPr>
        <w:rPr>
          <w:i/>
        </w:rPr>
      </w:pPr>
      <w:r w:rsidRPr="00BE5DFC">
        <w:rPr>
          <w:i/>
        </w:rPr>
        <w:t>Phenobarbital and Benzodiazepines: Enhance GABAA receptor activity (Phenobarbital prolongs channel opening, Benzodiazepines increase frequency).</w:t>
      </w:r>
    </w:p>
    <w:p w:rsidR="00BE5DFC" w:rsidRPr="00BE5DFC" w:rsidRDefault="00BE5DFC" w:rsidP="00BE5DFC">
      <w:pPr>
        <w:numPr>
          <w:ilvl w:val="0"/>
          <w:numId w:val="8"/>
        </w:numPr>
        <w:rPr>
          <w:i/>
        </w:rPr>
      </w:pPr>
      <w:r w:rsidRPr="00BE5DFC">
        <w:rPr>
          <w:i/>
        </w:rPr>
        <w:t>Vigabatrin: Irreversibly inhibits GABA transaminase (GABA-T), preventing GABA inactivation.</w:t>
      </w:r>
    </w:p>
    <w:p w:rsidR="00BE5DFC" w:rsidRPr="00BE5DFC" w:rsidRDefault="00BE5DFC" w:rsidP="00BE5DFC">
      <w:pPr>
        <w:numPr>
          <w:ilvl w:val="0"/>
          <w:numId w:val="8"/>
        </w:numPr>
        <w:rPr>
          <w:i/>
        </w:rPr>
      </w:pPr>
      <w:r w:rsidRPr="00BE5DFC">
        <w:rPr>
          <w:i/>
        </w:rPr>
        <w:t>Tiagabine: Inhibits GABA uptake into neurons and glial cells.</w:t>
      </w:r>
    </w:p>
    <w:p w:rsidR="00BE5DFC" w:rsidRPr="00BE5DFC" w:rsidRDefault="00BE5DFC" w:rsidP="00BE5DFC">
      <w:pPr>
        <w:numPr>
          <w:ilvl w:val="0"/>
          <w:numId w:val="29"/>
        </w:numPr>
        <w:rPr>
          <w:i/>
        </w:rPr>
      </w:pPr>
      <w:r w:rsidRPr="00ED76C4">
        <w:rPr>
          <w:rStyle w:val="Heading3Char"/>
        </w:rPr>
        <w:t>Decrease Excitatory (Glutamatergic) Activity</w:t>
      </w:r>
      <w:r w:rsidRPr="00BE5DFC">
        <w:rPr>
          <w:b/>
          <w:bCs/>
          <w:i/>
        </w:rPr>
        <w:t>:</w:t>
      </w:r>
      <w:r w:rsidRPr="00BE5DFC">
        <w:rPr>
          <w:i/>
        </w:rPr>
        <w:t xml:space="preserve"> Reduce glutamate activity, the primary excitatory neurotransmitter.</w:t>
      </w:r>
    </w:p>
    <w:p w:rsidR="00BE5DFC" w:rsidRPr="00BE5DFC" w:rsidRDefault="00BE5DFC" w:rsidP="00BE5DFC">
      <w:pPr>
        <w:numPr>
          <w:ilvl w:val="0"/>
          <w:numId w:val="9"/>
        </w:numPr>
        <w:rPr>
          <w:i/>
        </w:rPr>
      </w:pPr>
      <w:r w:rsidRPr="00BE5DFC">
        <w:rPr>
          <w:i/>
        </w:rPr>
        <w:t>Topiramate (inhibits AMPA, enhances GABA).</w:t>
      </w:r>
    </w:p>
    <w:p w:rsidR="00BE5DFC" w:rsidRPr="00BE5DFC" w:rsidRDefault="00BE5DFC" w:rsidP="00BE5DFC">
      <w:pPr>
        <w:numPr>
          <w:ilvl w:val="0"/>
          <w:numId w:val="9"/>
        </w:numPr>
        <w:rPr>
          <w:i/>
        </w:rPr>
      </w:pPr>
      <w:r w:rsidRPr="00BE5DFC">
        <w:rPr>
          <w:i/>
        </w:rPr>
        <w:t>Levetiracetam (modulates SV2A protein, indirectly reducing glutamate).</w:t>
      </w:r>
    </w:p>
    <w:p w:rsidR="00BE5DFC" w:rsidRPr="00BE5DFC" w:rsidRDefault="00BE5DFC" w:rsidP="00BE5DFC">
      <w:pPr>
        <w:numPr>
          <w:ilvl w:val="0"/>
          <w:numId w:val="9"/>
        </w:numPr>
        <w:rPr>
          <w:i/>
        </w:rPr>
      </w:pPr>
      <w:r w:rsidRPr="00BE5DFC">
        <w:rPr>
          <w:i/>
        </w:rPr>
        <w:t>Lamotrigine (also reduces glutamate release).</w:t>
      </w:r>
    </w:p>
    <w:p w:rsidR="00BE5DFC" w:rsidRPr="00BE5DFC" w:rsidRDefault="00BE5DFC" w:rsidP="00ED76C4">
      <w:pPr>
        <w:pStyle w:val="Heading2"/>
      </w:pPr>
      <w:bookmarkStart w:id="12" w:name="_Toc204804852"/>
      <w:r w:rsidRPr="00BE5DFC">
        <w:t>Specific Anti-Seizure Drugs (AEDs)</w:t>
      </w:r>
      <w:bookmarkEnd w:id="12"/>
    </w:p>
    <w:p w:rsidR="00BE5DFC" w:rsidRPr="00BE5DFC" w:rsidRDefault="00BE5DFC" w:rsidP="00ED76C4">
      <w:pPr>
        <w:pStyle w:val="Heading3"/>
        <w:ind w:left="360"/>
      </w:pPr>
      <w:r w:rsidRPr="00BE5DFC">
        <w:t>Carbamazepine</w:t>
      </w:r>
    </w:p>
    <w:p w:rsidR="00BE5DFC" w:rsidRPr="00BE5DFC" w:rsidRDefault="00BE5DFC" w:rsidP="00BE5DFC">
      <w:pPr>
        <w:numPr>
          <w:ilvl w:val="0"/>
          <w:numId w:val="10"/>
        </w:numPr>
        <w:rPr>
          <w:i/>
        </w:rPr>
      </w:pPr>
      <w:r w:rsidRPr="00BE5DFC">
        <w:rPr>
          <w:b/>
          <w:bCs/>
          <w:i/>
        </w:rPr>
        <w:t>First-line anti-seizure drug.</w:t>
      </w:r>
      <w:r w:rsidRPr="00BE5DFC">
        <w:rPr>
          <w:i/>
        </w:rPr>
        <w:t xml:space="preserve"> Chemically related to tricyclic antidepressants.</w:t>
      </w:r>
    </w:p>
    <w:p w:rsidR="00BE5DFC" w:rsidRPr="00BE5DFC" w:rsidRDefault="00BE5DFC" w:rsidP="00BE5DFC">
      <w:pPr>
        <w:numPr>
          <w:ilvl w:val="0"/>
          <w:numId w:val="10"/>
        </w:numPr>
        <w:rPr>
          <w:i/>
        </w:rPr>
      </w:pPr>
      <w:r w:rsidRPr="00BE5DFC">
        <w:rPr>
          <w:b/>
          <w:bCs/>
          <w:i/>
        </w:rPr>
        <w:t>Mechanism:</w:t>
      </w:r>
      <w:r w:rsidRPr="00BE5DFC">
        <w:rPr>
          <w:i/>
        </w:rPr>
        <w:t xml:space="preserve"> Selectively blocks sodium channels by binding to and stabilizing them in their inactive state, "disrupting the normal cycle of channel activation." Voltage-dependent.</w:t>
      </w:r>
    </w:p>
    <w:p w:rsidR="00BE5DFC" w:rsidRPr="00BE5DFC" w:rsidRDefault="00BE5DFC" w:rsidP="00BE5DFC">
      <w:pPr>
        <w:numPr>
          <w:ilvl w:val="0"/>
          <w:numId w:val="10"/>
        </w:numPr>
        <w:rPr>
          <w:i/>
        </w:rPr>
      </w:pPr>
      <w:r w:rsidRPr="00BE5DFC">
        <w:rPr>
          <w:b/>
          <w:bCs/>
          <w:i/>
        </w:rPr>
        <w:t>Clinical Uses:</w:t>
      </w:r>
      <w:r w:rsidRPr="00BE5DFC">
        <w:rPr>
          <w:i/>
        </w:rPr>
        <w:t xml:space="preserve"> Primarily "focal onset seizures," also "generalized tonic-clonic seizures," "Trigeminal &amp; Glossopharyngeal Neuralgia," "Bipolar Disorder."</w:t>
      </w:r>
    </w:p>
    <w:p w:rsidR="00BE5DFC" w:rsidRPr="00BE5DFC" w:rsidRDefault="00BE5DFC" w:rsidP="00BE5DFC">
      <w:pPr>
        <w:numPr>
          <w:ilvl w:val="0"/>
          <w:numId w:val="10"/>
        </w:numPr>
        <w:rPr>
          <w:i/>
        </w:rPr>
      </w:pPr>
      <w:r w:rsidRPr="00BE5DFC">
        <w:rPr>
          <w:b/>
          <w:bCs/>
          <w:i/>
        </w:rPr>
        <w:t>Caution:</w:t>
      </w:r>
      <w:r w:rsidRPr="00BE5DFC">
        <w:rPr>
          <w:i/>
        </w:rPr>
        <w:t xml:space="preserve"> Can "exacerbate absence and myoclonic seizures."</w:t>
      </w:r>
    </w:p>
    <w:p w:rsidR="00BE5DFC" w:rsidRPr="00BE5DFC" w:rsidRDefault="00BE5DFC" w:rsidP="00BE5DFC">
      <w:pPr>
        <w:numPr>
          <w:ilvl w:val="0"/>
          <w:numId w:val="10"/>
        </w:numPr>
        <w:rPr>
          <w:i/>
        </w:rPr>
      </w:pPr>
      <w:r w:rsidRPr="00BE5DFC">
        <w:rPr>
          <w:b/>
          <w:bCs/>
          <w:i/>
        </w:rPr>
        <w:t>Interactions:</w:t>
      </w:r>
      <w:r w:rsidRPr="00BE5DFC">
        <w:rPr>
          <w:i/>
        </w:rPr>
        <w:t xml:space="preserve"> "Induce its own metabolism" (auto-induction), requiring dose adjustments. Stimulates CYP3A4 and CYP2B6, affecting other AEDs.</w:t>
      </w:r>
    </w:p>
    <w:p w:rsidR="00BE5DFC" w:rsidRPr="00BE5DFC" w:rsidRDefault="00BE5DFC" w:rsidP="00BE5DFC">
      <w:pPr>
        <w:numPr>
          <w:ilvl w:val="0"/>
          <w:numId w:val="10"/>
        </w:numPr>
        <w:rPr>
          <w:i/>
        </w:rPr>
      </w:pPr>
      <w:r w:rsidRPr="00BE5DFC">
        <w:rPr>
          <w:b/>
          <w:bCs/>
          <w:i/>
        </w:rPr>
        <w:t>Adverse Effects:</w:t>
      </w:r>
      <w:r w:rsidRPr="00BE5DFC">
        <w:rPr>
          <w:i/>
        </w:rPr>
        <w:t xml:space="preserve"> "Gastrointestinal Discomfort," "Visual Disturbances (diplopia, blurred vision, ataxia)," "Drug-Induced Leukopenia," "Rash and Hyponatremia" (most frequent reasons for discontinuation).</w:t>
      </w:r>
    </w:p>
    <w:p w:rsidR="00BE5DFC" w:rsidRPr="00BE5DFC" w:rsidRDefault="00BE5DFC" w:rsidP="00ED76C4">
      <w:pPr>
        <w:pStyle w:val="Heading3"/>
        <w:ind w:left="360"/>
      </w:pPr>
      <w:r w:rsidRPr="00BE5DFC">
        <w:t>Oxcarbazepine</w:t>
      </w:r>
    </w:p>
    <w:p w:rsidR="00BE5DFC" w:rsidRPr="00BE5DFC" w:rsidRDefault="00BE5DFC" w:rsidP="00BE5DFC">
      <w:pPr>
        <w:numPr>
          <w:ilvl w:val="0"/>
          <w:numId w:val="11"/>
        </w:numPr>
        <w:rPr>
          <w:i/>
        </w:rPr>
      </w:pPr>
      <w:r w:rsidRPr="00BE5DFC">
        <w:rPr>
          <w:i/>
        </w:rPr>
        <w:t>"10-Keto Analogue" of carbamazepine.</w:t>
      </w:r>
    </w:p>
    <w:p w:rsidR="00BE5DFC" w:rsidRPr="00BE5DFC" w:rsidRDefault="00BE5DFC" w:rsidP="00BE5DFC">
      <w:pPr>
        <w:numPr>
          <w:ilvl w:val="0"/>
          <w:numId w:val="11"/>
        </w:numPr>
        <w:rPr>
          <w:i/>
        </w:rPr>
      </w:pPr>
      <w:r w:rsidRPr="00BE5DFC">
        <w:rPr>
          <w:b/>
          <w:bCs/>
          <w:i/>
        </w:rPr>
        <w:t>Mechanism:</w:t>
      </w:r>
      <w:r w:rsidRPr="00BE5DFC">
        <w:rPr>
          <w:i/>
        </w:rPr>
        <w:t xml:space="preserve"> Similar sodium channel blocking action. Majority (80%) converted to 10-hydroxy derivative.</w:t>
      </w:r>
    </w:p>
    <w:p w:rsidR="00BE5DFC" w:rsidRPr="00BE5DFC" w:rsidRDefault="00BE5DFC" w:rsidP="00BE5DFC">
      <w:pPr>
        <w:numPr>
          <w:ilvl w:val="0"/>
          <w:numId w:val="11"/>
        </w:numPr>
        <w:rPr>
          <w:i/>
        </w:rPr>
      </w:pPr>
      <w:r w:rsidRPr="00BE5DFC">
        <w:rPr>
          <w:b/>
          <w:bCs/>
          <w:i/>
        </w:rPr>
        <w:t>Dosage:</w:t>
      </w:r>
      <w:r w:rsidRPr="00BE5DFC">
        <w:rPr>
          <w:i/>
        </w:rPr>
        <w:t xml:space="preserve"> Clinical doses may need to be "50% higher than those of carbamazepine to obtain equivalent seizure control."</w:t>
      </w:r>
    </w:p>
    <w:p w:rsidR="00BE5DFC" w:rsidRPr="00BE5DFC" w:rsidRDefault="00BE5DFC" w:rsidP="00BE5DFC">
      <w:pPr>
        <w:numPr>
          <w:ilvl w:val="0"/>
          <w:numId w:val="11"/>
        </w:numPr>
        <w:rPr>
          <w:i/>
        </w:rPr>
      </w:pPr>
      <w:r w:rsidRPr="00BE5DFC">
        <w:rPr>
          <w:b/>
          <w:bCs/>
          <w:i/>
        </w:rPr>
        <w:t>Safety Profile:</w:t>
      </w:r>
      <w:r w:rsidRPr="00BE5DFC">
        <w:rPr>
          <w:i/>
        </w:rPr>
        <w:t xml:space="preserve"> May be "well-tolerated, with fewer hypersensitivity reactions" and "lesser induction of hepatic enzymes," leading to lower drug interaction risk.</w:t>
      </w:r>
    </w:p>
    <w:p w:rsidR="00BE5DFC" w:rsidRPr="00BE5DFC" w:rsidRDefault="00BE5DFC" w:rsidP="00ED76C4">
      <w:pPr>
        <w:pStyle w:val="Heading3"/>
        <w:ind w:left="360"/>
      </w:pPr>
      <w:r w:rsidRPr="00BE5DFC">
        <w:t>Phenytoin</w:t>
      </w:r>
    </w:p>
    <w:p w:rsidR="00BE5DFC" w:rsidRPr="00BE5DFC" w:rsidRDefault="00BE5DFC" w:rsidP="00BE5DFC">
      <w:pPr>
        <w:numPr>
          <w:ilvl w:val="0"/>
          <w:numId w:val="12"/>
        </w:numPr>
        <w:rPr>
          <w:i/>
        </w:rPr>
      </w:pPr>
      <w:r w:rsidRPr="00BE5DFC">
        <w:rPr>
          <w:i/>
        </w:rPr>
        <w:t>"5, 5-diphenyl-substituted hydantoin," similar to barbiturates but with distinct advantages.</w:t>
      </w:r>
    </w:p>
    <w:p w:rsidR="00BE5DFC" w:rsidRPr="00BE5DFC" w:rsidRDefault="00BE5DFC" w:rsidP="00BE5DFC">
      <w:pPr>
        <w:numPr>
          <w:ilvl w:val="0"/>
          <w:numId w:val="12"/>
        </w:numPr>
        <w:rPr>
          <w:i/>
        </w:rPr>
      </w:pPr>
      <w:r w:rsidRPr="00BE5DFC">
        <w:rPr>
          <w:b/>
          <w:bCs/>
          <w:i/>
        </w:rPr>
        <w:t>Mechanism:</w:t>
      </w:r>
      <w:r w:rsidRPr="00BE5DFC">
        <w:rPr>
          <w:i/>
        </w:rPr>
        <w:t xml:space="preserve"> Primarily blocks "voltage-gated sodium channels," reducing repetitive action potential generation.</w:t>
      </w:r>
    </w:p>
    <w:p w:rsidR="00BE5DFC" w:rsidRPr="00BE5DFC" w:rsidRDefault="00BE5DFC" w:rsidP="00BE5DFC">
      <w:pPr>
        <w:numPr>
          <w:ilvl w:val="0"/>
          <w:numId w:val="12"/>
        </w:numPr>
        <w:rPr>
          <w:i/>
        </w:rPr>
      </w:pPr>
      <w:r w:rsidRPr="00BE5DFC">
        <w:rPr>
          <w:b/>
          <w:bCs/>
          <w:i/>
        </w:rPr>
        <w:t>Pharmacokinetics:</w:t>
      </w:r>
      <w:r w:rsidRPr="00BE5DFC">
        <w:rPr>
          <w:i/>
        </w:rPr>
        <w:t xml:space="preserve"> "Poorly water-soluble," slow absorption. Metabolized in the liver by "zero-order kinetics" at higher concentrations, meaning elimination rate is independent of plasma concentration. Fosphenytoin is a more soluble prodrug for parenteral use.</w:t>
      </w:r>
    </w:p>
    <w:p w:rsidR="00BE5DFC" w:rsidRPr="00BE5DFC" w:rsidRDefault="00BE5DFC" w:rsidP="00BE5DFC">
      <w:pPr>
        <w:numPr>
          <w:ilvl w:val="0"/>
          <w:numId w:val="12"/>
        </w:numPr>
        <w:rPr>
          <w:i/>
        </w:rPr>
      </w:pPr>
      <w:r w:rsidRPr="00BE5DFC">
        <w:rPr>
          <w:b/>
          <w:bCs/>
          <w:i/>
        </w:rPr>
        <w:t>Clinical Uses:</w:t>
      </w:r>
      <w:r w:rsidRPr="00BE5DFC">
        <w:rPr>
          <w:i/>
        </w:rPr>
        <w:t xml:space="preserve"> "Focal Seizures (not in the absence seizures)," "Generalized Tonic-Clonic Seizures (GTCS)," "Trigeminal Neuralgia," "Status Epilepticus (SE)."</w:t>
      </w:r>
    </w:p>
    <w:p w:rsidR="00BE5DFC" w:rsidRPr="00BE5DFC" w:rsidRDefault="00BE5DFC" w:rsidP="00BE5DFC">
      <w:pPr>
        <w:numPr>
          <w:ilvl w:val="0"/>
          <w:numId w:val="12"/>
        </w:numPr>
        <w:rPr>
          <w:i/>
        </w:rPr>
      </w:pPr>
      <w:r w:rsidRPr="00BE5DFC">
        <w:rPr>
          <w:b/>
          <w:bCs/>
          <w:i/>
        </w:rPr>
        <w:t>Dosage:</w:t>
      </w:r>
      <w:r w:rsidRPr="00BE5DFC">
        <w:rPr>
          <w:i/>
        </w:rPr>
        <w:t xml:space="preserve"> Initial dose typically 300 mg/day, with "regular blood tests" for monitoring.</w:t>
      </w:r>
    </w:p>
    <w:p w:rsidR="00BE5DFC" w:rsidRPr="00BE5DFC" w:rsidRDefault="00BE5DFC" w:rsidP="00BE5DFC">
      <w:pPr>
        <w:numPr>
          <w:ilvl w:val="0"/>
          <w:numId w:val="12"/>
        </w:numPr>
        <w:rPr>
          <w:i/>
        </w:rPr>
      </w:pPr>
      <w:r w:rsidRPr="00BE5DFC">
        <w:rPr>
          <w:b/>
          <w:bCs/>
          <w:i/>
        </w:rPr>
        <w:t>Interactions:</w:t>
      </w:r>
      <w:r w:rsidRPr="00BE5DFC">
        <w:rPr>
          <w:i/>
        </w:rPr>
        <w:t xml:space="preserve"> Synergistic metabolism with Carbamazepine. </w:t>
      </w:r>
    </w:p>
    <w:p w:rsidR="00BE5DFC" w:rsidRPr="00BE5DFC" w:rsidRDefault="00BE5DFC" w:rsidP="00BE5DFC">
      <w:pPr>
        <w:numPr>
          <w:ilvl w:val="0"/>
          <w:numId w:val="12"/>
        </w:numPr>
        <w:rPr>
          <w:i/>
        </w:rPr>
      </w:pPr>
      <w:r w:rsidRPr="00BE5DFC">
        <w:rPr>
          <w:b/>
          <w:bCs/>
          <w:i/>
        </w:rPr>
        <w:t>Toxicity:</w:t>
      </w:r>
      <w:r w:rsidRPr="00BE5DFC">
        <w:rPr>
          <w:i/>
        </w:rPr>
        <w:t xml:space="preserve"> "Cognitive impairment," "Gingival hyperplasia," "Coarsening of facial features," "Dose-dependent Zero-Order Kinetics."</w:t>
      </w:r>
    </w:p>
    <w:p w:rsidR="00BE5DFC" w:rsidRPr="00BE5DFC" w:rsidRDefault="00BE5DFC" w:rsidP="00BE5DFC">
      <w:pPr>
        <w:numPr>
          <w:ilvl w:val="0"/>
          <w:numId w:val="12"/>
        </w:numPr>
        <w:rPr>
          <w:i/>
        </w:rPr>
      </w:pPr>
      <w:r w:rsidRPr="00BE5DFC">
        <w:rPr>
          <w:b/>
          <w:bCs/>
          <w:i/>
        </w:rPr>
        <w:t>Fetal Hydantoin Syndrome (FHS):</w:t>
      </w:r>
      <w:r w:rsidRPr="00BE5DFC">
        <w:rPr>
          <w:i/>
        </w:rPr>
        <w:t xml:space="preserve"> "Rare but serious condition" from prenatal exposure, characterized by "facial abnormalities, growth retardation, and neurological deficits."</w:t>
      </w:r>
    </w:p>
    <w:p w:rsidR="00BE5DFC" w:rsidRPr="00BE5DFC" w:rsidRDefault="00BE5DFC" w:rsidP="00BE5DFC">
      <w:pPr>
        <w:numPr>
          <w:ilvl w:val="0"/>
          <w:numId w:val="12"/>
        </w:numPr>
        <w:rPr>
          <w:i/>
        </w:rPr>
      </w:pPr>
      <w:r w:rsidRPr="00BE5DFC">
        <w:rPr>
          <w:b/>
          <w:bCs/>
          <w:i/>
        </w:rPr>
        <w:t>Administration:</w:t>
      </w:r>
      <w:r w:rsidRPr="00BE5DFC">
        <w:rPr>
          <w:i/>
        </w:rPr>
        <w:t xml:space="preserve"> IV (risk of "purple glove syndrome") or Oral (less efficient absorption).</w:t>
      </w:r>
    </w:p>
    <w:p w:rsidR="00BE5DFC" w:rsidRPr="00BE5DFC" w:rsidRDefault="00BE5DFC" w:rsidP="00ED76C4">
      <w:pPr>
        <w:pStyle w:val="Heading3"/>
        <w:ind w:left="360"/>
      </w:pPr>
      <w:r w:rsidRPr="00BE5DFC">
        <w:t>Gabapentin and Pregabalin</w:t>
      </w:r>
    </w:p>
    <w:p w:rsidR="00BE5DFC" w:rsidRPr="00BE5DFC" w:rsidRDefault="00BE5DFC" w:rsidP="00BE5DFC">
      <w:pPr>
        <w:numPr>
          <w:ilvl w:val="0"/>
          <w:numId w:val="13"/>
        </w:numPr>
        <w:rPr>
          <w:i/>
        </w:rPr>
      </w:pPr>
      <w:r w:rsidRPr="00BE5DFC">
        <w:rPr>
          <w:i/>
        </w:rPr>
        <w:t>Structurally similar to GABA but "do not act through GABA mechanisms."</w:t>
      </w:r>
    </w:p>
    <w:p w:rsidR="00BE5DFC" w:rsidRPr="00BE5DFC" w:rsidRDefault="00BE5DFC" w:rsidP="00BE5DFC">
      <w:pPr>
        <w:numPr>
          <w:ilvl w:val="0"/>
          <w:numId w:val="13"/>
        </w:numPr>
        <w:rPr>
          <w:i/>
        </w:rPr>
      </w:pPr>
      <w:r w:rsidRPr="00BE5DFC">
        <w:rPr>
          <w:b/>
          <w:bCs/>
          <w:i/>
        </w:rPr>
        <w:t>Mechanism:</w:t>
      </w:r>
      <w:r w:rsidRPr="00BE5DFC">
        <w:rPr>
          <w:i/>
        </w:rPr>
        <w:t xml:space="preserve"> Bind to "α2δ subunits within voltage-gated calcium channels," modulating calcium influx and influencing neuronal excitability. May decrease glutamate release.</w:t>
      </w:r>
    </w:p>
    <w:p w:rsidR="00BE5DFC" w:rsidRPr="00BE5DFC" w:rsidRDefault="00BE5DFC" w:rsidP="00BE5DFC">
      <w:pPr>
        <w:numPr>
          <w:ilvl w:val="0"/>
          <w:numId w:val="13"/>
        </w:numPr>
        <w:rPr>
          <w:i/>
        </w:rPr>
      </w:pPr>
      <w:r w:rsidRPr="00BE5DFC">
        <w:rPr>
          <w:b/>
          <w:bCs/>
          <w:i/>
        </w:rPr>
        <w:t>Clinical Applications:</w:t>
      </w:r>
    </w:p>
    <w:p w:rsidR="00BE5DFC" w:rsidRPr="00BE5DFC" w:rsidRDefault="00BE5DFC" w:rsidP="00BE5DFC">
      <w:pPr>
        <w:numPr>
          <w:ilvl w:val="1"/>
          <w:numId w:val="13"/>
        </w:numPr>
        <w:rPr>
          <w:i/>
        </w:rPr>
      </w:pPr>
      <w:r w:rsidRPr="00BE5DFC">
        <w:rPr>
          <w:b/>
          <w:bCs/>
          <w:i/>
        </w:rPr>
        <w:t>Focal Seizures:</w:t>
      </w:r>
      <w:r w:rsidRPr="00BE5DFC">
        <w:rPr>
          <w:i/>
        </w:rPr>
        <w:t xml:space="preserve"> Both are effective, with pregabalin often more effective.</w:t>
      </w:r>
    </w:p>
    <w:p w:rsidR="00BE5DFC" w:rsidRPr="00BE5DFC" w:rsidRDefault="00BE5DFC" w:rsidP="00BE5DFC">
      <w:pPr>
        <w:numPr>
          <w:ilvl w:val="1"/>
          <w:numId w:val="13"/>
        </w:numPr>
        <w:rPr>
          <w:i/>
        </w:rPr>
      </w:pPr>
      <w:r w:rsidRPr="00BE5DFC">
        <w:rPr>
          <w:b/>
          <w:bCs/>
          <w:i/>
        </w:rPr>
        <w:t>Neuropathic Pain:</w:t>
      </w:r>
      <w:r w:rsidRPr="00BE5DFC">
        <w:rPr>
          <w:i/>
        </w:rPr>
        <w:t xml:space="preserve"> Postherpetic neuralgia, painful diabetic neuropathy.</w:t>
      </w:r>
    </w:p>
    <w:p w:rsidR="00BE5DFC" w:rsidRPr="00BE5DFC" w:rsidRDefault="00BE5DFC" w:rsidP="00BE5DFC">
      <w:pPr>
        <w:numPr>
          <w:ilvl w:val="1"/>
          <w:numId w:val="13"/>
        </w:numPr>
        <w:rPr>
          <w:i/>
        </w:rPr>
      </w:pPr>
      <w:r w:rsidRPr="00BE5DFC">
        <w:rPr>
          <w:b/>
          <w:bCs/>
          <w:i/>
        </w:rPr>
        <w:t>Anxiety Disorders:</w:t>
      </w:r>
      <w:r w:rsidRPr="00BE5DFC">
        <w:rPr>
          <w:i/>
        </w:rPr>
        <w:t xml:space="preserve"> Pregabalin approved for fibromyalgia.</w:t>
      </w:r>
    </w:p>
    <w:p w:rsidR="00BE5DFC" w:rsidRPr="00BE5DFC" w:rsidRDefault="00BE5DFC" w:rsidP="00BE5DFC">
      <w:pPr>
        <w:numPr>
          <w:ilvl w:val="0"/>
          <w:numId w:val="13"/>
        </w:numPr>
        <w:rPr>
          <w:i/>
        </w:rPr>
      </w:pPr>
      <w:r w:rsidRPr="00BE5DFC">
        <w:rPr>
          <w:b/>
          <w:bCs/>
          <w:i/>
        </w:rPr>
        <w:t>Dosage:</w:t>
      </w:r>
      <w:r w:rsidRPr="00BE5DFC">
        <w:rPr>
          <w:i/>
        </w:rPr>
        <w:t xml:space="preserve"> Gabapentin 900-3600 mg/day; Pregabalin 150 mg/day (or 50-75 mg/day initially).</w:t>
      </w:r>
    </w:p>
    <w:p w:rsidR="00BE5DFC" w:rsidRPr="00BE5DFC" w:rsidRDefault="00BE5DFC" w:rsidP="00BE5DFC">
      <w:pPr>
        <w:numPr>
          <w:ilvl w:val="0"/>
          <w:numId w:val="13"/>
        </w:numPr>
        <w:rPr>
          <w:i/>
        </w:rPr>
      </w:pPr>
      <w:r w:rsidRPr="00BE5DFC">
        <w:rPr>
          <w:b/>
          <w:bCs/>
          <w:i/>
        </w:rPr>
        <w:t>Adverse Effects:</w:t>
      </w:r>
      <w:r w:rsidRPr="00BE5DFC">
        <w:rPr>
          <w:i/>
        </w:rPr>
        <w:t xml:space="preserve"> "Dizziness, ataxia, headache, tremor, and </w:t>
      </w:r>
      <w:r w:rsidRPr="00BE5DFC">
        <w:rPr>
          <w:b/>
          <w:i/>
        </w:rPr>
        <w:t>somnolence</w:t>
      </w:r>
      <w:r w:rsidRPr="00BE5DFC">
        <w:rPr>
          <w:i/>
        </w:rPr>
        <w:t>."</w:t>
      </w:r>
    </w:p>
    <w:p w:rsidR="00BE5DFC" w:rsidRPr="00BE5DFC" w:rsidRDefault="00BE5DFC" w:rsidP="00ED76C4">
      <w:pPr>
        <w:pStyle w:val="Heading3"/>
        <w:ind w:left="360"/>
      </w:pPr>
      <w:r w:rsidRPr="00BE5DFC">
        <w:t>Tiagabine</w:t>
      </w:r>
    </w:p>
    <w:p w:rsidR="00BE5DFC" w:rsidRPr="00BE5DFC" w:rsidRDefault="00BE5DFC" w:rsidP="00BE5DFC">
      <w:pPr>
        <w:numPr>
          <w:ilvl w:val="0"/>
          <w:numId w:val="14"/>
        </w:numPr>
        <w:rPr>
          <w:i/>
        </w:rPr>
      </w:pPr>
      <w:r w:rsidRPr="00BE5DFC">
        <w:rPr>
          <w:i/>
        </w:rPr>
        <w:t>"Selective inhibitor of the GAT-1 GABA transporter."</w:t>
      </w:r>
    </w:p>
    <w:p w:rsidR="00BE5DFC" w:rsidRPr="00BE5DFC" w:rsidRDefault="00BE5DFC" w:rsidP="00BE5DFC">
      <w:pPr>
        <w:numPr>
          <w:ilvl w:val="0"/>
          <w:numId w:val="14"/>
        </w:numPr>
        <w:rPr>
          <w:i/>
        </w:rPr>
      </w:pPr>
      <w:r w:rsidRPr="00BE5DFC">
        <w:rPr>
          <w:b/>
          <w:bCs/>
          <w:i/>
        </w:rPr>
        <w:t>Mechanism:</w:t>
      </w:r>
      <w:r w:rsidRPr="00BE5DFC">
        <w:rPr>
          <w:i/>
        </w:rPr>
        <w:t xml:space="preserve"> Inhibits GABA reabsorption, increasing synaptic GABA and enhancing inhibitory neurotransmission.</w:t>
      </w:r>
    </w:p>
    <w:p w:rsidR="00BE5DFC" w:rsidRPr="00BE5DFC" w:rsidRDefault="00BE5DFC" w:rsidP="00BE5DFC">
      <w:pPr>
        <w:numPr>
          <w:ilvl w:val="0"/>
          <w:numId w:val="14"/>
        </w:numPr>
        <w:rPr>
          <w:i/>
        </w:rPr>
      </w:pPr>
      <w:r w:rsidRPr="00BE5DFC">
        <w:rPr>
          <w:b/>
          <w:bCs/>
          <w:i/>
        </w:rPr>
        <w:t>Clinical Applications:</w:t>
      </w:r>
      <w:r w:rsidRPr="00BE5DFC">
        <w:rPr>
          <w:i/>
        </w:rPr>
        <w:t xml:space="preserve"> "Second-line treatment option of focal seizures."</w:t>
      </w:r>
    </w:p>
    <w:p w:rsidR="00BE5DFC" w:rsidRPr="00BE5DFC" w:rsidRDefault="00BE5DFC" w:rsidP="00BE5DFC">
      <w:pPr>
        <w:numPr>
          <w:ilvl w:val="0"/>
          <w:numId w:val="14"/>
        </w:numPr>
        <w:rPr>
          <w:i/>
        </w:rPr>
      </w:pPr>
      <w:r w:rsidRPr="00BE5DFC">
        <w:rPr>
          <w:b/>
          <w:bCs/>
          <w:i/>
        </w:rPr>
        <w:t>Contraindications:</w:t>
      </w:r>
      <w:r w:rsidRPr="00BE5DFC">
        <w:rPr>
          <w:i/>
        </w:rPr>
        <w:t xml:space="preserve"> "Generalized absence epilepsy." "Associated with the occurrence of seizures in patients without epilepsy thus, </w:t>
      </w:r>
      <w:r w:rsidRPr="00BE5DFC">
        <w:rPr>
          <w:i/>
          <w:u w:val="single"/>
        </w:rPr>
        <w:t>off-label use of the drug is discouraged</w:t>
      </w:r>
      <w:r w:rsidRPr="00BE5DFC">
        <w:rPr>
          <w:i/>
        </w:rPr>
        <w:t>."</w:t>
      </w:r>
    </w:p>
    <w:p w:rsidR="00BE5DFC" w:rsidRPr="00BE5DFC" w:rsidRDefault="00BE5DFC" w:rsidP="00BE5DFC">
      <w:pPr>
        <w:numPr>
          <w:ilvl w:val="0"/>
          <w:numId w:val="14"/>
        </w:numPr>
        <w:rPr>
          <w:i/>
        </w:rPr>
      </w:pPr>
      <w:r w:rsidRPr="00BE5DFC">
        <w:rPr>
          <w:b/>
          <w:bCs/>
          <w:i/>
        </w:rPr>
        <w:t>Side Effects:</w:t>
      </w:r>
      <w:r w:rsidRPr="00BE5DFC">
        <w:rPr>
          <w:i/>
        </w:rPr>
        <w:t xml:space="preserve"> "Dizziness, Nervousness, Tremor," "Difficulty Concentrating, Depression, and Emotional Lability," "Psychosis (rare)."</w:t>
      </w:r>
    </w:p>
    <w:p w:rsidR="00BE5DFC" w:rsidRPr="00BE5DFC" w:rsidRDefault="00BE5DFC" w:rsidP="00ED76C4">
      <w:pPr>
        <w:pStyle w:val="Heading3"/>
        <w:ind w:left="360"/>
      </w:pPr>
      <w:r w:rsidRPr="00BE5DFC">
        <w:t>Topiramate</w:t>
      </w:r>
    </w:p>
    <w:p w:rsidR="00BE5DFC" w:rsidRPr="00BE5DFC" w:rsidRDefault="00BE5DFC" w:rsidP="00BE5DFC">
      <w:pPr>
        <w:numPr>
          <w:ilvl w:val="0"/>
          <w:numId w:val="15"/>
        </w:numPr>
        <w:rPr>
          <w:i/>
        </w:rPr>
      </w:pPr>
      <w:r w:rsidRPr="00BE5DFC">
        <w:rPr>
          <w:i/>
        </w:rPr>
        <w:t>"Broad-spectrum antiseizure medication."</w:t>
      </w:r>
    </w:p>
    <w:p w:rsidR="00BE5DFC" w:rsidRPr="00BE5DFC" w:rsidRDefault="00BE5DFC" w:rsidP="00BE5DFC">
      <w:pPr>
        <w:numPr>
          <w:ilvl w:val="0"/>
          <w:numId w:val="15"/>
        </w:numPr>
        <w:rPr>
          <w:i/>
        </w:rPr>
      </w:pPr>
      <w:r w:rsidRPr="00BE5DFC">
        <w:rPr>
          <w:b/>
          <w:bCs/>
          <w:i/>
        </w:rPr>
        <w:t>Mechanism:</w:t>
      </w:r>
      <w:r w:rsidRPr="00BE5DFC">
        <w:rPr>
          <w:i/>
        </w:rPr>
        <w:t xml:space="preserve"> Targets "Voltage-Dependent Sodium Channels" (blocking sodium influx). "Enhances GABAergic neurotransmission." Inhibitory effect on "kainate receptors."</w:t>
      </w:r>
    </w:p>
    <w:p w:rsidR="00BE5DFC" w:rsidRPr="00BE5DFC" w:rsidRDefault="00BE5DFC" w:rsidP="00BE5DFC">
      <w:pPr>
        <w:numPr>
          <w:ilvl w:val="0"/>
          <w:numId w:val="15"/>
        </w:numPr>
        <w:rPr>
          <w:i/>
        </w:rPr>
      </w:pPr>
      <w:r w:rsidRPr="00BE5DFC">
        <w:rPr>
          <w:b/>
          <w:bCs/>
          <w:i/>
        </w:rPr>
        <w:t>Clinical Applications:</w:t>
      </w:r>
      <w:r w:rsidRPr="00BE5DFC">
        <w:rPr>
          <w:i/>
        </w:rPr>
        <w:t xml:space="preserve"> "Focal Seizures," "Generalized Tonic-Clonic Seizures," "Lennox-Gastaut Syndrome."</w:t>
      </w:r>
    </w:p>
    <w:p w:rsidR="00BE5DFC" w:rsidRPr="00BE5DFC" w:rsidRDefault="00BE5DFC" w:rsidP="00BE5DFC">
      <w:pPr>
        <w:numPr>
          <w:ilvl w:val="0"/>
          <w:numId w:val="15"/>
        </w:numPr>
        <w:rPr>
          <w:i/>
        </w:rPr>
      </w:pPr>
      <w:r w:rsidRPr="00BE5DFC">
        <w:rPr>
          <w:b/>
          <w:bCs/>
          <w:i/>
        </w:rPr>
        <w:t>Side Effects:</w:t>
      </w:r>
      <w:r w:rsidRPr="00BE5DFC">
        <w:rPr>
          <w:i/>
        </w:rPr>
        <w:t xml:space="preserve"> "Somnolence &amp; Fatigue," "Dizziness, Cognitive Slowing," "Paresthesia," "Urolithiasis."</w:t>
      </w:r>
    </w:p>
    <w:p w:rsidR="00BE5DFC" w:rsidRPr="00BE5DFC" w:rsidRDefault="00BE5DFC" w:rsidP="00BE5DFC">
      <w:pPr>
        <w:numPr>
          <w:ilvl w:val="0"/>
          <w:numId w:val="15"/>
        </w:numPr>
        <w:rPr>
          <w:i/>
        </w:rPr>
      </w:pPr>
      <w:r w:rsidRPr="00BE5DFC">
        <w:rPr>
          <w:b/>
          <w:bCs/>
          <w:i/>
        </w:rPr>
        <w:t>Drug Interactions:</w:t>
      </w:r>
      <w:r w:rsidRPr="00BE5DFC">
        <w:rPr>
          <w:i/>
        </w:rPr>
        <w:t xml:space="preserve"> Can "decrease the effectiveness of certain oral contraceptives."</w:t>
      </w:r>
    </w:p>
    <w:p w:rsidR="00BE5DFC" w:rsidRPr="00BE5DFC" w:rsidRDefault="00BE5DFC" w:rsidP="00261961">
      <w:pPr>
        <w:pStyle w:val="Heading3"/>
        <w:ind w:left="360"/>
      </w:pPr>
      <w:r w:rsidRPr="00BE5DFC">
        <w:t>Valproic Acid (Sodium Valproate)</w:t>
      </w:r>
    </w:p>
    <w:p w:rsidR="00BE5DFC" w:rsidRPr="00BE5DFC" w:rsidRDefault="00BE5DFC" w:rsidP="00BE5DFC">
      <w:pPr>
        <w:numPr>
          <w:ilvl w:val="0"/>
          <w:numId w:val="16"/>
        </w:numPr>
        <w:rPr>
          <w:i/>
        </w:rPr>
      </w:pPr>
      <w:r w:rsidRPr="00BE5DFC">
        <w:rPr>
          <w:i/>
        </w:rPr>
        <w:t>"Branched-chain aliphatic carboxylic acid," broad spectrum activity.</w:t>
      </w:r>
    </w:p>
    <w:p w:rsidR="00BE5DFC" w:rsidRPr="00BE5DFC" w:rsidRDefault="00BE5DFC" w:rsidP="00BE5DFC">
      <w:pPr>
        <w:numPr>
          <w:ilvl w:val="0"/>
          <w:numId w:val="16"/>
        </w:numPr>
        <w:rPr>
          <w:i/>
        </w:rPr>
      </w:pPr>
      <w:r w:rsidRPr="00BE5DFC">
        <w:rPr>
          <w:b/>
          <w:bCs/>
          <w:i/>
        </w:rPr>
        <w:t>Mechanism:</w:t>
      </w:r>
      <w:r w:rsidRPr="00BE5DFC">
        <w:rPr>
          <w:i/>
        </w:rPr>
        <w:t xml:space="preserve"> "Prolongs the recovery time of voltage-gated sodium (Na+) channels." "Enhanced GABAergic Activity" (increasing GABA levels). May promote "glutamic acid decarboxylase (GAD) enzyme activity (involve in GABA Synthesis)."</w:t>
      </w:r>
    </w:p>
    <w:p w:rsidR="00BE5DFC" w:rsidRPr="00BE5DFC" w:rsidRDefault="00BE5DFC" w:rsidP="00BE5DFC">
      <w:pPr>
        <w:numPr>
          <w:ilvl w:val="0"/>
          <w:numId w:val="16"/>
        </w:numPr>
        <w:rPr>
          <w:i/>
        </w:rPr>
      </w:pPr>
      <w:r w:rsidRPr="00BE5DFC">
        <w:rPr>
          <w:b/>
          <w:bCs/>
          <w:i/>
        </w:rPr>
        <w:t>Clinical Applications:</w:t>
      </w:r>
      <w:r w:rsidRPr="00BE5DFC">
        <w:rPr>
          <w:i/>
        </w:rPr>
        <w:t xml:space="preserve"> "Effective first-line treatment for Generalized Tonic-Clonic Seizures," "Focal Seizures," "Myoclonic Seizures (e.g., Juvenile Myoclonic Epilepsy)," "Lennox-Gastaut Syndrome." Often preferred over ethosuximide for combined tonic-clonic and absence seizures.</w:t>
      </w:r>
    </w:p>
    <w:p w:rsidR="00BE5DFC" w:rsidRPr="00BE5DFC" w:rsidRDefault="00BE5DFC" w:rsidP="00BE5DFC">
      <w:pPr>
        <w:numPr>
          <w:ilvl w:val="0"/>
          <w:numId w:val="16"/>
        </w:numPr>
        <w:rPr>
          <w:i/>
        </w:rPr>
      </w:pPr>
      <w:r w:rsidRPr="00BE5DFC">
        <w:rPr>
          <w:b/>
          <w:bCs/>
          <w:i/>
        </w:rPr>
        <w:t>Drug Interactions:</w:t>
      </w:r>
      <w:r w:rsidRPr="00BE5DFC">
        <w:rPr>
          <w:i/>
        </w:rPr>
        <w:t xml:space="preserve"> Inhibits metabolism of Phenobarbital and Ethosuximide, increasing their levels. "Significantly reduces lamotrigine clearance."</w:t>
      </w:r>
    </w:p>
    <w:p w:rsidR="00BE5DFC" w:rsidRPr="00BE5DFC" w:rsidRDefault="00BE5DFC" w:rsidP="00BE5DFC">
      <w:pPr>
        <w:numPr>
          <w:ilvl w:val="0"/>
          <w:numId w:val="16"/>
        </w:numPr>
        <w:rPr>
          <w:i/>
        </w:rPr>
      </w:pPr>
      <w:r w:rsidRPr="00BE5DFC">
        <w:rPr>
          <w:b/>
          <w:bCs/>
          <w:i/>
        </w:rPr>
        <w:t>Adverse Effects:</w:t>
      </w:r>
      <w:r w:rsidRPr="00BE5DFC">
        <w:rPr>
          <w:i/>
        </w:rPr>
        <w:t xml:space="preserve"> "Rash," "Alopecia," "Appetite Stimulation," "Lethargy and Ammonia Toxicity."</w:t>
      </w:r>
    </w:p>
    <w:p w:rsidR="00BE5DFC" w:rsidRPr="00BE5DFC" w:rsidRDefault="00BE5DFC" w:rsidP="00BE5DFC">
      <w:pPr>
        <w:numPr>
          <w:ilvl w:val="0"/>
          <w:numId w:val="16"/>
        </w:numPr>
        <w:rPr>
          <w:i/>
        </w:rPr>
      </w:pPr>
      <w:r w:rsidRPr="00BE5DFC">
        <w:rPr>
          <w:b/>
          <w:bCs/>
          <w:i/>
        </w:rPr>
        <w:t>Pregnancy Concerns:</w:t>
      </w:r>
      <w:r w:rsidRPr="00BE5DFC">
        <w:rPr>
          <w:i/>
        </w:rPr>
        <w:t xml:space="preserve"> "Known teratogen," linked to "increased risk of congenital malformations" (e.g., spina bifida). "Negatively affect IQ and other cognitive skills" in exposed fetuses. "Increased risk of autism spectrum disorder."</w:t>
      </w:r>
    </w:p>
    <w:p w:rsidR="00BE5DFC" w:rsidRPr="00BE5DFC" w:rsidRDefault="00BE5DFC" w:rsidP="00261961">
      <w:pPr>
        <w:pStyle w:val="Heading3"/>
        <w:ind w:left="360"/>
      </w:pPr>
      <w:r w:rsidRPr="00BE5DFC">
        <w:t>Phenobarbital</w:t>
      </w:r>
    </w:p>
    <w:p w:rsidR="00BE5DFC" w:rsidRPr="00BE5DFC" w:rsidRDefault="00BE5DFC" w:rsidP="00BE5DFC">
      <w:pPr>
        <w:numPr>
          <w:ilvl w:val="0"/>
          <w:numId w:val="17"/>
        </w:numPr>
        <w:rPr>
          <w:i/>
        </w:rPr>
      </w:pPr>
      <w:r w:rsidRPr="00BE5DFC">
        <w:rPr>
          <w:i/>
        </w:rPr>
        <w:t>Discovered in 1903 as a sleeping aid, used for epilepsy since 1912.</w:t>
      </w:r>
    </w:p>
    <w:p w:rsidR="00BE5DFC" w:rsidRPr="00BE5DFC" w:rsidRDefault="00BE5DFC" w:rsidP="00BE5DFC">
      <w:pPr>
        <w:numPr>
          <w:ilvl w:val="0"/>
          <w:numId w:val="17"/>
        </w:numPr>
        <w:rPr>
          <w:i/>
        </w:rPr>
      </w:pPr>
      <w:r w:rsidRPr="00BE5DFC">
        <w:rPr>
          <w:b/>
          <w:bCs/>
          <w:i/>
        </w:rPr>
        <w:t>Mechanism:</w:t>
      </w:r>
      <w:r w:rsidRPr="00BE5DFC">
        <w:rPr>
          <w:i/>
        </w:rPr>
        <w:t xml:space="preserve"> "Positive allosteric modulator of GABAA receptors," enhancing their function. At higher concentrations, can directly activate GABAA receptors. Unlike benzodiazepines, it "enhance the mean open duration of Cl - channels."</w:t>
      </w:r>
    </w:p>
    <w:p w:rsidR="00BE5DFC" w:rsidRPr="00BE5DFC" w:rsidRDefault="00BE5DFC" w:rsidP="00BE5DFC">
      <w:pPr>
        <w:numPr>
          <w:ilvl w:val="0"/>
          <w:numId w:val="17"/>
        </w:numPr>
        <w:rPr>
          <w:i/>
        </w:rPr>
      </w:pPr>
      <w:r w:rsidRPr="00BE5DFC">
        <w:rPr>
          <w:b/>
          <w:bCs/>
          <w:i/>
        </w:rPr>
        <w:t>Clinical Applications:</w:t>
      </w:r>
      <w:r w:rsidRPr="00BE5DFC">
        <w:rPr>
          <w:i/>
        </w:rPr>
        <w:t xml:space="preserve"> "Focal and Generalized Tonic-Clonic Seizures," "Absence Seizures," "Infantile Spasms."</w:t>
      </w:r>
    </w:p>
    <w:p w:rsidR="00BE5DFC" w:rsidRPr="00BE5DFC" w:rsidRDefault="00BE5DFC" w:rsidP="00BE5DFC">
      <w:pPr>
        <w:numPr>
          <w:ilvl w:val="0"/>
          <w:numId w:val="17"/>
        </w:numPr>
        <w:rPr>
          <w:i/>
        </w:rPr>
      </w:pPr>
      <w:r w:rsidRPr="00BE5DFC">
        <w:rPr>
          <w:b/>
          <w:bCs/>
          <w:i/>
        </w:rPr>
        <w:t>Unwanted Effects:</w:t>
      </w:r>
      <w:r w:rsidRPr="00BE5DFC">
        <w:rPr>
          <w:i/>
        </w:rPr>
        <w:t xml:space="preserve"> "Megaloblastic Anemia," "Hypersensitivity Reactions," "Osteomalacia" (long-term use).</w:t>
      </w:r>
    </w:p>
    <w:p w:rsidR="00BE5DFC" w:rsidRPr="00BE5DFC" w:rsidRDefault="00BE5DFC" w:rsidP="00261961">
      <w:pPr>
        <w:pStyle w:val="Heading3"/>
        <w:ind w:left="360"/>
      </w:pPr>
      <w:r w:rsidRPr="00BE5DFC">
        <w:t>Primidone</w:t>
      </w:r>
    </w:p>
    <w:p w:rsidR="00BE5DFC" w:rsidRPr="00BE5DFC" w:rsidRDefault="00BE5DFC" w:rsidP="00BE5DFC">
      <w:pPr>
        <w:numPr>
          <w:ilvl w:val="0"/>
          <w:numId w:val="18"/>
        </w:numPr>
        <w:rPr>
          <w:i/>
        </w:rPr>
      </w:pPr>
      <w:r w:rsidRPr="00BE5DFC">
        <w:rPr>
          <w:i/>
        </w:rPr>
        <w:t>Derivative of phenobarbital, active since the 1950s.</w:t>
      </w:r>
    </w:p>
    <w:p w:rsidR="00BE5DFC" w:rsidRPr="00BE5DFC" w:rsidRDefault="00BE5DFC" w:rsidP="00BE5DFC">
      <w:pPr>
        <w:numPr>
          <w:ilvl w:val="0"/>
          <w:numId w:val="18"/>
        </w:numPr>
        <w:rPr>
          <w:i/>
        </w:rPr>
      </w:pPr>
      <w:r w:rsidRPr="00BE5DFC">
        <w:rPr>
          <w:b/>
          <w:bCs/>
          <w:i/>
        </w:rPr>
        <w:t>Mechanism:</w:t>
      </w:r>
      <w:r w:rsidRPr="00BE5DFC">
        <w:rPr>
          <w:i/>
        </w:rPr>
        <w:t xml:space="preserve"> Metabolized into "phenobarbital and phenylethylmalonamide (PEMA)," both active metabolites. Primidone itself also possesses "intrinsic antiseizure activity." All three contribute to anticonvulsant activity.</w:t>
      </w:r>
    </w:p>
    <w:p w:rsidR="00BE5DFC" w:rsidRPr="00BE5DFC" w:rsidRDefault="00BE5DFC" w:rsidP="00BE5DFC">
      <w:pPr>
        <w:numPr>
          <w:ilvl w:val="0"/>
          <w:numId w:val="18"/>
        </w:numPr>
        <w:rPr>
          <w:i/>
        </w:rPr>
      </w:pPr>
      <w:r w:rsidRPr="00BE5DFC">
        <w:rPr>
          <w:b/>
          <w:bCs/>
          <w:i/>
        </w:rPr>
        <w:t>Pharmacokinetic Profile:</w:t>
      </w:r>
      <w:r w:rsidRPr="00BE5DFC">
        <w:rPr>
          <w:i/>
        </w:rPr>
        <w:t xml:space="preserve"> "Fast Absorption" (peak within 3 hours). "Low Binding" (30% to plasma proteins).</w:t>
      </w:r>
    </w:p>
    <w:p w:rsidR="00BE5DFC" w:rsidRPr="00BE5DFC" w:rsidRDefault="00BE5DFC" w:rsidP="00BE5DFC">
      <w:pPr>
        <w:numPr>
          <w:ilvl w:val="0"/>
          <w:numId w:val="18"/>
        </w:numPr>
        <w:rPr>
          <w:i/>
        </w:rPr>
      </w:pPr>
      <w:r w:rsidRPr="00BE5DFC">
        <w:rPr>
          <w:b/>
          <w:bCs/>
          <w:i/>
        </w:rPr>
        <w:t>Clinical Applications:</w:t>
      </w:r>
      <w:r w:rsidRPr="00BE5DFC">
        <w:rPr>
          <w:i/>
        </w:rPr>
        <w:t xml:space="preserve"> Used in certain patient populations, but "effectiveness is generally lower compared to potent anticonvulsants like carbamazepine and phenytoin."</w:t>
      </w:r>
    </w:p>
    <w:p w:rsidR="00BE5DFC" w:rsidRPr="00BE5DFC" w:rsidRDefault="00BE5DFC" w:rsidP="00BE5DFC">
      <w:pPr>
        <w:numPr>
          <w:ilvl w:val="0"/>
          <w:numId w:val="18"/>
        </w:numPr>
        <w:rPr>
          <w:i/>
        </w:rPr>
      </w:pPr>
      <w:r w:rsidRPr="00BE5DFC">
        <w:rPr>
          <w:b/>
          <w:bCs/>
          <w:i/>
        </w:rPr>
        <w:t>Adverse Effects:</w:t>
      </w:r>
      <w:r w:rsidRPr="00BE5DFC">
        <w:rPr>
          <w:i/>
        </w:rPr>
        <w:t xml:space="preserve"> "Dose-related Drowsiness, Dizziness, and Ataxia," "Gastrointestinal Complaints." Minimize by "slow dose escalation."</w:t>
      </w:r>
    </w:p>
    <w:p w:rsidR="00BE5DFC" w:rsidRPr="00BE5DFC" w:rsidRDefault="00BE5DFC" w:rsidP="00261961">
      <w:pPr>
        <w:pStyle w:val="Heading3"/>
        <w:ind w:left="360"/>
      </w:pPr>
      <w:r w:rsidRPr="00BE5DFC">
        <w:t>Perampanel</w:t>
      </w:r>
    </w:p>
    <w:p w:rsidR="00BE5DFC" w:rsidRPr="00BE5DFC" w:rsidRDefault="00BE5DFC" w:rsidP="00BE5DFC">
      <w:pPr>
        <w:numPr>
          <w:ilvl w:val="0"/>
          <w:numId w:val="19"/>
        </w:numPr>
        <w:rPr>
          <w:i/>
        </w:rPr>
      </w:pPr>
      <w:r w:rsidRPr="00BE5DFC">
        <w:rPr>
          <w:i/>
        </w:rPr>
        <w:t>"Orally active AMPA receptor antagonist."</w:t>
      </w:r>
    </w:p>
    <w:p w:rsidR="00BE5DFC" w:rsidRPr="00BE5DFC" w:rsidRDefault="00BE5DFC" w:rsidP="00BE5DFC">
      <w:pPr>
        <w:numPr>
          <w:ilvl w:val="0"/>
          <w:numId w:val="19"/>
        </w:numPr>
        <w:rPr>
          <w:i/>
        </w:rPr>
      </w:pPr>
      <w:r w:rsidRPr="00BE5DFC">
        <w:rPr>
          <w:b/>
          <w:bCs/>
          <w:i/>
        </w:rPr>
        <w:t>Mechanism:</w:t>
      </w:r>
      <w:r w:rsidRPr="00BE5DFC">
        <w:rPr>
          <w:i/>
        </w:rPr>
        <w:t xml:space="preserve"> Noncompetitive antagonist of AMPA receptors (ionotropic glutamate receptors), creating a "structural barrier that prevents channel opening." Inhibits excitatory signal transduction.</w:t>
      </w:r>
    </w:p>
    <w:p w:rsidR="00BE5DFC" w:rsidRPr="00BE5DFC" w:rsidRDefault="00BE5DFC" w:rsidP="00BE5DFC">
      <w:pPr>
        <w:numPr>
          <w:ilvl w:val="0"/>
          <w:numId w:val="19"/>
        </w:numPr>
        <w:rPr>
          <w:i/>
        </w:rPr>
      </w:pPr>
      <w:r w:rsidRPr="00BE5DFC">
        <w:rPr>
          <w:b/>
          <w:bCs/>
          <w:i/>
        </w:rPr>
        <w:t>Clinical Uses:</w:t>
      </w:r>
      <w:r w:rsidRPr="00BE5DFC">
        <w:rPr>
          <w:i/>
        </w:rPr>
        <w:t xml:space="preserve"> "Focal Seizures," "Primary Generalized Tonic-Clonic Seizures," "Lennox-Gastaut Syndrome." Also explored for "Juvenile Myoclonic Epilepsy (JME)" and "Dravet Syndrome."</w:t>
      </w:r>
    </w:p>
    <w:p w:rsidR="00BE5DFC" w:rsidRPr="00BE5DFC" w:rsidRDefault="00BE5DFC" w:rsidP="00BE5DFC">
      <w:pPr>
        <w:numPr>
          <w:ilvl w:val="0"/>
          <w:numId w:val="19"/>
        </w:numPr>
        <w:rPr>
          <w:i/>
        </w:rPr>
      </w:pPr>
      <w:r w:rsidRPr="00BE5DFC">
        <w:rPr>
          <w:b/>
          <w:bCs/>
          <w:i/>
        </w:rPr>
        <w:t>Dose:</w:t>
      </w:r>
      <w:r w:rsidRPr="00BE5DFC">
        <w:rPr>
          <w:i/>
        </w:rPr>
        <w:t xml:space="preserve"> Starting dose typically 100 mg/day.</w:t>
      </w:r>
    </w:p>
    <w:p w:rsidR="00BE5DFC" w:rsidRPr="00BE5DFC" w:rsidRDefault="00BE5DFC" w:rsidP="00BE5DFC">
      <w:pPr>
        <w:numPr>
          <w:ilvl w:val="0"/>
          <w:numId w:val="19"/>
        </w:numPr>
        <w:rPr>
          <w:i/>
        </w:rPr>
      </w:pPr>
      <w:r w:rsidRPr="00BE5DFC">
        <w:rPr>
          <w:b/>
          <w:bCs/>
          <w:i/>
        </w:rPr>
        <w:t>Adverse Effects:</w:t>
      </w:r>
      <w:r w:rsidRPr="00BE5DFC">
        <w:rPr>
          <w:i/>
        </w:rPr>
        <w:t xml:space="preserve"> "Cognitive side effects (impaired expressive language, verbal fluency challenges, difficulty in verbal memory retrieval, slowing of cognitive processing speed)," "Weight loss (long-term)," "Increased risk of chronic untreated metabolic acidosis." Rare "aggressive, and suicidal thoughts and behaviors."</w:t>
      </w:r>
    </w:p>
    <w:p w:rsidR="00BE5DFC" w:rsidRPr="00BE5DFC" w:rsidRDefault="00BE5DFC" w:rsidP="00261961">
      <w:pPr>
        <w:pStyle w:val="Heading3"/>
        <w:ind w:left="360"/>
      </w:pPr>
      <w:r w:rsidRPr="00BE5DFC">
        <w:t>Ethosuximide</w:t>
      </w:r>
    </w:p>
    <w:p w:rsidR="00BE5DFC" w:rsidRPr="00BE5DFC" w:rsidRDefault="00BE5DFC" w:rsidP="00BE5DFC">
      <w:pPr>
        <w:numPr>
          <w:ilvl w:val="0"/>
          <w:numId w:val="20"/>
        </w:numPr>
        <w:rPr>
          <w:i/>
        </w:rPr>
      </w:pPr>
      <w:r w:rsidRPr="00BE5DFC">
        <w:rPr>
          <w:i/>
        </w:rPr>
        <w:t>"Critical first-line drug for treating absence seizures."</w:t>
      </w:r>
    </w:p>
    <w:p w:rsidR="00BE5DFC" w:rsidRPr="00BE5DFC" w:rsidRDefault="00BE5DFC" w:rsidP="00BE5DFC">
      <w:pPr>
        <w:numPr>
          <w:ilvl w:val="0"/>
          <w:numId w:val="20"/>
        </w:numPr>
        <w:rPr>
          <w:i/>
        </w:rPr>
      </w:pPr>
      <w:r w:rsidRPr="00BE5DFC">
        <w:rPr>
          <w:b/>
          <w:bCs/>
          <w:i/>
        </w:rPr>
        <w:t>Mechanism:</w:t>
      </w:r>
      <w:r w:rsidRPr="00BE5DFC">
        <w:rPr>
          <w:i/>
        </w:rPr>
        <w:t xml:space="preserve"> Specifically inhibits "low-voltage activated T-type calcium channels" in thalamocortical neurons, suppressing "repetitive spike-wave discharges."</w:t>
      </w:r>
    </w:p>
    <w:p w:rsidR="00BE5DFC" w:rsidRPr="00BE5DFC" w:rsidRDefault="00BE5DFC" w:rsidP="00BE5DFC">
      <w:pPr>
        <w:numPr>
          <w:ilvl w:val="0"/>
          <w:numId w:val="20"/>
        </w:numPr>
        <w:rPr>
          <w:i/>
        </w:rPr>
      </w:pPr>
      <w:r w:rsidRPr="00BE5DFC">
        <w:rPr>
          <w:b/>
          <w:bCs/>
          <w:i/>
        </w:rPr>
        <w:t>Treating Absence Seizures:</w:t>
      </w:r>
      <w:r w:rsidRPr="00BE5DFC">
        <w:rPr>
          <w:i/>
        </w:rPr>
        <w:t xml:space="preserve"> "Preferred initial treatment." Effective as monotherapy for generalized absence seizures, but "not suitable for tonic-clonic seizures."</w:t>
      </w:r>
    </w:p>
    <w:p w:rsidR="00BE5DFC" w:rsidRPr="00BE5DFC" w:rsidRDefault="00BE5DFC" w:rsidP="00BE5DFC">
      <w:pPr>
        <w:numPr>
          <w:ilvl w:val="0"/>
          <w:numId w:val="20"/>
        </w:numPr>
        <w:rPr>
          <w:i/>
        </w:rPr>
      </w:pPr>
      <w:r w:rsidRPr="00BE5DFC">
        <w:rPr>
          <w:b/>
          <w:bCs/>
          <w:i/>
        </w:rPr>
        <w:t>Dosage:</w:t>
      </w:r>
      <w:r w:rsidRPr="00BE5DFC">
        <w:rPr>
          <w:i/>
        </w:rPr>
        <w:t xml:space="preserve"> Initial 10-15 mg/kg daily for children; 250-500mg daily for older children/adults. Long half-life (40 hours), but often given in divided doses.</w:t>
      </w:r>
    </w:p>
    <w:p w:rsidR="00BE5DFC" w:rsidRPr="00BE5DFC" w:rsidRDefault="00BE5DFC" w:rsidP="00BE5DFC">
      <w:pPr>
        <w:numPr>
          <w:ilvl w:val="0"/>
          <w:numId w:val="20"/>
        </w:numPr>
        <w:rPr>
          <w:i/>
        </w:rPr>
      </w:pPr>
      <w:r w:rsidRPr="00BE5DFC">
        <w:rPr>
          <w:b/>
          <w:bCs/>
          <w:i/>
        </w:rPr>
        <w:t>Adverse Effects:</w:t>
      </w:r>
      <w:r w:rsidRPr="00BE5DFC">
        <w:rPr>
          <w:i/>
        </w:rPr>
        <w:t xml:space="preserve"> "Gastrointestinal Complaints (nausea, vomiting, anorexia)," "Central Nervous System Effects (drowsiness, lethargy, euphoria - transient)." Rarely, "Parkinson-like symptoms" and "photophobia."</w:t>
      </w:r>
    </w:p>
    <w:p w:rsidR="00BE5DFC" w:rsidRPr="00BE5DFC" w:rsidRDefault="00BE5DFC" w:rsidP="00BE5DFC">
      <w:pPr>
        <w:numPr>
          <w:ilvl w:val="0"/>
          <w:numId w:val="20"/>
        </w:numPr>
        <w:rPr>
          <w:i/>
        </w:rPr>
      </w:pPr>
      <w:r w:rsidRPr="00BE5DFC">
        <w:rPr>
          <w:b/>
          <w:bCs/>
          <w:i/>
        </w:rPr>
        <w:t>Drug Interactions:</w:t>
      </w:r>
      <w:r w:rsidRPr="00BE5DFC">
        <w:rPr>
          <w:i/>
        </w:rPr>
        <w:t xml:space="preserve"> Valproic Acid can increase ethosuximide plasma levels.</w:t>
      </w:r>
    </w:p>
    <w:p w:rsidR="00BE5DFC" w:rsidRPr="00BE5DFC" w:rsidRDefault="00BE5DFC" w:rsidP="00261961">
      <w:pPr>
        <w:pStyle w:val="Heading3"/>
        <w:ind w:left="360"/>
      </w:pPr>
      <w:r w:rsidRPr="00BE5DFC">
        <w:t>Clobazam</w:t>
      </w:r>
    </w:p>
    <w:p w:rsidR="00BE5DFC" w:rsidRPr="00BE5DFC" w:rsidRDefault="00BE5DFC" w:rsidP="00BE5DFC">
      <w:pPr>
        <w:numPr>
          <w:ilvl w:val="0"/>
          <w:numId w:val="21"/>
        </w:numPr>
        <w:rPr>
          <w:i/>
        </w:rPr>
      </w:pPr>
      <w:r w:rsidRPr="00BE5DFC">
        <w:rPr>
          <w:i/>
        </w:rPr>
        <w:t>"1, 5-benzodiazepines," structurally distinct from 1,4-benzodiazepines.</w:t>
      </w:r>
    </w:p>
    <w:p w:rsidR="00BE5DFC" w:rsidRPr="00BE5DFC" w:rsidRDefault="00BE5DFC" w:rsidP="00BE5DFC">
      <w:pPr>
        <w:numPr>
          <w:ilvl w:val="0"/>
          <w:numId w:val="21"/>
        </w:numPr>
        <w:rPr>
          <w:i/>
        </w:rPr>
      </w:pPr>
      <w:r w:rsidRPr="00BE5DFC">
        <w:rPr>
          <w:b/>
          <w:bCs/>
          <w:i/>
        </w:rPr>
        <w:t>Mechanism:</w:t>
      </w:r>
      <w:r w:rsidRPr="00BE5DFC">
        <w:rPr>
          <w:i/>
        </w:rPr>
        <w:t xml:space="preserve"> "Positive allosteric modulator of GABAA receptors," enhancing neuronal inhibition.</w:t>
      </w:r>
    </w:p>
    <w:p w:rsidR="00BE5DFC" w:rsidRPr="00BE5DFC" w:rsidRDefault="00BE5DFC" w:rsidP="00BE5DFC">
      <w:pPr>
        <w:numPr>
          <w:ilvl w:val="0"/>
          <w:numId w:val="21"/>
        </w:numPr>
        <w:rPr>
          <w:i/>
        </w:rPr>
      </w:pPr>
      <w:r w:rsidRPr="00BE5DFC">
        <w:rPr>
          <w:b/>
          <w:bCs/>
          <w:i/>
        </w:rPr>
        <w:t>Clinical Applications:</w:t>
      </w:r>
      <w:r w:rsidRPr="00BE5DFC">
        <w:rPr>
          <w:i/>
        </w:rPr>
        <w:t xml:space="preserve"> Primary indication for "focal seizures associated with Lennox-Gastaut syndrome (LGS) in patients aged 2 years or older."</w:t>
      </w:r>
    </w:p>
    <w:p w:rsidR="00BE5DFC" w:rsidRPr="00BE5DFC" w:rsidRDefault="00BE5DFC" w:rsidP="00BE5DFC">
      <w:pPr>
        <w:numPr>
          <w:ilvl w:val="0"/>
          <w:numId w:val="21"/>
        </w:numPr>
        <w:rPr>
          <w:i/>
        </w:rPr>
      </w:pPr>
      <w:r w:rsidRPr="00BE5DFC">
        <w:rPr>
          <w:b/>
          <w:bCs/>
          <w:i/>
        </w:rPr>
        <w:t>Side Effects:</w:t>
      </w:r>
      <w:r w:rsidRPr="00BE5DFC">
        <w:rPr>
          <w:i/>
        </w:rPr>
        <w:t xml:space="preserve"> "Somnolence and Sedation," "Dysarthria," "Drooling," "Behavioral Changes (aggression)." Dose-dependent.</w:t>
      </w:r>
    </w:p>
    <w:p w:rsidR="00BE5DFC" w:rsidRPr="00BE5DFC" w:rsidRDefault="00BE5DFC" w:rsidP="00BE5DFC">
      <w:pPr>
        <w:numPr>
          <w:ilvl w:val="0"/>
          <w:numId w:val="21"/>
        </w:numPr>
        <w:rPr>
          <w:i/>
        </w:rPr>
      </w:pPr>
      <w:r w:rsidRPr="00BE5DFC">
        <w:rPr>
          <w:b/>
          <w:bCs/>
          <w:i/>
        </w:rPr>
        <w:t>Withdrawal Symptoms:</w:t>
      </w:r>
      <w:r w:rsidRPr="00BE5DFC">
        <w:rPr>
          <w:i/>
        </w:rPr>
        <w:t xml:space="preserve"> Insomnia, anxiety, tremor, irritability upon abrupt discontinuation.</w:t>
      </w:r>
    </w:p>
    <w:p w:rsidR="00BE5DFC" w:rsidRPr="00BE5DFC" w:rsidRDefault="00BE5DFC" w:rsidP="00BE5DFC">
      <w:pPr>
        <w:numPr>
          <w:ilvl w:val="0"/>
          <w:numId w:val="21"/>
        </w:numPr>
        <w:rPr>
          <w:i/>
        </w:rPr>
      </w:pPr>
      <w:r w:rsidRPr="00BE5DFC">
        <w:rPr>
          <w:b/>
          <w:bCs/>
          <w:i/>
        </w:rPr>
        <w:t>Pharmacodynamic Characteristics:</w:t>
      </w:r>
      <w:r w:rsidRPr="00BE5DFC">
        <w:rPr>
          <w:i/>
        </w:rPr>
        <w:t xml:space="preserve"> Half-life ~18 hours. Major metabolite "desmethylclobazam (norclobazam)" plays a more prominent role and has a "longer half-life."</w:t>
      </w:r>
    </w:p>
    <w:p w:rsidR="00BE5DFC" w:rsidRPr="00BE5DFC" w:rsidRDefault="00BE5DFC" w:rsidP="00BE5DFC">
      <w:pPr>
        <w:numPr>
          <w:ilvl w:val="0"/>
          <w:numId w:val="21"/>
        </w:numPr>
        <w:rPr>
          <w:i/>
        </w:rPr>
      </w:pPr>
      <w:r w:rsidRPr="00BE5DFC">
        <w:rPr>
          <w:b/>
          <w:bCs/>
          <w:i/>
        </w:rPr>
        <w:t>Interactions:</w:t>
      </w:r>
      <w:r w:rsidRPr="00BE5DFC">
        <w:rPr>
          <w:i/>
        </w:rPr>
        <w:t xml:space="preserve"> Moderate inhibitor of CYP2D6, "increases the levels of drugs like phenytoin and carbamazepine."</w:t>
      </w:r>
    </w:p>
    <w:p w:rsidR="00BE5DFC" w:rsidRPr="00BE5DFC" w:rsidRDefault="00BE5DFC" w:rsidP="00261961">
      <w:pPr>
        <w:pStyle w:val="Heading3"/>
        <w:ind w:left="360"/>
      </w:pPr>
      <w:r w:rsidRPr="00BE5DFC">
        <w:t>Benzodiazepines (General Class)</w:t>
      </w:r>
    </w:p>
    <w:p w:rsidR="00BE5DFC" w:rsidRPr="00BE5DFC" w:rsidRDefault="00BE5DFC" w:rsidP="00BE5DFC">
      <w:pPr>
        <w:numPr>
          <w:ilvl w:val="0"/>
          <w:numId w:val="22"/>
        </w:numPr>
        <w:rPr>
          <w:i/>
        </w:rPr>
      </w:pPr>
      <w:r w:rsidRPr="00BE5DFC">
        <w:rPr>
          <w:i/>
        </w:rPr>
        <w:t>Crucial for "acute situations like status epilepticus and seizure clusters."</w:t>
      </w:r>
    </w:p>
    <w:p w:rsidR="00BE5DFC" w:rsidRPr="00BE5DFC" w:rsidRDefault="00BE5DFC" w:rsidP="00BE5DFC">
      <w:pPr>
        <w:numPr>
          <w:ilvl w:val="0"/>
          <w:numId w:val="22"/>
        </w:numPr>
        <w:rPr>
          <w:i/>
        </w:rPr>
      </w:pPr>
      <w:r w:rsidRPr="00BE5DFC">
        <w:rPr>
          <w:b/>
          <w:bCs/>
          <w:i/>
        </w:rPr>
        <w:t>Mechanisms:</w:t>
      </w:r>
      <w:r w:rsidRPr="00BE5DFC">
        <w:rPr>
          <w:i/>
        </w:rPr>
        <w:t xml:space="preserve"> "Positive allosteric modulation of gamma-aminobutyric acid (GABA)</w:t>
      </w:r>
      <w:proofErr w:type="gramStart"/>
      <w:r w:rsidRPr="00BE5DFC">
        <w:rPr>
          <w:i/>
        </w:rPr>
        <w:t>A receptors</w:t>
      </w:r>
      <w:proofErr w:type="gramEnd"/>
      <w:r w:rsidRPr="00BE5DFC">
        <w:rPr>
          <w:i/>
        </w:rPr>
        <w:t>," enhancing inhibitory effects by increasing chloride ion influx.</w:t>
      </w:r>
    </w:p>
    <w:p w:rsidR="00BE5DFC" w:rsidRPr="00BE5DFC" w:rsidRDefault="00BE5DFC" w:rsidP="00BE5DFC">
      <w:pPr>
        <w:numPr>
          <w:ilvl w:val="0"/>
          <w:numId w:val="22"/>
        </w:numPr>
        <w:rPr>
          <w:i/>
        </w:rPr>
      </w:pPr>
      <w:r w:rsidRPr="00BE5DFC">
        <w:rPr>
          <w:b/>
          <w:bCs/>
          <w:i/>
        </w:rPr>
        <w:t>First-Line Treatment for Seizures (Specific Drugs):</w:t>
      </w:r>
    </w:p>
    <w:p w:rsidR="00BE5DFC" w:rsidRPr="00BE5DFC" w:rsidRDefault="00BE5DFC" w:rsidP="00BE5DFC">
      <w:pPr>
        <w:numPr>
          <w:ilvl w:val="0"/>
          <w:numId w:val="22"/>
        </w:numPr>
        <w:rPr>
          <w:i/>
        </w:rPr>
      </w:pPr>
      <w:r w:rsidRPr="00BE5DFC">
        <w:rPr>
          <w:b/>
          <w:bCs/>
          <w:i/>
        </w:rPr>
        <w:t>Diazepam:</w:t>
      </w:r>
      <w:r w:rsidRPr="00BE5DFC">
        <w:rPr>
          <w:i/>
        </w:rPr>
        <w:t xml:space="preserve"> "First-line treatment for status epilepticus," also for "acute repetitive seizures." Long duration of action.</w:t>
      </w:r>
    </w:p>
    <w:p w:rsidR="00BE5DFC" w:rsidRPr="00BE5DFC" w:rsidRDefault="00BE5DFC" w:rsidP="00BE5DFC">
      <w:pPr>
        <w:numPr>
          <w:ilvl w:val="0"/>
          <w:numId w:val="22"/>
        </w:numPr>
        <w:rPr>
          <w:i/>
        </w:rPr>
      </w:pPr>
      <w:r w:rsidRPr="00BE5DFC">
        <w:rPr>
          <w:b/>
          <w:bCs/>
          <w:i/>
        </w:rPr>
        <w:t>Lorazepam:</w:t>
      </w:r>
      <w:r w:rsidRPr="00BE5DFC">
        <w:rPr>
          <w:i/>
        </w:rPr>
        <w:t xml:space="preserve"> "Extended duration of action after intravenous injection" makes it preferred for SE and acute repetitive seizures.</w:t>
      </w:r>
    </w:p>
    <w:p w:rsidR="00BE5DFC" w:rsidRPr="00BE5DFC" w:rsidRDefault="00BE5DFC" w:rsidP="00BE5DFC">
      <w:pPr>
        <w:numPr>
          <w:ilvl w:val="0"/>
          <w:numId w:val="22"/>
        </w:numPr>
        <w:rPr>
          <w:i/>
        </w:rPr>
      </w:pPr>
      <w:r w:rsidRPr="00BE5DFC">
        <w:rPr>
          <w:b/>
          <w:bCs/>
          <w:i/>
        </w:rPr>
        <w:t>Midazolam:</w:t>
      </w:r>
      <w:r w:rsidRPr="00BE5DFC">
        <w:rPr>
          <w:i/>
        </w:rPr>
        <w:t xml:space="preserve"> "Intramuscularly administered," preferred for "out-of-hospital status epilepticus" (rapid onset).</w:t>
      </w:r>
    </w:p>
    <w:p w:rsidR="00BE5DFC" w:rsidRPr="00BE5DFC" w:rsidRDefault="00BE5DFC" w:rsidP="00BE5DFC">
      <w:pPr>
        <w:numPr>
          <w:ilvl w:val="0"/>
          <w:numId w:val="22"/>
        </w:numPr>
        <w:rPr>
          <w:i/>
        </w:rPr>
      </w:pPr>
      <w:r w:rsidRPr="00BE5DFC">
        <w:rPr>
          <w:b/>
          <w:bCs/>
          <w:i/>
        </w:rPr>
        <w:t>Clonazepam:</w:t>
      </w:r>
      <w:r w:rsidRPr="00BE5DFC">
        <w:rPr>
          <w:i/>
        </w:rPr>
        <w:t xml:space="preserve"> "Long-acting," potent for "absence, atonic, and myoclonic seizures." Penetrates blood-brain barrier.</w:t>
      </w:r>
    </w:p>
    <w:p w:rsidR="00BE5DFC" w:rsidRPr="00BE5DFC" w:rsidRDefault="00BE5DFC" w:rsidP="00BE5DFC">
      <w:pPr>
        <w:numPr>
          <w:ilvl w:val="0"/>
          <w:numId w:val="22"/>
        </w:numPr>
        <w:rPr>
          <w:i/>
        </w:rPr>
      </w:pPr>
      <w:r w:rsidRPr="00BE5DFC">
        <w:rPr>
          <w:b/>
          <w:bCs/>
          <w:i/>
        </w:rPr>
        <w:t>Clorazepate Di potassium:</w:t>
      </w:r>
      <w:r w:rsidRPr="00BE5DFC">
        <w:rPr>
          <w:i/>
        </w:rPr>
        <w:t xml:space="preserve"> FDA approved for "focal seizures," strong sedative effects.</w:t>
      </w:r>
    </w:p>
    <w:p w:rsidR="00BE5DFC" w:rsidRPr="00BE5DFC" w:rsidRDefault="00BE5DFC" w:rsidP="00BE5DFC">
      <w:pPr>
        <w:numPr>
          <w:ilvl w:val="0"/>
          <w:numId w:val="22"/>
        </w:numPr>
        <w:rPr>
          <w:i/>
        </w:rPr>
      </w:pPr>
      <w:r w:rsidRPr="00BE5DFC">
        <w:rPr>
          <w:b/>
          <w:bCs/>
          <w:i/>
        </w:rPr>
        <w:t>Clobazam:</w:t>
      </w:r>
      <w:r w:rsidRPr="00BE5DFC">
        <w:rPr>
          <w:i/>
        </w:rPr>
        <w:t xml:space="preserve"> "Long-acting," vital for "atonic and myoclonic seizures."</w:t>
      </w:r>
    </w:p>
    <w:p w:rsidR="00BE5DFC" w:rsidRPr="00BE5DFC" w:rsidRDefault="00BE5DFC" w:rsidP="00BE5DFC">
      <w:pPr>
        <w:numPr>
          <w:ilvl w:val="0"/>
          <w:numId w:val="22"/>
        </w:numPr>
        <w:rPr>
          <w:i/>
        </w:rPr>
      </w:pPr>
      <w:r w:rsidRPr="00BE5DFC">
        <w:rPr>
          <w:b/>
          <w:bCs/>
          <w:i/>
        </w:rPr>
        <w:t>Challenges and Limitations:</w:t>
      </w:r>
      <w:r w:rsidRPr="00BE5DFC">
        <w:rPr>
          <w:i/>
        </w:rPr>
        <w:t xml:space="preserve"> "Sedation" and "Tolerance" (seizures may recur after prolonged use).</w:t>
      </w:r>
    </w:p>
    <w:p w:rsidR="00BE5DFC" w:rsidRPr="00BE5DFC" w:rsidRDefault="00BE5DFC" w:rsidP="00BE5DFC">
      <w:pPr>
        <w:numPr>
          <w:ilvl w:val="0"/>
          <w:numId w:val="22"/>
        </w:numPr>
        <w:rPr>
          <w:i/>
        </w:rPr>
      </w:pPr>
      <w:r w:rsidRPr="00BE5DFC">
        <w:rPr>
          <w:b/>
          <w:bCs/>
          <w:i/>
        </w:rPr>
        <w:t>Safety Precautions:</w:t>
      </w:r>
      <w:r w:rsidRPr="00BE5DFC">
        <w:rPr>
          <w:i/>
        </w:rPr>
        <w:t xml:space="preserve"> Common side effects: "drowsiness, dizziness, impairment of motor skills, and cognitive function," exacerbated by alcohol/sedatives.</w:t>
      </w:r>
    </w:p>
    <w:p w:rsidR="00BE5DFC" w:rsidRPr="00BE5DFC" w:rsidRDefault="00BE5DFC" w:rsidP="00261961">
      <w:pPr>
        <w:pStyle w:val="Heading3"/>
        <w:ind w:left="360"/>
      </w:pPr>
      <w:r w:rsidRPr="00BE5DFC">
        <w:t>Carbonic Anhydrases (CAs)</w:t>
      </w:r>
    </w:p>
    <w:p w:rsidR="00BE5DFC" w:rsidRPr="00BE5DFC" w:rsidRDefault="00BE5DFC" w:rsidP="00BE5DFC">
      <w:pPr>
        <w:numPr>
          <w:ilvl w:val="0"/>
          <w:numId w:val="23"/>
        </w:numPr>
        <w:rPr>
          <w:i/>
        </w:rPr>
      </w:pPr>
      <w:r w:rsidRPr="00BE5DFC">
        <w:rPr>
          <w:i/>
        </w:rPr>
        <w:t>Enzymes catalyzing CO2 and bicarbonate interconversion, vital for pH balance.</w:t>
      </w:r>
    </w:p>
    <w:p w:rsidR="00BE5DFC" w:rsidRPr="00BE5DFC" w:rsidRDefault="00BE5DFC" w:rsidP="00BE5DFC">
      <w:pPr>
        <w:numPr>
          <w:ilvl w:val="0"/>
          <w:numId w:val="23"/>
        </w:numPr>
        <w:rPr>
          <w:i/>
        </w:rPr>
      </w:pPr>
      <w:r w:rsidRPr="00BE5DFC">
        <w:rPr>
          <w:b/>
          <w:bCs/>
          <w:i/>
        </w:rPr>
        <w:t>CAs in Seizures:</w:t>
      </w:r>
      <w:r w:rsidRPr="00BE5DFC">
        <w:rPr>
          <w:i/>
        </w:rPr>
        <w:t xml:space="preserve"> "Bicarbonate efflux through GABAA receptors can exert a depolarizing effect" at high levels during seizures.</w:t>
      </w:r>
    </w:p>
    <w:p w:rsidR="00BE5DFC" w:rsidRPr="00BE5DFC" w:rsidRDefault="00BE5DFC" w:rsidP="00BE5DFC">
      <w:pPr>
        <w:numPr>
          <w:ilvl w:val="0"/>
          <w:numId w:val="23"/>
        </w:numPr>
        <w:rPr>
          <w:i/>
        </w:rPr>
      </w:pPr>
      <w:r w:rsidRPr="00BE5DFC">
        <w:rPr>
          <w:b/>
          <w:bCs/>
          <w:i/>
        </w:rPr>
        <w:t>Sulfonamide Inhibitors:</w:t>
      </w:r>
    </w:p>
    <w:p w:rsidR="00BE5DFC" w:rsidRPr="00BE5DFC" w:rsidRDefault="00BE5DFC" w:rsidP="00BE5DFC">
      <w:pPr>
        <w:numPr>
          <w:ilvl w:val="1"/>
          <w:numId w:val="23"/>
        </w:numPr>
        <w:rPr>
          <w:i/>
        </w:rPr>
      </w:pPr>
      <w:r w:rsidRPr="00BE5DFC">
        <w:rPr>
          <w:b/>
          <w:bCs/>
          <w:i/>
        </w:rPr>
        <w:t>Acetazolamide (ATA):</w:t>
      </w:r>
      <w:r w:rsidRPr="00BE5DFC">
        <w:rPr>
          <w:i/>
        </w:rPr>
        <w:t xml:space="preserve"> Inhibits CAs by interfering with their active site. "Broad antiseizure activity" for focal, GTC, and absence seizures.</w:t>
      </w:r>
    </w:p>
    <w:p w:rsidR="00BE5DFC" w:rsidRPr="00BE5DFC" w:rsidRDefault="00BE5DFC" w:rsidP="00BE5DFC">
      <w:pPr>
        <w:numPr>
          <w:ilvl w:val="1"/>
          <w:numId w:val="23"/>
        </w:numPr>
        <w:rPr>
          <w:i/>
        </w:rPr>
      </w:pPr>
      <w:r w:rsidRPr="00BE5DFC">
        <w:rPr>
          <w:b/>
          <w:bCs/>
          <w:i/>
        </w:rPr>
        <w:t>Clinical Considerations:</w:t>
      </w:r>
      <w:r w:rsidRPr="00BE5DFC">
        <w:rPr>
          <w:i/>
        </w:rPr>
        <w:t xml:space="preserve"> "Tolerance Development," "Metabolic Complications," "Kidney Issues" with long-term use.</w:t>
      </w:r>
    </w:p>
    <w:p w:rsidR="00BE5DFC" w:rsidRPr="00BE5DFC" w:rsidRDefault="00BE5DFC" w:rsidP="00BE5DFC">
      <w:pPr>
        <w:numPr>
          <w:ilvl w:val="0"/>
          <w:numId w:val="23"/>
        </w:numPr>
        <w:rPr>
          <w:i/>
        </w:rPr>
      </w:pPr>
      <w:r w:rsidRPr="00BE5DFC">
        <w:rPr>
          <w:b/>
          <w:bCs/>
          <w:i/>
        </w:rPr>
        <w:t>Other Inhibitors:</w:t>
      </w:r>
      <w:r w:rsidRPr="00BE5DFC">
        <w:rPr>
          <w:i/>
        </w:rPr>
        <w:t xml:space="preserve"> Topiramate and Zonisamide (weak CA activity, mainly for diverse effects).</w:t>
      </w:r>
    </w:p>
    <w:p w:rsidR="00BE5DFC" w:rsidRPr="00BE5DFC" w:rsidRDefault="00BE5DFC" w:rsidP="00ED76C4">
      <w:pPr>
        <w:pStyle w:val="Heading2"/>
      </w:pPr>
      <w:r w:rsidRPr="00BE5DFC">
        <w:t>Acute Repetitive Seizures (Seizure Clusters)</w:t>
      </w:r>
    </w:p>
    <w:p w:rsidR="00BE5DFC" w:rsidRPr="00BE5DFC" w:rsidRDefault="00BE5DFC" w:rsidP="00BE5DFC">
      <w:pPr>
        <w:numPr>
          <w:ilvl w:val="0"/>
          <w:numId w:val="24"/>
        </w:numPr>
        <w:rPr>
          <w:i/>
        </w:rPr>
      </w:pPr>
      <w:r w:rsidRPr="00BE5DFC">
        <w:rPr>
          <w:i/>
        </w:rPr>
        <w:t>Pattern of seizures "occurring more frequently than usual," with "complete recovery between each seizure event." Can lead to SE.</w:t>
      </w:r>
    </w:p>
    <w:p w:rsidR="00BE5DFC" w:rsidRPr="00BE5DFC" w:rsidRDefault="00BE5DFC" w:rsidP="00BE5DFC">
      <w:pPr>
        <w:numPr>
          <w:ilvl w:val="0"/>
          <w:numId w:val="24"/>
        </w:numPr>
        <w:rPr>
          <w:i/>
        </w:rPr>
      </w:pPr>
      <w:r w:rsidRPr="00BE5DFC">
        <w:rPr>
          <w:b/>
          <w:bCs/>
          <w:i/>
        </w:rPr>
        <w:t>Treatment Options:</w:t>
      </w:r>
    </w:p>
    <w:p w:rsidR="00BE5DFC" w:rsidRPr="00BE5DFC" w:rsidRDefault="00BE5DFC" w:rsidP="00BE5DFC">
      <w:pPr>
        <w:numPr>
          <w:ilvl w:val="1"/>
          <w:numId w:val="24"/>
        </w:numPr>
        <w:rPr>
          <w:i/>
        </w:rPr>
      </w:pPr>
      <w:r w:rsidRPr="00BE5DFC">
        <w:rPr>
          <w:i/>
        </w:rPr>
        <w:t>"Intravenous Benzodiazepines" (e.g., diazepam).</w:t>
      </w:r>
    </w:p>
    <w:p w:rsidR="00BE5DFC" w:rsidRPr="00BE5DFC" w:rsidRDefault="00BE5DFC" w:rsidP="00BE5DFC">
      <w:pPr>
        <w:numPr>
          <w:ilvl w:val="1"/>
          <w:numId w:val="24"/>
        </w:numPr>
        <w:rPr>
          <w:i/>
        </w:rPr>
      </w:pPr>
      <w:r w:rsidRPr="00BE5DFC">
        <w:rPr>
          <w:i/>
        </w:rPr>
        <w:t>"Other Antiseizure Drugs" (carbamazepine, phenytoin, lamotrigine, levetiracetam, valproate).</w:t>
      </w:r>
    </w:p>
    <w:p w:rsidR="00BE5DFC" w:rsidRPr="00BE5DFC" w:rsidRDefault="00BE5DFC" w:rsidP="00BE5DFC">
      <w:pPr>
        <w:numPr>
          <w:ilvl w:val="1"/>
          <w:numId w:val="24"/>
        </w:numPr>
        <w:rPr>
          <w:i/>
        </w:rPr>
      </w:pPr>
      <w:r w:rsidRPr="00BE5DFC">
        <w:rPr>
          <w:b/>
          <w:bCs/>
          <w:i/>
        </w:rPr>
        <w:t>Diazepam Rectal Gel:</w:t>
      </w:r>
      <w:r w:rsidRPr="00BE5DFC">
        <w:rPr>
          <w:i/>
        </w:rPr>
        <w:t xml:space="preserve"> "Unique and valuable treatment option for acute repetitive seizures outside the USA."</w:t>
      </w:r>
    </w:p>
    <w:p w:rsidR="00BE5DFC" w:rsidRPr="00BE5DFC" w:rsidRDefault="00BE5DFC" w:rsidP="00BE5DFC">
      <w:pPr>
        <w:numPr>
          <w:ilvl w:val="1"/>
          <w:numId w:val="24"/>
        </w:numPr>
        <w:rPr>
          <w:i/>
        </w:rPr>
      </w:pPr>
      <w:r w:rsidRPr="00BE5DFC">
        <w:rPr>
          <w:b/>
          <w:bCs/>
          <w:i/>
        </w:rPr>
        <w:t>Buccal Midazolam:</w:t>
      </w:r>
      <w:r w:rsidRPr="00BE5DFC">
        <w:rPr>
          <w:i/>
        </w:rPr>
        <w:t xml:space="preserve"> Easy, non-aggressive administration via oral syringe.</w:t>
      </w:r>
    </w:p>
    <w:p w:rsidR="00BE5DFC" w:rsidRPr="00BE5DFC" w:rsidRDefault="00BE5DFC" w:rsidP="00BE5DFC">
      <w:pPr>
        <w:numPr>
          <w:ilvl w:val="1"/>
          <w:numId w:val="24"/>
        </w:numPr>
        <w:rPr>
          <w:i/>
        </w:rPr>
      </w:pPr>
      <w:r w:rsidRPr="00BE5DFC">
        <w:rPr>
          <w:b/>
          <w:bCs/>
          <w:i/>
        </w:rPr>
        <w:t>Intranasal Midazolam:</w:t>
      </w:r>
      <w:r w:rsidRPr="00BE5DFC">
        <w:rPr>
          <w:i/>
        </w:rPr>
        <w:t xml:space="preserve"> Faster onset of action.</w:t>
      </w:r>
    </w:p>
    <w:p w:rsidR="00BE5DFC" w:rsidRPr="00BE5DFC" w:rsidRDefault="00261961" w:rsidP="00ED76C4">
      <w:pPr>
        <w:pStyle w:val="Heading1"/>
        <w:ind w:left="360"/>
      </w:pPr>
      <w:bookmarkStart w:id="13" w:name="_Toc204804853"/>
      <w:r>
        <w:t xml:space="preserve">4. </w:t>
      </w:r>
      <w:r w:rsidR="00BE5DFC" w:rsidRPr="00BE5DFC">
        <w:t>Special Considerations in Epilepsy Management</w:t>
      </w:r>
      <w:bookmarkEnd w:id="13"/>
    </w:p>
    <w:p w:rsidR="00BE5DFC" w:rsidRPr="00BE5DFC" w:rsidRDefault="00BE5DFC" w:rsidP="00ED76C4">
      <w:pPr>
        <w:pStyle w:val="Heading2"/>
      </w:pPr>
      <w:bookmarkStart w:id="14" w:name="_Toc204804854"/>
      <w:r w:rsidRPr="00BE5DFC">
        <w:t>Pregnancy and Epilepsy</w:t>
      </w:r>
      <w:bookmarkEnd w:id="14"/>
    </w:p>
    <w:p w:rsidR="00BE5DFC" w:rsidRPr="00BE5DFC" w:rsidRDefault="00BE5DFC" w:rsidP="00BE5DFC">
      <w:pPr>
        <w:numPr>
          <w:ilvl w:val="0"/>
          <w:numId w:val="25"/>
        </w:numPr>
        <w:rPr>
          <w:i/>
        </w:rPr>
      </w:pPr>
      <w:r w:rsidRPr="00BE5DFC">
        <w:rPr>
          <w:i/>
        </w:rPr>
        <w:t>No AED is "considered completely safe during pregnancy."</w:t>
      </w:r>
    </w:p>
    <w:p w:rsidR="00BE5DFC" w:rsidRPr="00BE5DFC" w:rsidRDefault="00BE5DFC" w:rsidP="00BE5DFC">
      <w:pPr>
        <w:numPr>
          <w:ilvl w:val="0"/>
          <w:numId w:val="25"/>
        </w:numPr>
        <w:rPr>
          <w:i/>
        </w:rPr>
      </w:pPr>
      <w:r w:rsidRPr="00BE5DFC">
        <w:rPr>
          <w:b/>
          <w:bCs/>
          <w:i/>
        </w:rPr>
        <w:t>Teratogenicity:</w:t>
      </w:r>
      <w:r w:rsidRPr="00BE5DFC">
        <w:rPr>
          <w:i/>
        </w:rPr>
        <w:t xml:space="preserve"> "Valproate stands out as a known teratogen," linked to "increased risk of congenital malformations" (e.g., spinal bifida). "Phenobarbital" also linked to "elevated risks of heart defects."</w:t>
      </w:r>
    </w:p>
    <w:p w:rsidR="00BE5DFC" w:rsidRPr="00BE5DFC" w:rsidRDefault="00BE5DFC" w:rsidP="00BE5DFC">
      <w:pPr>
        <w:numPr>
          <w:ilvl w:val="0"/>
          <w:numId w:val="25"/>
        </w:numPr>
        <w:rPr>
          <w:i/>
        </w:rPr>
      </w:pPr>
      <w:r w:rsidRPr="00BE5DFC">
        <w:rPr>
          <w:b/>
          <w:bCs/>
          <w:i/>
        </w:rPr>
        <w:t>Safer Options:</w:t>
      </w:r>
      <w:r w:rsidRPr="00BE5DFC">
        <w:rPr>
          <w:i/>
        </w:rPr>
        <w:t xml:space="preserve"> "Lamotrigine and Levetiracetam are often considered to be safer options with lower risks of teratogenicity."</w:t>
      </w:r>
    </w:p>
    <w:p w:rsidR="00BE5DFC" w:rsidRPr="00BE5DFC" w:rsidRDefault="00BE5DFC" w:rsidP="00BE5DFC">
      <w:pPr>
        <w:numPr>
          <w:ilvl w:val="0"/>
          <w:numId w:val="25"/>
        </w:numPr>
        <w:rPr>
          <w:i/>
        </w:rPr>
      </w:pPr>
      <w:r w:rsidRPr="00BE5DFC">
        <w:rPr>
          <w:b/>
          <w:bCs/>
          <w:i/>
        </w:rPr>
        <w:t>Autism Spectrum Disorder:</w:t>
      </w:r>
      <w:r w:rsidRPr="00BE5DFC">
        <w:rPr>
          <w:i/>
        </w:rPr>
        <w:t xml:space="preserve"> "Some evidence suggests a link between valproate exposure during pregnancy and an increased risk of autism spectrum disorder."</w:t>
      </w:r>
    </w:p>
    <w:p w:rsidR="00BE5DFC" w:rsidRPr="00BE5DFC" w:rsidRDefault="00BE5DFC" w:rsidP="00ED76C4">
      <w:pPr>
        <w:pStyle w:val="Heading2"/>
      </w:pPr>
      <w:bookmarkStart w:id="15" w:name="_Toc204804855"/>
      <w:r w:rsidRPr="00BE5DFC">
        <w:t>Specific Epilepsy Syndromes</w:t>
      </w:r>
      <w:bookmarkEnd w:id="15"/>
    </w:p>
    <w:p w:rsidR="00BE5DFC" w:rsidRPr="00BE5DFC" w:rsidRDefault="00BE5DFC" w:rsidP="00BE5DFC">
      <w:pPr>
        <w:numPr>
          <w:ilvl w:val="0"/>
          <w:numId w:val="26"/>
        </w:numPr>
        <w:rPr>
          <w:i/>
        </w:rPr>
      </w:pPr>
      <w:r w:rsidRPr="00261961">
        <w:rPr>
          <w:rStyle w:val="Heading3Char"/>
        </w:rPr>
        <w:t>Juvenile Myoclonic Epilepsy (JME)</w:t>
      </w:r>
      <w:r w:rsidRPr="00BE5DFC">
        <w:rPr>
          <w:b/>
          <w:bCs/>
          <w:i/>
        </w:rPr>
        <w:t>:</w:t>
      </w:r>
      <w:r w:rsidRPr="00BE5DFC">
        <w:rPr>
          <w:i/>
        </w:rPr>
        <w:t xml:space="preserve"> "Sudden bursts of uncontrolled electrical activity... typically occur during sleep or after periods of mental effort, often leading to muscle jerks."</w:t>
      </w:r>
    </w:p>
    <w:p w:rsidR="00BE5DFC" w:rsidRPr="00BE5DFC" w:rsidRDefault="00BE5DFC" w:rsidP="00BE5DFC">
      <w:pPr>
        <w:numPr>
          <w:ilvl w:val="0"/>
          <w:numId w:val="26"/>
        </w:numPr>
        <w:rPr>
          <w:i/>
        </w:rPr>
      </w:pPr>
      <w:r w:rsidRPr="00261961">
        <w:rPr>
          <w:rStyle w:val="Heading3Char"/>
        </w:rPr>
        <w:t>Lennox-Gastaut Syndrome (LGS)</w:t>
      </w:r>
      <w:r w:rsidRPr="00BE5DFC">
        <w:rPr>
          <w:b/>
          <w:bCs/>
          <w:i/>
        </w:rPr>
        <w:t>:</w:t>
      </w:r>
      <w:r w:rsidRPr="00BE5DFC">
        <w:rPr>
          <w:i/>
        </w:rPr>
        <w:t xml:space="preserve"> "Severe type of epilepsy that often affects children under five years old." Characterized by "multiple seizure types: Infantile spasms, Absence seizures, Myoclonic seizures, Tonic-clonic seizures." Also involves "Intellectual disability," "Delayed language development," and "Behavioral challenges."</w:t>
      </w:r>
    </w:p>
    <w:p w:rsidR="00BE5DFC" w:rsidRPr="00BE5DFC" w:rsidRDefault="00BE5DFC" w:rsidP="00BE5DFC">
      <w:pPr>
        <w:numPr>
          <w:ilvl w:val="0"/>
          <w:numId w:val="26"/>
        </w:numPr>
        <w:rPr>
          <w:i/>
        </w:rPr>
      </w:pPr>
      <w:r w:rsidRPr="00261961">
        <w:rPr>
          <w:rStyle w:val="Heading3Char"/>
        </w:rPr>
        <w:t>Dravet Syndrome</w:t>
      </w:r>
      <w:r w:rsidRPr="00BE5DFC">
        <w:rPr>
          <w:b/>
          <w:bCs/>
          <w:i/>
        </w:rPr>
        <w:t>:</w:t>
      </w:r>
      <w:r w:rsidRPr="00BE5DFC">
        <w:rPr>
          <w:i/>
        </w:rPr>
        <w:t xml:space="preserve"> "Rare form of epilepsy," "severe, multisystem disorder primarily affecting children." Linked to "mutations in the </w:t>
      </w:r>
      <w:r w:rsidRPr="00BE5DFC">
        <w:rPr>
          <w:b/>
          <w:i/>
        </w:rPr>
        <w:t>SCN1A gene</w:t>
      </w:r>
      <w:r w:rsidRPr="00BE5DFC">
        <w:rPr>
          <w:i/>
        </w:rPr>
        <w:t>." Symptoms include "Severe developmental delays," "Autism-like behaviors," and "Learning disabilities."</w:t>
      </w:r>
    </w:p>
    <w:p w:rsidR="00BE5DFC" w:rsidRPr="00BE5DFC" w:rsidRDefault="00BE5DFC" w:rsidP="00BE5DFC">
      <w:pPr>
        <w:numPr>
          <w:ilvl w:val="0"/>
          <w:numId w:val="26"/>
        </w:numPr>
        <w:rPr>
          <w:i/>
        </w:rPr>
      </w:pPr>
      <w:r w:rsidRPr="00261961">
        <w:rPr>
          <w:rStyle w:val="Heading3Char"/>
        </w:rPr>
        <w:t>West's Syndrome</w:t>
      </w:r>
      <w:r w:rsidRPr="00BE5DFC">
        <w:rPr>
          <w:b/>
          <w:bCs/>
          <w:i/>
        </w:rPr>
        <w:t>:</w:t>
      </w:r>
      <w:r w:rsidRPr="00BE5DFC">
        <w:rPr>
          <w:i/>
        </w:rPr>
        <w:t xml:space="preserve"> "Infantile spasms" (brief, clustered seizures in infants under </w:t>
      </w:r>
      <w:proofErr w:type="gramStart"/>
      <w:r w:rsidRPr="00BE5DFC">
        <w:rPr>
          <w:i/>
        </w:rPr>
        <w:t>one year old</w:t>
      </w:r>
      <w:proofErr w:type="gramEnd"/>
      <w:r w:rsidRPr="00BE5DFC">
        <w:rPr>
          <w:i/>
        </w:rPr>
        <w:t>) and "Generalized hypotonia."</w:t>
      </w:r>
    </w:p>
    <w:p w:rsidR="00BE5DFC" w:rsidRPr="00261961" w:rsidRDefault="00261961" w:rsidP="00261961">
      <w:pPr>
        <w:pStyle w:val="Heading1"/>
        <w:ind w:left="360"/>
      </w:pPr>
      <w:bookmarkStart w:id="16" w:name="_Toc204804856"/>
      <w:bookmarkStart w:id="17" w:name="_GoBack"/>
      <w:bookmarkEnd w:id="17"/>
      <w:r w:rsidRPr="00261961">
        <w:rPr>
          <w:rStyle w:val="Heading1Char"/>
          <w:b/>
          <w:i/>
        </w:rPr>
        <w:t xml:space="preserve">5. </w:t>
      </w:r>
      <w:r w:rsidR="00BE5DFC" w:rsidRPr="00261961">
        <w:rPr>
          <w:rStyle w:val="Heading1Char"/>
          <w:b/>
          <w:i/>
        </w:rPr>
        <w:t>Cannabinoids in Epilepsy Treatment</w:t>
      </w:r>
      <w:bookmarkEnd w:id="16"/>
    </w:p>
    <w:p w:rsidR="00BE5DFC" w:rsidRPr="00BE5DFC" w:rsidRDefault="00BE5DFC" w:rsidP="00BE5DFC">
      <w:pPr>
        <w:ind w:left="0" w:firstLine="0"/>
        <w:rPr>
          <w:i/>
        </w:rPr>
      </w:pPr>
      <w:r w:rsidRPr="00BE5DFC">
        <w:rPr>
          <w:i/>
        </w:rPr>
        <w:t xml:space="preserve">Cannabinoids are bioactive molecules from </w:t>
      </w:r>
      <w:r w:rsidRPr="00BE5DFC">
        <w:rPr>
          <w:i/>
          <w:iCs/>
        </w:rPr>
        <w:t>Cannabis sativa</w:t>
      </w:r>
      <w:r w:rsidRPr="00BE5DFC">
        <w:rPr>
          <w:i/>
        </w:rPr>
        <w:t xml:space="preserve"> that interact with the </w:t>
      </w:r>
      <w:r w:rsidRPr="00BE5DFC">
        <w:rPr>
          <w:b/>
          <w:bCs/>
          <w:i/>
        </w:rPr>
        <w:t>Endocannabinoid System (ECS)</w:t>
      </w:r>
      <w:r w:rsidRPr="00BE5DFC">
        <w:rPr>
          <w:i/>
        </w:rPr>
        <w:t xml:space="preserve">, which maintains physiological balance. The ECS consists of </w:t>
      </w:r>
      <w:r w:rsidRPr="00BE5DFC">
        <w:rPr>
          <w:b/>
          <w:bCs/>
          <w:i/>
        </w:rPr>
        <w:t>CB1 receptors</w:t>
      </w:r>
      <w:r w:rsidRPr="00BE5DFC">
        <w:rPr>
          <w:i/>
        </w:rPr>
        <w:t xml:space="preserve"> (brain, CNS; mood, cognition, pain, motor control) and </w:t>
      </w:r>
      <w:r w:rsidRPr="00BE5DFC">
        <w:rPr>
          <w:b/>
          <w:bCs/>
          <w:i/>
        </w:rPr>
        <w:t>CB2 receptors</w:t>
      </w:r>
      <w:r w:rsidRPr="00BE5DFC">
        <w:rPr>
          <w:i/>
        </w:rPr>
        <w:t xml:space="preserve"> (immune cells; inflammation, autoimmune diseases). Activated by endogenous cannabinoids like anandamide (AEA).</w:t>
      </w:r>
    </w:p>
    <w:p w:rsidR="00BE5DFC" w:rsidRPr="00BE5DFC" w:rsidRDefault="00BE5DFC" w:rsidP="00261961">
      <w:pPr>
        <w:pStyle w:val="Heading2"/>
      </w:pPr>
      <w:bookmarkStart w:id="18" w:name="_Toc204804857"/>
      <w:r w:rsidRPr="00BE5DFC">
        <w:t>Key Cannabinoids and Their Effects</w:t>
      </w:r>
      <w:bookmarkEnd w:id="18"/>
    </w:p>
    <w:p w:rsidR="00BE5DFC" w:rsidRPr="00BE5DFC" w:rsidRDefault="00BE5DFC" w:rsidP="00BE5DFC">
      <w:pPr>
        <w:numPr>
          <w:ilvl w:val="0"/>
          <w:numId w:val="27"/>
        </w:numPr>
        <w:rPr>
          <w:i/>
        </w:rPr>
      </w:pPr>
      <w:r w:rsidRPr="00261961">
        <w:rPr>
          <w:rStyle w:val="Heading3Char"/>
        </w:rPr>
        <w:t>THC (Tetrahydrocannabinol)</w:t>
      </w:r>
      <w:r w:rsidRPr="00BE5DFC">
        <w:rPr>
          <w:b/>
          <w:bCs/>
          <w:i/>
        </w:rPr>
        <w:t>:</w:t>
      </w:r>
      <w:r w:rsidRPr="00BE5DFC">
        <w:rPr>
          <w:i/>
        </w:rPr>
        <w:t xml:space="preserve"> "Psychoactive compound" activating CB1 receptors.</w:t>
      </w:r>
    </w:p>
    <w:p w:rsidR="00BE5DFC" w:rsidRPr="00BE5DFC" w:rsidRDefault="00BE5DFC" w:rsidP="00BE5DFC">
      <w:pPr>
        <w:numPr>
          <w:ilvl w:val="1"/>
          <w:numId w:val="27"/>
        </w:numPr>
        <w:rPr>
          <w:i/>
        </w:rPr>
      </w:pPr>
      <w:r w:rsidRPr="00BE5DFC">
        <w:rPr>
          <w:b/>
          <w:bCs/>
          <w:i/>
        </w:rPr>
        <w:t>Effects:</w:t>
      </w:r>
      <w:r w:rsidRPr="00BE5DFC">
        <w:rPr>
          <w:i/>
        </w:rPr>
        <w:t xml:space="preserve"> "Psychoactive effects" (euphoria, relaxation), "Appetite Stimulation," "Pain Modulation."</w:t>
      </w:r>
    </w:p>
    <w:p w:rsidR="00BE5DFC" w:rsidRPr="00BE5DFC" w:rsidRDefault="00BE5DFC" w:rsidP="00BE5DFC">
      <w:pPr>
        <w:numPr>
          <w:ilvl w:val="1"/>
          <w:numId w:val="27"/>
        </w:numPr>
        <w:rPr>
          <w:i/>
        </w:rPr>
      </w:pPr>
      <w:r w:rsidRPr="00BE5DFC">
        <w:rPr>
          <w:b/>
          <w:bCs/>
          <w:i/>
        </w:rPr>
        <w:t>Uses:</w:t>
      </w:r>
      <w:r w:rsidRPr="00BE5DFC">
        <w:rPr>
          <w:i/>
        </w:rPr>
        <w:t xml:space="preserve"> Recreational, clinical for appetite loss.</w:t>
      </w:r>
    </w:p>
    <w:p w:rsidR="00BE5DFC" w:rsidRPr="00BE5DFC" w:rsidRDefault="00BE5DFC" w:rsidP="00BE5DFC">
      <w:pPr>
        <w:numPr>
          <w:ilvl w:val="0"/>
          <w:numId w:val="27"/>
        </w:numPr>
        <w:rPr>
          <w:i/>
        </w:rPr>
      </w:pPr>
      <w:r w:rsidRPr="00261961">
        <w:rPr>
          <w:rStyle w:val="Heading3Char"/>
        </w:rPr>
        <w:t>CBD (Cannabidiol)</w:t>
      </w:r>
      <w:r w:rsidRPr="00BE5DFC">
        <w:rPr>
          <w:b/>
          <w:bCs/>
          <w:i/>
        </w:rPr>
        <w:t>:</w:t>
      </w:r>
      <w:r w:rsidRPr="00BE5DFC">
        <w:rPr>
          <w:i/>
        </w:rPr>
        <w:t xml:space="preserve"> "Non-psychoactive." Interacts with CB2 and some CB1 receptors.</w:t>
      </w:r>
    </w:p>
    <w:p w:rsidR="00BE5DFC" w:rsidRPr="00BE5DFC" w:rsidRDefault="00BE5DFC" w:rsidP="00BE5DFC">
      <w:pPr>
        <w:numPr>
          <w:ilvl w:val="1"/>
          <w:numId w:val="27"/>
        </w:numPr>
        <w:rPr>
          <w:i/>
        </w:rPr>
      </w:pPr>
      <w:r w:rsidRPr="00BE5DFC">
        <w:rPr>
          <w:b/>
          <w:bCs/>
          <w:i/>
        </w:rPr>
        <w:t>Effects:</w:t>
      </w:r>
      <w:r w:rsidRPr="00BE5DFC">
        <w:rPr>
          <w:i/>
        </w:rPr>
        <w:t xml:space="preserve"> "Anti-inflammatory properties," "Anxiety Reduction," "Seizure Control" ("promising results in managing epilepsy seizures, particularly for children with Dravet syndrome and Lennox-Gastaut syndrome").</w:t>
      </w:r>
    </w:p>
    <w:p w:rsidR="00BE5DFC" w:rsidRPr="00BE5DFC" w:rsidRDefault="00BE5DFC" w:rsidP="00BE5DFC">
      <w:pPr>
        <w:numPr>
          <w:ilvl w:val="1"/>
          <w:numId w:val="27"/>
        </w:numPr>
        <w:rPr>
          <w:i/>
        </w:rPr>
      </w:pPr>
      <w:r w:rsidRPr="00BE5DFC">
        <w:rPr>
          <w:b/>
          <w:bCs/>
          <w:i/>
        </w:rPr>
        <w:t>Uses:</w:t>
      </w:r>
      <w:r w:rsidRPr="00BE5DFC">
        <w:rPr>
          <w:i/>
        </w:rPr>
        <w:t xml:space="preserve"> Cosmetic/wellness products, epilepsy treatment.</w:t>
      </w:r>
    </w:p>
    <w:p w:rsidR="00BE5DFC" w:rsidRPr="00BE5DFC" w:rsidRDefault="00BE5DFC" w:rsidP="00BE5DFC">
      <w:pPr>
        <w:numPr>
          <w:ilvl w:val="0"/>
          <w:numId w:val="27"/>
        </w:numPr>
        <w:rPr>
          <w:i/>
        </w:rPr>
      </w:pPr>
      <w:r w:rsidRPr="00261961">
        <w:rPr>
          <w:rStyle w:val="Heading3Char"/>
        </w:rPr>
        <w:t>CBG (Cannabigerol)</w:t>
      </w:r>
      <w:r w:rsidRPr="00BE5DFC">
        <w:rPr>
          <w:b/>
          <w:bCs/>
          <w:i/>
        </w:rPr>
        <w:t>:</w:t>
      </w:r>
      <w:r w:rsidRPr="00BE5DFC">
        <w:rPr>
          <w:i/>
        </w:rPr>
        <w:t xml:space="preserve"> Precursor to THC/CBD.</w:t>
      </w:r>
    </w:p>
    <w:p w:rsidR="00BE5DFC" w:rsidRPr="00BE5DFC" w:rsidRDefault="00BE5DFC" w:rsidP="00BE5DFC">
      <w:pPr>
        <w:numPr>
          <w:ilvl w:val="1"/>
          <w:numId w:val="27"/>
        </w:numPr>
        <w:rPr>
          <w:i/>
        </w:rPr>
      </w:pPr>
      <w:r w:rsidRPr="00BE5DFC">
        <w:rPr>
          <w:b/>
          <w:bCs/>
          <w:i/>
        </w:rPr>
        <w:t>Effects:</w:t>
      </w:r>
      <w:r w:rsidRPr="00BE5DFC">
        <w:rPr>
          <w:i/>
        </w:rPr>
        <w:t xml:space="preserve"> "Antimicrobial and antiviral properties," "Neuroprotective effects," "Immune modulation."</w:t>
      </w:r>
    </w:p>
    <w:p w:rsidR="00BE5DFC" w:rsidRPr="00BE5DFC" w:rsidRDefault="00BE5DFC" w:rsidP="00BE5DFC">
      <w:pPr>
        <w:numPr>
          <w:ilvl w:val="1"/>
          <w:numId w:val="27"/>
        </w:numPr>
        <w:rPr>
          <w:i/>
        </w:rPr>
      </w:pPr>
      <w:r w:rsidRPr="00BE5DFC">
        <w:rPr>
          <w:b/>
          <w:bCs/>
          <w:i/>
        </w:rPr>
        <w:t>Uses:</w:t>
      </w:r>
      <w:r w:rsidRPr="00BE5DFC">
        <w:rPr>
          <w:i/>
        </w:rPr>
        <w:t xml:space="preserve"> Emerging medical uses for cancer, IBD, neurodegenerative disorders.</w:t>
      </w:r>
    </w:p>
    <w:p w:rsidR="00BE5DFC" w:rsidRPr="00BE5DFC" w:rsidRDefault="00BE5DFC" w:rsidP="00BE5DFC">
      <w:pPr>
        <w:numPr>
          <w:ilvl w:val="0"/>
          <w:numId w:val="27"/>
        </w:numPr>
        <w:rPr>
          <w:i/>
        </w:rPr>
      </w:pPr>
      <w:r w:rsidRPr="00261961">
        <w:rPr>
          <w:rStyle w:val="Heading3Char"/>
        </w:rPr>
        <w:t>CBN (Cannabinol)</w:t>
      </w:r>
      <w:r w:rsidRPr="00BE5DFC">
        <w:rPr>
          <w:b/>
          <w:bCs/>
          <w:i/>
        </w:rPr>
        <w:t>:</w:t>
      </w:r>
      <w:r w:rsidRPr="00BE5DFC">
        <w:rPr>
          <w:i/>
        </w:rPr>
        <w:t xml:space="preserve"> Degradation product of THC.</w:t>
      </w:r>
    </w:p>
    <w:p w:rsidR="00BE5DFC" w:rsidRPr="00BE5DFC" w:rsidRDefault="00BE5DFC" w:rsidP="00BE5DFC">
      <w:pPr>
        <w:numPr>
          <w:ilvl w:val="1"/>
          <w:numId w:val="27"/>
        </w:numPr>
        <w:rPr>
          <w:i/>
        </w:rPr>
      </w:pPr>
      <w:r w:rsidRPr="00BE5DFC">
        <w:rPr>
          <w:b/>
          <w:bCs/>
          <w:i/>
        </w:rPr>
        <w:t>Effects:</w:t>
      </w:r>
      <w:r w:rsidRPr="00BE5DFC">
        <w:rPr>
          <w:i/>
        </w:rPr>
        <w:t xml:space="preserve"> "Melatonin regulation" (sleep-enhancing), "Anti-anxiety properties."</w:t>
      </w:r>
    </w:p>
    <w:p w:rsidR="00BE5DFC" w:rsidRPr="00BE5DFC" w:rsidRDefault="00BE5DFC" w:rsidP="00BE5DFC">
      <w:pPr>
        <w:numPr>
          <w:ilvl w:val="1"/>
          <w:numId w:val="27"/>
        </w:numPr>
        <w:rPr>
          <w:i/>
        </w:rPr>
      </w:pPr>
      <w:r w:rsidRPr="00BE5DFC">
        <w:rPr>
          <w:b/>
          <w:bCs/>
          <w:i/>
        </w:rPr>
        <w:t>Uses:</w:t>
      </w:r>
      <w:r w:rsidRPr="00BE5DFC">
        <w:rPr>
          <w:i/>
        </w:rPr>
        <w:t xml:space="preserve"> Natural supplement for sleep enhancement, relaxation.</w:t>
      </w:r>
    </w:p>
    <w:p w:rsidR="00BE5DFC" w:rsidRPr="00BE5DFC" w:rsidRDefault="00BE5DFC" w:rsidP="00261961">
      <w:pPr>
        <w:pStyle w:val="Heading2"/>
      </w:pPr>
      <w:bookmarkStart w:id="19" w:name="_Toc204804858"/>
      <w:r w:rsidRPr="00BE5DFC">
        <w:t>Therapeutic Applications of Cannabinoids</w:t>
      </w:r>
      <w:bookmarkEnd w:id="19"/>
    </w:p>
    <w:p w:rsidR="00BE5DFC" w:rsidRPr="00BE5DFC" w:rsidRDefault="00BE5DFC" w:rsidP="00BE5DFC">
      <w:pPr>
        <w:ind w:left="0" w:firstLine="0"/>
        <w:rPr>
          <w:i/>
        </w:rPr>
      </w:pPr>
      <w:r w:rsidRPr="00BE5DFC">
        <w:rPr>
          <w:i/>
        </w:rPr>
        <w:t>Research is exploring cannabinoids for:</w:t>
      </w:r>
    </w:p>
    <w:p w:rsidR="00BE5DFC" w:rsidRPr="00BE5DFC" w:rsidRDefault="00BE5DFC" w:rsidP="00BE5DFC">
      <w:pPr>
        <w:numPr>
          <w:ilvl w:val="0"/>
          <w:numId w:val="28"/>
        </w:numPr>
        <w:rPr>
          <w:i/>
        </w:rPr>
      </w:pPr>
      <w:r w:rsidRPr="00BE5DFC">
        <w:rPr>
          <w:i/>
        </w:rPr>
        <w:t>"Pain management" (CBD for chronic pain).</w:t>
      </w:r>
    </w:p>
    <w:p w:rsidR="00BE5DFC" w:rsidRPr="00BE5DFC" w:rsidRDefault="00BE5DFC" w:rsidP="00BE5DFC">
      <w:pPr>
        <w:numPr>
          <w:ilvl w:val="0"/>
          <w:numId w:val="28"/>
        </w:numPr>
        <w:rPr>
          <w:i/>
        </w:rPr>
      </w:pPr>
      <w:r w:rsidRPr="00BE5DFC">
        <w:rPr>
          <w:i/>
        </w:rPr>
        <w:t>"Neurological disorders" (THC for epilepsy, spasticity, neurodegenerative diseases).</w:t>
      </w:r>
    </w:p>
    <w:p w:rsidR="00BE5DFC" w:rsidRPr="00BE5DFC" w:rsidRDefault="00BE5DFC" w:rsidP="00BE5DFC">
      <w:pPr>
        <w:numPr>
          <w:ilvl w:val="0"/>
          <w:numId w:val="28"/>
        </w:numPr>
        <w:rPr>
          <w:i/>
        </w:rPr>
      </w:pPr>
      <w:r w:rsidRPr="00BE5DFC">
        <w:rPr>
          <w:i/>
        </w:rPr>
        <w:t>"Chronic conditions" (nausea, insomnia, Parkinson's, Alzheimer's, diabetes).</w:t>
      </w:r>
    </w:p>
    <w:p w:rsidR="000D55A9" w:rsidRDefault="000D55A9" w:rsidP="00BE5DFC">
      <w:pPr>
        <w:ind w:left="0" w:firstLine="0"/>
      </w:pPr>
    </w:p>
    <w:sectPr w:rsidR="000D55A9" w:rsidSect="00BE5DF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D2974"/>
    <w:multiLevelType w:val="multilevel"/>
    <w:tmpl w:val="22D4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B037A"/>
    <w:multiLevelType w:val="multilevel"/>
    <w:tmpl w:val="FF168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E29EC"/>
    <w:multiLevelType w:val="multilevel"/>
    <w:tmpl w:val="09DE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6533D"/>
    <w:multiLevelType w:val="multilevel"/>
    <w:tmpl w:val="42ECBC8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95045D7"/>
    <w:multiLevelType w:val="multilevel"/>
    <w:tmpl w:val="366C4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D3C1E"/>
    <w:multiLevelType w:val="multilevel"/>
    <w:tmpl w:val="258CE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86E8C"/>
    <w:multiLevelType w:val="multilevel"/>
    <w:tmpl w:val="6E86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A53D0"/>
    <w:multiLevelType w:val="multilevel"/>
    <w:tmpl w:val="1868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A63F9"/>
    <w:multiLevelType w:val="multilevel"/>
    <w:tmpl w:val="445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E645A"/>
    <w:multiLevelType w:val="multilevel"/>
    <w:tmpl w:val="51EA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440C0"/>
    <w:multiLevelType w:val="multilevel"/>
    <w:tmpl w:val="AF7A7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11CBB"/>
    <w:multiLevelType w:val="multilevel"/>
    <w:tmpl w:val="D0B42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F3FCA"/>
    <w:multiLevelType w:val="multilevel"/>
    <w:tmpl w:val="EEC0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92A3E"/>
    <w:multiLevelType w:val="multilevel"/>
    <w:tmpl w:val="F5E2A17C"/>
    <w:lvl w:ilvl="0">
      <w:start w:val="1"/>
      <w:numFmt w:val="decimal"/>
      <w:lvlText w:val="%1."/>
      <w:lvlJc w:val="left"/>
      <w:pPr>
        <w:tabs>
          <w:tab w:val="num" w:pos="720"/>
        </w:tabs>
        <w:ind w:left="720" w:hanging="360"/>
      </w:pPr>
      <w:rPr>
        <w:rFonts w:hint="default"/>
        <w:b/>
        <w:sz w:val="24"/>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F6174"/>
    <w:multiLevelType w:val="multilevel"/>
    <w:tmpl w:val="BA0A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05A94"/>
    <w:multiLevelType w:val="multilevel"/>
    <w:tmpl w:val="76AC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933DA"/>
    <w:multiLevelType w:val="multilevel"/>
    <w:tmpl w:val="EC5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30388"/>
    <w:multiLevelType w:val="multilevel"/>
    <w:tmpl w:val="39BC3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30D44"/>
    <w:multiLevelType w:val="multilevel"/>
    <w:tmpl w:val="36A4BC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D043E0B"/>
    <w:multiLevelType w:val="multilevel"/>
    <w:tmpl w:val="B4E8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B23B91"/>
    <w:multiLevelType w:val="multilevel"/>
    <w:tmpl w:val="D95A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002EC"/>
    <w:multiLevelType w:val="multilevel"/>
    <w:tmpl w:val="AB70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22075"/>
    <w:multiLevelType w:val="multilevel"/>
    <w:tmpl w:val="A67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AE7955"/>
    <w:multiLevelType w:val="multilevel"/>
    <w:tmpl w:val="F0FC76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56E5F3A"/>
    <w:multiLevelType w:val="multilevel"/>
    <w:tmpl w:val="F1A8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0F563D"/>
    <w:multiLevelType w:val="multilevel"/>
    <w:tmpl w:val="453EC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A71C5"/>
    <w:multiLevelType w:val="multilevel"/>
    <w:tmpl w:val="AB9069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E584FDE"/>
    <w:multiLevelType w:val="multilevel"/>
    <w:tmpl w:val="845A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408EA"/>
    <w:multiLevelType w:val="multilevel"/>
    <w:tmpl w:val="75EC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5"/>
  </w:num>
  <w:num w:numId="4">
    <w:abstractNumId w:val="0"/>
  </w:num>
  <w:num w:numId="5">
    <w:abstractNumId w:val="21"/>
  </w:num>
  <w:num w:numId="6">
    <w:abstractNumId w:val="25"/>
  </w:num>
  <w:num w:numId="7">
    <w:abstractNumId w:val="26"/>
  </w:num>
  <w:num w:numId="8">
    <w:abstractNumId w:val="18"/>
  </w:num>
  <w:num w:numId="9">
    <w:abstractNumId w:val="23"/>
  </w:num>
  <w:num w:numId="10">
    <w:abstractNumId w:val="9"/>
  </w:num>
  <w:num w:numId="11">
    <w:abstractNumId w:val="19"/>
  </w:num>
  <w:num w:numId="12">
    <w:abstractNumId w:val="28"/>
  </w:num>
  <w:num w:numId="13">
    <w:abstractNumId w:val="11"/>
  </w:num>
  <w:num w:numId="14">
    <w:abstractNumId w:val="2"/>
  </w:num>
  <w:num w:numId="15">
    <w:abstractNumId w:val="15"/>
  </w:num>
  <w:num w:numId="16">
    <w:abstractNumId w:val="14"/>
  </w:num>
  <w:num w:numId="17">
    <w:abstractNumId w:val="6"/>
  </w:num>
  <w:num w:numId="18">
    <w:abstractNumId w:val="7"/>
  </w:num>
  <w:num w:numId="19">
    <w:abstractNumId w:val="16"/>
  </w:num>
  <w:num w:numId="20">
    <w:abstractNumId w:val="20"/>
  </w:num>
  <w:num w:numId="21">
    <w:abstractNumId w:val="22"/>
  </w:num>
  <w:num w:numId="22">
    <w:abstractNumId w:val="8"/>
  </w:num>
  <w:num w:numId="23">
    <w:abstractNumId w:val="4"/>
  </w:num>
  <w:num w:numId="24">
    <w:abstractNumId w:val="3"/>
  </w:num>
  <w:num w:numId="25">
    <w:abstractNumId w:val="27"/>
  </w:num>
  <w:num w:numId="26">
    <w:abstractNumId w:val="24"/>
  </w:num>
  <w:num w:numId="27">
    <w:abstractNumId w:val="17"/>
  </w:num>
  <w:num w:numId="28">
    <w:abstractNumId w:val="12"/>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DFC"/>
    <w:rsid w:val="0008564A"/>
    <w:rsid w:val="000D55A9"/>
    <w:rsid w:val="00261961"/>
    <w:rsid w:val="00503184"/>
    <w:rsid w:val="00680515"/>
    <w:rsid w:val="006D019F"/>
    <w:rsid w:val="00766697"/>
    <w:rsid w:val="007F10B2"/>
    <w:rsid w:val="009F3B8E"/>
    <w:rsid w:val="00AA7980"/>
    <w:rsid w:val="00BA6C0C"/>
    <w:rsid w:val="00BE5DFC"/>
    <w:rsid w:val="00C733F9"/>
    <w:rsid w:val="00CD4518"/>
    <w:rsid w:val="00DA27B3"/>
    <w:rsid w:val="00E96600"/>
    <w:rsid w:val="00EB6D82"/>
    <w:rsid w:val="00ED76C4"/>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08D39"/>
  <w15:chartTrackingRefBased/>
  <w15:docId w15:val="{9E2FE522-5408-40EA-85C0-2E33944B4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uiPriority w:val="9"/>
    <w:qFormat/>
    <w:rsid w:val="00EB6D82"/>
    <w:pPr>
      <w:keepNext/>
      <w:keepLines/>
      <w:spacing w:before="12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EB6D8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EB6D8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unhideWhenUsed/>
    <w:qFormat/>
    <w:rsid w:val="00ED76C4"/>
    <w:pPr>
      <w:keepNext/>
      <w:keepLines/>
      <w:spacing w:before="40" w:after="0"/>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6D8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EB6D82"/>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EB6D8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rsid w:val="00ED76C4"/>
    <w:rPr>
      <w:rFonts w:ascii="Cambria" w:eastAsiaTheme="majorEastAsia" w:hAnsi="Cambria" w:cstheme="majorBidi"/>
      <w:b/>
      <w:i/>
      <w:iCs/>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 w:type="paragraph" w:styleId="BalloonText">
    <w:name w:val="Balloon Text"/>
    <w:basedOn w:val="Normal"/>
    <w:link w:val="BalloonTextChar"/>
    <w:uiPriority w:val="99"/>
    <w:semiHidden/>
    <w:unhideWhenUsed/>
    <w:rsid w:val="002619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196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3328</Words>
  <Characters>18970</Characters>
  <Application>Microsoft Office Word</Application>
  <DocSecurity>0</DocSecurity>
  <Lines>158</Lines>
  <Paragraphs>44</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1. Epilepsy: A Neurological Disorder</vt:lpstr>
      <vt:lpstr>    Prevalence and Types</vt:lpstr>
      <vt:lpstr>    Anatomy of Seizures</vt:lpstr>
      <vt:lpstr>    Causes of Seizures</vt:lpstr>
      <vt:lpstr>    Classification Based on Seizure Location &amp; Awareness</vt:lpstr>
      <vt:lpstr>2. Status Epilepticus (SE): A Medical Emergency</vt:lpstr>
      <vt:lpstr>    Classifying Status Epilepticus</vt:lpstr>
      <vt:lpstr>    Causes and Symptoms</vt:lpstr>
      <vt:lpstr>    Treatment Strategies</vt:lpstr>
      <vt:lpstr>/3. Anti-Seizure Drugs (AEDs)</vt:lpstr>
      <vt:lpstr>    Mechanisms of Action</vt:lpstr>
      <vt:lpstr>    Specific Anti-Seizure Drugs (AEDs)</vt:lpstr>
      <vt:lpstr>        Carbamazepine</vt:lpstr>
      <vt:lpstr>        Oxcarbazepine</vt:lpstr>
      <vt:lpstr>        Phenytoin</vt:lpstr>
      <vt:lpstr>        Gabapentin and Pregabalin</vt:lpstr>
      <vt:lpstr>        Tiagabine</vt:lpstr>
      <vt:lpstr>        Topiramate</vt:lpstr>
      <vt:lpstr>    Acute Repetitive Seizures (Seizure Clusters)</vt:lpstr>
      <vt:lpstr>Special Considerations in Epilepsy Management</vt:lpstr>
      <vt:lpstr>    Pregnancy and Epilepsy</vt:lpstr>
      <vt:lpstr>    Specific Epilepsy Syndromes</vt:lpstr>
    </vt:vector>
  </TitlesOfParts>
  <Company/>
  <LinksUpToDate>false</LinksUpToDate>
  <CharactersWithSpaces>22254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3</cp:revision>
  <dcterms:created xsi:type="dcterms:W3CDTF">2026-09-10T10:26:00Z</dcterms:created>
  <dcterms:modified xsi:type="dcterms:W3CDTF">2026-09-12T07:14:00Z</dcterms:modified>
</cp:coreProperties>
</file>