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DAE59" w14:textId="77777777" w:rsidR="00DC1252" w:rsidRPr="0001654A" w:rsidRDefault="00DC1252" w:rsidP="00DC1252">
      <w:pPr>
        <w:jc w:val="center"/>
        <w:rPr>
          <w:b/>
          <w:sz w:val="36"/>
          <w:szCs w:val="36"/>
          <w:lang w:val="en-US"/>
        </w:rPr>
      </w:pPr>
    </w:p>
    <w:p w14:paraId="29E67289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115A99BB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5BC84D36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08C4C252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16D9DFE0" w14:textId="77777777" w:rsidR="006C025D" w:rsidRPr="00B8309C" w:rsidRDefault="006C025D" w:rsidP="006C025D">
      <w:pPr>
        <w:pStyle w:val="s7"/>
        <w:rPr>
          <w:sz w:val="32"/>
          <w:szCs w:val="32"/>
          <w:highlight w:val="yellow"/>
        </w:rPr>
      </w:pPr>
      <w:r w:rsidRPr="00B8309C">
        <w:rPr>
          <w:b/>
          <w:sz w:val="32"/>
          <w:szCs w:val="32"/>
        </w:rPr>
        <w:fldChar w:fldCharType="begin"/>
      </w:r>
      <w:r w:rsidRPr="00E44966">
        <w:rPr>
          <w:b/>
          <w:sz w:val="32"/>
          <w:szCs w:val="32"/>
        </w:rPr>
        <w:instrText xml:space="preserve"> DOCPROPERTY  Проект  \* MERGEFORMAT </w:instrText>
      </w:r>
      <w:r w:rsidRPr="00B8309C">
        <w:rPr>
          <w:b/>
          <w:sz w:val="32"/>
          <w:szCs w:val="32"/>
        </w:rPr>
        <w:fldChar w:fldCharType="separate"/>
      </w:r>
      <w:r w:rsidR="009C1548">
        <w:rPr>
          <w:b/>
          <w:sz w:val="32"/>
          <w:szCs w:val="32"/>
        </w:rPr>
        <w:t>ЖТН</w:t>
      </w:r>
      <w:r w:rsidRPr="00B8309C">
        <w:rPr>
          <w:b/>
          <w:sz w:val="32"/>
          <w:szCs w:val="32"/>
        </w:rPr>
        <w:fldChar w:fldCharType="end"/>
      </w:r>
    </w:p>
    <w:p w14:paraId="7AE3FBC0" w14:textId="7DF59C40" w:rsidR="00DC1252" w:rsidRPr="00764B97" w:rsidRDefault="006C025D" w:rsidP="004D6D38">
      <w:pPr>
        <w:pStyle w:val="s7"/>
        <w:shd w:val="clear" w:color="auto" w:fill="FFFFFF" w:themeFill="background1"/>
        <w:rPr>
          <w:sz w:val="28"/>
          <w:szCs w:val="28"/>
        </w:rPr>
      </w:pPr>
      <w:r w:rsidRPr="00B8309C">
        <w:rPr>
          <w:sz w:val="28"/>
          <w:szCs w:val="28"/>
          <w:lang w:val="en-US"/>
        </w:rPr>
        <w:fldChar w:fldCharType="begin"/>
      </w:r>
      <w:r w:rsidRPr="00B8309C">
        <w:rPr>
          <w:sz w:val="28"/>
          <w:szCs w:val="28"/>
        </w:rPr>
        <w:instrText xml:space="preserve"> DOCPROPERTY  Название  \* MERGEFORMAT </w:instrText>
      </w:r>
      <w:r w:rsidRPr="00B8309C">
        <w:rPr>
          <w:sz w:val="28"/>
          <w:szCs w:val="28"/>
          <w:lang w:val="en-US"/>
        </w:rPr>
        <w:fldChar w:fldCharType="separate"/>
      </w:r>
      <w:r w:rsidR="009C1548" w:rsidRPr="009C1548">
        <w:rPr>
          <w:bCs/>
          <w:sz w:val="28"/>
          <w:szCs w:val="28"/>
        </w:rPr>
        <w:t>Спецификация</w:t>
      </w:r>
      <w:r w:rsidR="009C1548">
        <w:rPr>
          <w:sz w:val="28"/>
          <w:szCs w:val="28"/>
        </w:rPr>
        <w:t xml:space="preserve"> на разработку карточки акта расследования аварии</w:t>
      </w:r>
      <w:r w:rsidRPr="00B8309C">
        <w:rPr>
          <w:bCs/>
          <w:sz w:val="28"/>
          <w:szCs w:val="28"/>
        </w:rPr>
        <w:fldChar w:fldCharType="end"/>
      </w:r>
    </w:p>
    <w:p w14:paraId="173E00A5" w14:textId="77777777" w:rsidR="00DC1252" w:rsidRPr="00764B97" w:rsidRDefault="00DC1252" w:rsidP="00DC1252">
      <w:pPr>
        <w:pStyle w:val="s7"/>
      </w:pPr>
    </w:p>
    <w:p w14:paraId="40AB7236" w14:textId="77777777" w:rsidR="00DC1252" w:rsidRDefault="00DC1252" w:rsidP="00DC1252">
      <w:pPr>
        <w:pStyle w:val="s7"/>
      </w:pPr>
    </w:p>
    <w:p w14:paraId="289E6E43" w14:textId="77777777" w:rsidR="004D6D38" w:rsidRPr="00764B97" w:rsidRDefault="004D6D38" w:rsidP="00DC1252">
      <w:pPr>
        <w:pStyle w:val="s7"/>
      </w:pPr>
    </w:p>
    <w:p w14:paraId="6AF09EEB" w14:textId="2CADA06B" w:rsidR="00DC1252" w:rsidRPr="00764B97" w:rsidRDefault="00DC1252" w:rsidP="00DC1252">
      <w:pPr>
        <w:pStyle w:val="s7"/>
      </w:pPr>
      <w:r w:rsidRPr="00764B97">
        <w:t xml:space="preserve">На </w:t>
      </w:r>
      <w:r w:rsidR="00145C7E">
        <w:fldChar w:fldCharType="begin"/>
      </w:r>
      <w:r w:rsidR="00145C7E">
        <w:instrText>NUMPAGES  \* Arabic  \* MERGEFORMAT</w:instrText>
      </w:r>
      <w:r w:rsidR="00145C7E">
        <w:fldChar w:fldCharType="separate"/>
      </w:r>
      <w:r w:rsidR="009C1548">
        <w:rPr>
          <w:noProof/>
        </w:rPr>
        <w:t>8</w:t>
      </w:r>
      <w:r w:rsidR="00145C7E">
        <w:rPr>
          <w:noProof/>
        </w:rPr>
        <w:fldChar w:fldCharType="end"/>
      </w:r>
      <w:r w:rsidRPr="00764B97">
        <w:t xml:space="preserve"> листах</w:t>
      </w:r>
    </w:p>
    <w:p w14:paraId="0C496B45" w14:textId="77777777" w:rsidR="00DC1252" w:rsidRPr="00764B97" w:rsidRDefault="00DC1252" w:rsidP="00DC1252">
      <w:pPr>
        <w:pStyle w:val="s7"/>
      </w:pPr>
    </w:p>
    <w:p w14:paraId="77A4EDE3" w14:textId="77777777" w:rsidR="00DC1252" w:rsidRPr="00764B97" w:rsidRDefault="00DC1252" w:rsidP="00DC1252">
      <w:pPr>
        <w:pStyle w:val="s7"/>
      </w:pPr>
    </w:p>
    <w:p w14:paraId="41F31A1B" w14:textId="77777777" w:rsidR="00DC1252" w:rsidRPr="00764B97" w:rsidRDefault="00DC1252" w:rsidP="00DC1252">
      <w:pPr>
        <w:pStyle w:val="s7"/>
      </w:pPr>
    </w:p>
    <w:p w14:paraId="263D6583" w14:textId="77777777" w:rsidR="00DC1252" w:rsidRPr="00764B97" w:rsidRDefault="00DC1252" w:rsidP="00DC1252">
      <w:pPr>
        <w:pStyle w:val="s7"/>
      </w:pPr>
    </w:p>
    <w:p w14:paraId="1C6C150E" w14:textId="77777777" w:rsidR="00DC1252" w:rsidRPr="00764B97" w:rsidRDefault="00DC1252" w:rsidP="00DC1252">
      <w:pPr>
        <w:pStyle w:val="s7"/>
      </w:pPr>
    </w:p>
    <w:p w14:paraId="5920BEEF" w14:textId="3AA7A832" w:rsidR="00DC1252" w:rsidRPr="00764B97" w:rsidRDefault="00DC1252" w:rsidP="00DC1252">
      <w:pPr>
        <w:pStyle w:val="s7"/>
      </w:pPr>
      <w:r w:rsidRPr="00764B97">
        <w:t xml:space="preserve">Самара, </w:t>
      </w:r>
      <w:r w:rsidR="00E46545" w:rsidRPr="00BF4E79">
        <w:t>201</w:t>
      </w:r>
      <w:r w:rsidR="00BF4E79">
        <w:t>8</w:t>
      </w:r>
    </w:p>
    <w:p w14:paraId="07A6088D" w14:textId="77777777" w:rsidR="00DC1252" w:rsidRPr="00764B97" w:rsidRDefault="00DC1252" w:rsidP="004D416B">
      <w:pPr>
        <w:pStyle w:val="s8"/>
        <w:spacing w:before="0" w:after="0"/>
        <w:jc w:val="center"/>
      </w:pPr>
      <w:r w:rsidRPr="00764B97">
        <w:rPr>
          <w:b/>
          <w:sz w:val="32"/>
          <w:szCs w:val="32"/>
        </w:rPr>
        <w:lastRenderedPageBreak/>
        <w:t>Содержание</w:t>
      </w:r>
    </w:p>
    <w:p w14:paraId="2A353CCE" w14:textId="77777777" w:rsidR="008B0B46" w:rsidRDefault="00817EF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764B97">
        <w:fldChar w:fldCharType="begin"/>
      </w:r>
      <w:r w:rsidRPr="00764B97">
        <w:instrText xml:space="preserve"> TOC \o "1-4" \h \z \u </w:instrText>
      </w:r>
      <w:r w:rsidRPr="00764B97">
        <w:fldChar w:fldCharType="separate"/>
      </w:r>
      <w:hyperlink w:anchor="_Toc514749632" w:history="1">
        <w:r w:rsidR="008B0B46" w:rsidRPr="00447776">
          <w:rPr>
            <w:rStyle w:val="ae"/>
            <w:noProof/>
            <w:lang w:eastAsia="ru-RU"/>
          </w:rPr>
          <w:t>1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  <w:lang w:eastAsia="ru-RU"/>
          </w:rPr>
          <w:t>Общие сведения о спецификации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_Toc514749632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3</w:t>
        </w:r>
        <w:r w:rsidR="008B0B46">
          <w:rPr>
            <w:noProof/>
            <w:webHidden/>
          </w:rPr>
          <w:fldChar w:fldCharType="end"/>
        </w:r>
      </w:hyperlink>
    </w:p>
    <w:p w14:paraId="576A6C52" w14:textId="77777777" w:rsidR="008B0B46" w:rsidRDefault="00145C7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3" w:history="1">
        <w:r w:rsidR="008B0B46" w:rsidRPr="00447776">
          <w:rPr>
            <w:rStyle w:val="ae"/>
            <w:noProof/>
            <w:lang w:eastAsia="ru-RU"/>
          </w:rPr>
          <w:t>2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  <w:lang w:eastAsia="ru-RU"/>
          </w:rPr>
          <w:t>Общие требования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_Toc514749633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3</w:t>
        </w:r>
        <w:r w:rsidR="008B0B46">
          <w:rPr>
            <w:noProof/>
            <w:webHidden/>
          </w:rPr>
          <w:fldChar w:fldCharType="end"/>
        </w:r>
      </w:hyperlink>
    </w:p>
    <w:p w14:paraId="28CA7C8D" w14:textId="77777777" w:rsidR="008B0B46" w:rsidRDefault="00145C7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4" w:history="1">
        <w:r w:rsidR="008B0B46" w:rsidRPr="00447776">
          <w:rPr>
            <w:rStyle w:val="ae"/>
            <w:noProof/>
            <w:lang w:eastAsia="ru-RU"/>
          </w:rPr>
          <w:t>3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  <w:lang w:eastAsia="ru-RU"/>
          </w:rPr>
          <w:t>Функции формы акта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_Toc514749634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3</w:t>
        </w:r>
        <w:r w:rsidR="008B0B46">
          <w:rPr>
            <w:noProof/>
            <w:webHidden/>
          </w:rPr>
          <w:fldChar w:fldCharType="end"/>
        </w:r>
      </w:hyperlink>
    </w:p>
    <w:p w14:paraId="7B19033D" w14:textId="77777777" w:rsidR="008B0B46" w:rsidRDefault="00145C7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5" w:history="1">
        <w:r w:rsidR="008B0B46" w:rsidRPr="00447776">
          <w:rPr>
            <w:rStyle w:val="ae"/>
            <w:noProof/>
            <w:lang w:eastAsia="ru-RU"/>
          </w:rPr>
          <w:t>4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  <w:lang w:eastAsia="ru-RU"/>
          </w:rPr>
          <w:t>Требования к форме Акта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_Toc514749635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3</w:t>
        </w:r>
        <w:r w:rsidR="008B0B46">
          <w:rPr>
            <w:noProof/>
            <w:webHidden/>
          </w:rPr>
          <w:fldChar w:fldCharType="end"/>
        </w:r>
      </w:hyperlink>
    </w:p>
    <w:p w14:paraId="099E2915" w14:textId="77777777" w:rsidR="008B0B46" w:rsidRDefault="00145C7E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6" w:history="1">
        <w:r w:rsidR="008B0B46" w:rsidRPr="00447776">
          <w:rPr>
            <w:rStyle w:val="ae"/>
            <w:noProof/>
          </w:rPr>
          <w:t>4.1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</w:rPr>
          <w:t>Прототип формы Акта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_Toc514749636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3</w:t>
        </w:r>
        <w:r w:rsidR="008B0B46">
          <w:rPr>
            <w:noProof/>
            <w:webHidden/>
          </w:rPr>
          <w:fldChar w:fldCharType="end"/>
        </w:r>
      </w:hyperlink>
    </w:p>
    <w:p w14:paraId="139AD017" w14:textId="77777777" w:rsidR="008B0B46" w:rsidRDefault="00145C7E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7" w:history="1">
        <w:r w:rsidR="008B0B46" w:rsidRPr="00447776">
          <w:rPr>
            <w:rStyle w:val="ae"/>
            <w:noProof/>
          </w:rPr>
          <w:t>4.2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</w:rPr>
          <w:t>Элементы формы Акта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_Toc514749637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4</w:t>
        </w:r>
        <w:r w:rsidR="008B0B46">
          <w:rPr>
            <w:noProof/>
            <w:webHidden/>
          </w:rPr>
          <w:fldChar w:fldCharType="end"/>
        </w:r>
      </w:hyperlink>
    </w:p>
    <w:p w14:paraId="352DC471" w14:textId="77777777" w:rsidR="008B0B46" w:rsidRDefault="00145C7E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8" w:history="1">
        <w:r w:rsidR="008B0B46" w:rsidRPr="00447776">
          <w:rPr>
            <w:rStyle w:val="ae"/>
            <w:noProof/>
          </w:rPr>
          <w:t>4.3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</w:rPr>
          <w:t>Требования к открытию формы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_Toc514749638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9</w:t>
        </w:r>
        <w:r w:rsidR="008B0B46">
          <w:rPr>
            <w:noProof/>
            <w:webHidden/>
          </w:rPr>
          <w:fldChar w:fldCharType="end"/>
        </w:r>
      </w:hyperlink>
    </w:p>
    <w:p w14:paraId="37D604D5" w14:textId="77777777" w:rsidR="008B0B46" w:rsidRDefault="00145C7E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39" w:history="1">
        <w:r w:rsidR="008B0B46" w:rsidRPr="00447776">
          <w:rPr>
            <w:rStyle w:val="ae"/>
            <w:noProof/>
          </w:rPr>
          <w:t>4.4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</w:rPr>
          <w:t>Требования к изменению формата страницы редактирования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_Toc514749639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9</w:t>
        </w:r>
        <w:r w:rsidR="008B0B46">
          <w:rPr>
            <w:noProof/>
            <w:webHidden/>
          </w:rPr>
          <w:fldChar w:fldCharType="end"/>
        </w:r>
      </w:hyperlink>
    </w:p>
    <w:p w14:paraId="28843ACB" w14:textId="77777777" w:rsidR="008B0B46" w:rsidRDefault="00145C7E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4749640" w:history="1">
        <w:r w:rsidR="008B0B46" w:rsidRPr="00447776">
          <w:rPr>
            <w:rStyle w:val="ae"/>
            <w:noProof/>
          </w:rPr>
          <w:t>4.5</w:t>
        </w:r>
        <w:r w:rsidR="008B0B4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B0B46" w:rsidRPr="00447776">
          <w:rPr>
            <w:rStyle w:val="ae"/>
            <w:noProof/>
          </w:rPr>
          <w:t>Требования к сохранению пользовательских настроек</w:t>
        </w:r>
        <w:r w:rsidR="008B0B46">
          <w:rPr>
            <w:noProof/>
            <w:webHidden/>
          </w:rPr>
          <w:tab/>
        </w:r>
        <w:r w:rsidR="008B0B46">
          <w:rPr>
            <w:noProof/>
            <w:webHidden/>
          </w:rPr>
          <w:fldChar w:fldCharType="begin"/>
        </w:r>
        <w:r w:rsidR="008B0B46">
          <w:rPr>
            <w:noProof/>
            <w:webHidden/>
          </w:rPr>
          <w:instrText xml:space="preserve"> PAGEREF _Toc514749640 \h </w:instrText>
        </w:r>
        <w:r w:rsidR="008B0B46">
          <w:rPr>
            <w:noProof/>
            <w:webHidden/>
          </w:rPr>
        </w:r>
        <w:r w:rsidR="008B0B46">
          <w:rPr>
            <w:noProof/>
            <w:webHidden/>
          </w:rPr>
          <w:fldChar w:fldCharType="separate"/>
        </w:r>
        <w:r w:rsidR="008B0B46">
          <w:rPr>
            <w:noProof/>
            <w:webHidden/>
          </w:rPr>
          <w:t>9</w:t>
        </w:r>
        <w:r w:rsidR="008B0B46">
          <w:rPr>
            <w:noProof/>
            <w:webHidden/>
          </w:rPr>
          <w:fldChar w:fldCharType="end"/>
        </w:r>
      </w:hyperlink>
    </w:p>
    <w:p w14:paraId="6F22312F" w14:textId="42DBE46D" w:rsidR="00AB401E" w:rsidRPr="00764B97" w:rsidRDefault="00817EFE" w:rsidP="00DC1252">
      <w:pPr>
        <w:ind w:firstLine="0"/>
        <w:sectPr w:rsidR="00AB401E" w:rsidRPr="00764B97" w:rsidSect="0022321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6838" w:h="11906" w:orient="landscape"/>
          <w:pgMar w:top="850" w:right="1134" w:bottom="1134" w:left="1134" w:header="426" w:footer="518" w:gutter="0"/>
          <w:cols w:space="708"/>
          <w:titlePg/>
          <w:docGrid w:linePitch="360"/>
        </w:sectPr>
      </w:pPr>
      <w:r w:rsidRPr="00764B97">
        <w:fldChar w:fldCharType="end"/>
      </w:r>
    </w:p>
    <w:p w14:paraId="798DC3C5" w14:textId="2B8A4FDE" w:rsidR="007A11F4" w:rsidRDefault="007A11F4">
      <w:pPr>
        <w:pStyle w:val="10"/>
        <w:rPr>
          <w:noProof/>
          <w:lang w:eastAsia="ru-RU"/>
        </w:rPr>
      </w:pPr>
      <w:bookmarkStart w:id="0" w:name="_Toc514749632"/>
      <w:r>
        <w:rPr>
          <w:noProof/>
          <w:lang w:eastAsia="ru-RU"/>
        </w:rPr>
        <w:lastRenderedPageBreak/>
        <w:t>Общие сведения</w:t>
      </w:r>
      <w:r w:rsidR="00642744">
        <w:rPr>
          <w:noProof/>
          <w:lang w:eastAsia="ru-RU"/>
        </w:rPr>
        <w:t xml:space="preserve"> </w:t>
      </w:r>
      <w:r w:rsidR="00642744" w:rsidRPr="00642744">
        <w:rPr>
          <w:noProof/>
          <w:lang w:eastAsia="ru-RU"/>
        </w:rPr>
        <w:t>о спецификации</w:t>
      </w:r>
      <w:bookmarkEnd w:id="0"/>
    </w:p>
    <w:p w14:paraId="259C31AF" w14:textId="35C326B3" w:rsidR="00B052F0" w:rsidRPr="007B7F0A" w:rsidRDefault="00B052F0" w:rsidP="00B052F0">
      <w:pPr>
        <w:pStyle w:val="s5"/>
        <w:rPr>
          <w:noProof/>
          <w:lang w:eastAsia="ru-RU"/>
        </w:rPr>
      </w:pPr>
      <w:r>
        <w:rPr>
          <w:noProof/>
          <w:lang w:eastAsia="ru-RU"/>
        </w:rPr>
        <w:t xml:space="preserve">Данная спецификация описывает требования к </w:t>
      </w:r>
      <w:r w:rsidR="000F1491">
        <w:rPr>
          <w:noProof/>
          <w:lang w:eastAsia="ru-RU"/>
        </w:rPr>
        <w:t>форме карточки «Акт».</w:t>
      </w:r>
    </w:p>
    <w:p w14:paraId="0DC5B7FC" w14:textId="202B9FE6" w:rsidR="00C057F7" w:rsidRDefault="009D216D">
      <w:pPr>
        <w:pStyle w:val="10"/>
        <w:rPr>
          <w:noProof/>
          <w:lang w:eastAsia="ru-RU"/>
        </w:rPr>
      </w:pPr>
      <w:bookmarkStart w:id="1" w:name="_Toc514749633"/>
      <w:r w:rsidRPr="00764B97">
        <w:rPr>
          <w:noProof/>
          <w:lang w:eastAsia="ru-RU"/>
        </w:rPr>
        <w:t>Общие требования</w:t>
      </w:r>
      <w:bookmarkEnd w:id="1"/>
    </w:p>
    <w:p w14:paraId="5E228B07" w14:textId="78B923F4" w:rsidR="001B6B06" w:rsidRPr="001B6B06" w:rsidRDefault="001B6B06" w:rsidP="001B6B06">
      <w:pPr>
        <w:pStyle w:val="s5"/>
        <w:rPr>
          <w:lang w:eastAsia="ru-RU"/>
        </w:rPr>
      </w:pPr>
      <w:r>
        <w:rPr>
          <w:lang w:eastAsia="ru-RU"/>
        </w:rPr>
        <w:t>П</w:t>
      </w:r>
      <w:r w:rsidRPr="001B6B06">
        <w:rPr>
          <w:lang w:eastAsia="ru-RU"/>
        </w:rPr>
        <w:t xml:space="preserve">одсистема работы с актами </w:t>
      </w:r>
      <w:r>
        <w:rPr>
          <w:lang w:eastAsia="ru-RU"/>
        </w:rPr>
        <w:t>предназначена для ввода</w:t>
      </w:r>
      <w:r w:rsidRPr="001B6B06">
        <w:rPr>
          <w:lang w:eastAsia="ru-RU"/>
        </w:rPr>
        <w:t>, хранени</w:t>
      </w:r>
      <w:r>
        <w:rPr>
          <w:lang w:eastAsia="ru-RU"/>
        </w:rPr>
        <w:t>я</w:t>
      </w:r>
      <w:r w:rsidRPr="001B6B06">
        <w:rPr>
          <w:lang w:eastAsia="ru-RU"/>
        </w:rPr>
        <w:t xml:space="preserve"> и </w:t>
      </w:r>
      <w:r>
        <w:rPr>
          <w:lang w:eastAsia="ru-RU"/>
        </w:rPr>
        <w:t>общей работы с информацией</w:t>
      </w:r>
      <w:r w:rsidR="00405794">
        <w:rPr>
          <w:lang w:eastAsia="ru-RU"/>
        </w:rPr>
        <w:t xml:space="preserve">, необходимой для составления Акта расследования аварии. </w:t>
      </w:r>
      <w:r>
        <w:rPr>
          <w:lang w:eastAsia="ru-RU"/>
        </w:rPr>
        <w:t xml:space="preserve"> </w:t>
      </w:r>
      <w:r w:rsidR="00405794">
        <w:rPr>
          <w:lang w:eastAsia="ru-RU"/>
        </w:rPr>
        <w:t>Акт расследования составляется на базе закрытого технологического нарушения</w:t>
      </w:r>
      <w:r>
        <w:rPr>
          <w:lang w:eastAsia="ru-RU"/>
        </w:rPr>
        <w:t xml:space="preserve"> до 35 </w:t>
      </w:r>
      <w:proofErr w:type="spellStart"/>
      <w:r>
        <w:rPr>
          <w:lang w:eastAsia="ru-RU"/>
        </w:rPr>
        <w:t>кВ</w:t>
      </w:r>
      <w:proofErr w:type="spellEnd"/>
      <w:r>
        <w:rPr>
          <w:lang w:eastAsia="ru-RU"/>
        </w:rPr>
        <w:t xml:space="preserve"> и</w:t>
      </w:r>
      <w:r w:rsidR="00405794">
        <w:rPr>
          <w:lang w:eastAsia="ru-RU"/>
        </w:rPr>
        <w:t>ли</w:t>
      </w:r>
      <w:r>
        <w:rPr>
          <w:lang w:eastAsia="ru-RU"/>
        </w:rPr>
        <w:t xml:space="preserve"> 35 </w:t>
      </w:r>
      <w:proofErr w:type="spellStart"/>
      <w:r>
        <w:rPr>
          <w:lang w:eastAsia="ru-RU"/>
        </w:rPr>
        <w:t>кВ</w:t>
      </w:r>
      <w:proofErr w:type="spellEnd"/>
      <w:r>
        <w:rPr>
          <w:lang w:eastAsia="ru-RU"/>
        </w:rPr>
        <w:t xml:space="preserve"> и выше.</w:t>
      </w:r>
      <w:r w:rsidR="00405794">
        <w:rPr>
          <w:lang w:eastAsia="ru-RU"/>
        </w:rPr>
        <w:t xml:space="preserve"> </w:t>
      </w:r>
      <w:r w:rsidR="0030536F" w:rsidRPr="0030536F">
        <w:rPr>
          <w:lang w:eastAsia="ru-RU"/>
        </w:rPr>
        <w:t>По одному технологическому нарушению может быть создан только один Акт, но в одном Акте может быть несколько ТН.</w:t>
      </w:r>
      <w:r w:rsidR="0030536F">
        <w:rPr>
          <w:lang w:eastAsia="ru-RU"/>
        </w:rPr>
        <w:t xml:space="preserve"> </w:t>
      </w:r>
    </w:p>
    <w:p w14:paraId="372CD6C2" w14:textId="6D8AC511" w:rsidR="00A21271" w:rsidRPr="002959A6" w:rsidRDefault="00A21271">
      <w:pPr>
        <w:pStyle w:val="10"/>
        <w:rPr>
          <w:lang w:eastAsia="ru-RU"/>
        </w:rPr>
      </w:pPr>
      <w:bookmarkStart w:id="2" w:name="_Toc491160816"/>
      <w:bookmarkStart w:id="3" w:name="_Toc491160844"/>
      <w:bookmarkStart w:id="4" w:name="_Toc491160881"/>
      <w:bookmarkStart w:id="5" w:name="_Toc514749634"/>
      <w:bookmarkEnd w:id="2"/>
      <w:bookmarkEnd w:id="3"/>
      <w:bookmarkEnd w:id="4"/>
      <w:r w:rsidRPr="002959A6">
        <w:rPr>
          <w:lang w:eastAsia="ru-RU"/>
        </w:rPr>
        <w:t>Функции формы</w:t>
      </w:r>
      <w:r w:rsidR="002959A6">
        <w:rPr>
          <w:lang w:eastAsia="ru-RU"/>
        </w:rPr>
        <w:t xml:space="preserve"> акта</w:t>
      </w:r>
      <w:bookmarkEnd w:id="5"/>
    </w:p>
    <w:p w14:paraId="7879ED04" w14:textId="51F31903" w:rsidR="00A21271" w:rsidRPr="002959A6" w:rsidRDefault="00A21271" w:rsidP="00A21271">
      <w:pPr>
        <w:pStyle w:val="s5"/>
      </w:pPr>
      <w:r w:rsidRPr="002959A6">
        <w:t xml:space="preserve">На форме </w:t>
      </w:r>
      <w:r w:rsidR="000D64F6" w:rsidRPr="002959A6">
        <w:t xml:space="preserve">акта </w:t>
      </w:r>
      <w:r w:rsidRPr="002959A6">
        <w:t>пользователь, обладающий правом «</w:t>
      </w:r>
      <w:r w:rsidR="002959A6" w:rsidRPr="002959A6">
        <w:t>Работа с Актами</w:t>
      </w:r>
      <w:r w:rsidR="000D64F6" w:rsidRPr="002959A6">
        <w:t>: просмотр, создание и редактирование», имеет</w:t>
      </w:r>
      <w:r w:rsidRPr="002959A6">
        <w:t xml:space="preserve"> возможность:</w:t>
      </w:r>
    </w:p>
    <w:p w14:paraId="7886A085" w14:textId="1267959B" w:rsidR="00A21271" w:rsidRPr="002959A6" w:rsidRDefault="000D64F6" w:rsidP="00A21271">
      <w:pPr>
        <w:pStyle w:val="s10"/>
      </w:pPr>
      <w:r w:rsidRPr="002959A6">
        <w:t>Просматривать информацию на карточке</w:t>
      </w:r>
      <w:r w:rsidR="00A21271" w:rsidRPr="002959A6">
        <w:t>;</w:t>
      </w:r>
    </w:p>
    <w:p w14:paraId="5FC90813" w14:textId="0E85AF47" w:rsidR="00A21271" w:rsidRPr="002959A6" w:rsidRDefault="000D64F6" w:rsidP="00A21271">
      <w:pPr>
        <w:pStyle w:val="s10"/>
      </w:pPr>
      <w:r w:rsidRPr="002959A6">
        <w:t>Изменять/удалять значения доступных для редактирования элементов;</w:t>
      </w:r>
    </w:p>
    <w:p w14:paraId="39A20039" w14:textId="714A0417" w:rsidR="000D64F6" w:rsidRPr="002959A6" w:rsidRDefault="002959A6" w:rsidP="00A21271">
      <w:pPr>
        <w:pStyle w:val="s10"/>
      </w:pPr>
      <w:r w:rsidRPr="002959A6">
        <w:t>Выполнять действия по кнопкам [На контроль] и [Закрыть];</w:t>
      </w:r>
    </w:p>
    <w:p w14:paraId="3F8BE762" w14:textId="10A172B1" w:rsidR="002959A6" w:rsidRPr="002959A6" w:rsidRDefault="002959A6" w:rsidP="00A21271">
      <w:pPr>
        <w:pStyle w:val="s10"/>
      </w:pPr>
      <w:r w:rsidRPr="002959A6">
        <w:t>Просматривать историю работы с карточкой.</w:t>
      </w:r>
    </w:p>
    <w:p w14:paraId="63D25E5A" w14:textId="5F0B6B5E" w:rsidR="002959A6" w:rsidRPr="002959A6" w:rsidRDefault="002959A6" w:rsidP="002959A6">
      <w:pPr>
        <w:pStyle w:val="s5"/>
      </w:pPr>
      <w:r w:rsidRPr="002959A6">
        <w:t>На форме акта пользователь, обладающий правом «Работа с Актами: возвращение документов в работу», имеет возможность:</w:t>
      </w:r>
    </w:p>
    <w:p w14:paraId="187A8F1F" w14:textId="55B5EF52" w:rsidR="002959A6" w:rsidRPr="002959A6" w:rsidRDefault="002959A6" w:rsidP="002959A6">
      <w:pPr>
        <w:pStyle w:val="s10"/>
      </w:pPr>
      <w:r w:rsidRPr="002959A6">
        <w:t>Выполнять действие по кнопке [</w:t>
      </w:r>
      <w:proofErr w:type="gramStart"/>
      <w:r w:rsidRPr="002959A6">
        <w:t>В</w:t>
      </w:r>
      <w:proofErr w:type="gramEnd"/>
      <w:r w:rsidRPr="002959A6">
        <w:t xml:space="preserve"> работу]</w:t>
      </w:r>
      <w:r w:rsidR="001B6B06">
        <w:t>.</w:t>
      </w:r>
    </w:p>
    <w:p w14:paraId="44A205B5" w14:textId="61073683" w:rsidR="009D216D" w:rsidRDefault="009D216D">
      <w:pPr>
        <w:pStyle w:val="10"/>
        <w:rPr>
          <w:lang w:eastAsia="ru-RU"/>
        </w:rPr>
      </w:pPr>
      <w:bookmarkStart w:id="6" w:name="_Toc514749635"/>
      <w:r w:rsidRPr="00764B97">
        <w:rPr>
          <w:lang w:eastAsia="ru-RU"/>
        </w:rPr>
        <w:t xml:space="preserve">Требования к </w:t>
      </w:r>
      <w:r w:rsidRPr="00064ED2">
        <w:rPr>
          <w:lang w:eastAsia="ru-RU"/>
        </w:rPr>
        <w:t>форме</w:t>
      </w:r>
      <w:r w:rsidR="00064ED2">
        <w:rPr>
          <w:lang w:eastAsia="ru-RU"/>
        </w:rPr>
        <w:t xml:space="preserve"> Акта</w:t>
      </w:r>
      <w:bookmarkEnd w:id="6"/>
    </w:p>
    <w:p w14:paraId="07128241" w14:textId="16060301" w:rsidR="009D216D" w:rsidRPr="00E82FEF" w:rsidRDefault="009D216D">
      <w:pPr>
        <w:pStyle w:val="20"/>
      </w:pPr>
      <w:bookmarkStart w:id="7" w:name="_Ref491095105"/>
      <w:bookmarkStart w:id="8" w:name="_Ref491095120"/>
      <w:bookmarkStart w:id="9" w:name="_Ref491095132"/>
      <w:bookmarkStart w:id="10" w:name="_Ref491095140"/>
      <w:bookmarkStart w:id="11" w:name="_Toc514749636"/>
      <w:r w:rsidRPr="00E82FEF">
        <w:t>Прототип формы</w:t>
      </w:r>
      <w:bookmarkEnd w:id="7"/>
      <w:bookmarkEnd w:id="8"/>
      <w:bookmarkEnd w:id="9"/>
      <w:bookmarkEnd w:id="10"/>
      <w:r w:rsidR="00E82FEF" w:rsidRPr="00E82FEF">
        <w:t xml:space="preserve"> Акта</w:t>
      </w:r>
      <w:bookmarkEnd w:id="11"/>
    </w:p>
    <w:p w14:paraId="6DD9C9AB" w14:textId="53FDCBC1" w:rsidR="005D5032" w:rsidRDefault="005D5032" w:rsidP="005D5032">
      <w:pPr>
        <w:pStyle w:val="s5"/>
        <w:rPr>
          <w:noProof/>
          <w:lang w:eastAsia="ru-RU"/>
        </w:rPr>
      </w:pPr>
      <w:r w:rsidRPr="00764B97">
        <w:t xml:space="preserve">Прототип формы </w:t>
      </w:r>
      <w:r>
        <w:t>Акта</w:t>
      </w:r>
      <w:r w:rsidRPr="00764B97">
        <w:t xml:space="preserve"> приведен на</w:t>
      </w:r>
      <w:r w:rsidRPr="00764B97">
        <w:rPr>
          <w:noProof/>
          <w:lang w:eastAsia="ru-RU"/>
        </w:rPr>
        <w:t xml:space="preserve"> рисунке</w:t>
      </w:r>
      <w:r w:rsidR="009C1548">
        <w:rPr>
          <w:noProof/>
          <w:lang w:eastAsia="ru-RU"/>
        </w:rPr>
        <w:t xml:space="preserve"> </w:t>
      </w:r>
      <w:r w:rsidR="009C1548">
        <w:rPr>
          <w:noProof/>
          <w:lang w:eastAsia="ru-RU"/>
        </w:rPr>
        <w:fldChar w:fldCharType="begin"/>
      </w:r>
      <w:r w:rsidR="009C1548">
        <w:rPr>
          <w:noProof/>
          <w:lang w:eastAsia="ru-RU"/>
        </w:rPr>
        <w:instrText xml:space="preserve"> REF _Ref510604768 \h </w:instrText>
      </w:r>
      <w:r w:rsidR="009C1548">
        <w:rPr>
          <w:noProof/>
          <w:lang w:eastAsia="ru-RU"/>
        </w:rPr>
      </w:r>
      <w:r w:rsidR="009C1548">
        <w:rPr>
          <w:noProof/>
          <w:lang w:eastAsia="ru-RU"/>
        </w:rPr>
        <w:fldChar w:fldCharType="separate"/>
      </w:r>
      <w:r w:rsidR="009C1548">
        <w:rPr>
          <w:noProof/>
        </w:rPr>
        <w:t>1</w:t>
      </w:r>
      <w:r w:rsidR="009C1548">
        <w:rPr>
          <w:noProof/>
          <w:lang w:eastAsia="ru-RU"/>
        </w:rPr>
        <w:fldChar w:fldCharType="end"/>
      </w:r>
      <w:r w:rsidRPr="00764B97">
        <w:rPr>
          <w:noProof/>
          <w:lang w:eastAsia="ru-RU"/>
        </w:rPr>
        <w:t>.</w:t>
      </w:r>
    </w:p>
    <w:p w14:paraId="571A8C99" w14:textId="77777777" w:rsidR="005D5032" w:rsidRPr="00764B97" w:rsidRDefault="005D5032" w:rsidP="005D5032">
      <w:pPr>
        <w:pStyle w:val="s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2B5533" wp14:editId="09705CE6">
            <wp:extent cx="9251950" cy="28892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01FF" w14:textId="4A7E7E35" w:rsidR="005D5032" w:rsidRPr="009C1548" w:rsidRDefault="005D5032" w:rsidP="009C1548">
      <w:pPr>
        <w:pStyle w:val="s6"/>
      </w:pPr>
      <w:r w:rsidRPr="00764B97">
        <w:t xml:space="preserve">Рисунок </w:t>
      </w:r>
      <w:r w:rsidR="00145C7E">
        <w:fldChar w:fldCharType="begin"/>
      </w:r>
      <w:r w:rsidR="00145C7E">
        <w:instrText xml:space="preserve"> SEQ Рисунок \* ARABIC </w:instrText>
      </w:r>
      <w:r w:rsidR="00145C7E">
        <w:fldChar w:fldCharType="separate"/>
      </w:r>
      <w:bookmarkStart w:id="12" w:name="_Ref510604768"/>
      <w:r w:rsidR="009C1548">
        <w:rPr>
          <w:noProof/>
        </w:rPr>
        <w:t>1</w:t>
      </w:r>
      <w:bookmarkEnd w:id="12"/>
      <w:r w:rsidR="00145C7E">
        <w:rPr>
          <w:noProof/>
        </w:rPr>
        <w:fldChar w:fldCharType="end"/>
      </w:r>
      <w:r w:rsidRPr="00764B97">
        <w:t xml:space="preserve"> – Прототип формы </w:t>
      </w:r>
      <w:r>
        <w:t>Акта</w:t>
      </w:r>
    </w:p>
    <w:p w14:paraId="6C1BBA5F" w14:textId="7FADF82E" w:rsidR="009D216D" w:rsidRPr="00764B97" w:rsidRDefault="005D5032">
      <w:pPr>
        <w:pStyle w:val="20"/>
      </w:pPr>
      <w:r w:rsidRPr="00A417A7" w:rsidDel="005D5032">
        <w:rPr>
          <w:i/>
          <w:color w:val="833C0B" w:themeColor="accent2" w:themeShade="80"/>
        </w:rPr>
        <w:t xml:space="preserve"> </w:t>
      </w:r>
      <w:bookmarkStart w:id="13" w:name="_Ref491095148"/>
      <w:bookmarkStart w:id="14" w:name="_Ref491095154"/>
      <w:bookmarkStart w:id="15" w:name="_Toc514749637"/>
      <w:r w:rsidR="009D216D" w:rsidRPr="00764B97">
        <w:t xml:space="preserve">Элементы </w:t>
      </w:r>
      <w:r w:rsidR="009D216D" w:rsidRPr="00E82FEF">
        <w:t>формы</w:t>
      </w:r>
      <w:bookmarkEnd w:id="13"/>
      <w:bookmarkEnd w:id="14"/>
      <w:r w:rsidR="00E82FEF">
        <w:t xml:space="preserve"> Акта</w:t>
      </w:r>
      <w:bookmarkEnd w:id="15"/>
    </w:p>
    <w:p w14:paraId="05629E9E" w14:textId="77777777" w:rsidR="00757B24" w:rsidRDefault="00757B24" w:rsidP="00757B24">
      <w:pPr>
        <w:rPr>
          <w:lang w:eastAsia="ru-RU"/>
        </w:rPr>
      </w:pPr>
      <w:r>
        <w:rPr>
          <w:lang w:eastAsia="ru-RU"/>
        </w:rPr>
        <w:t>Страница редактирования формы Акта состоит из следующих областей:</w:t>
      </w:r>
    </w:p>
    <w:p w14:paraId="34114E16" w14:textId="6C575C3A" w:rsidR="00C208E1" w:rsidRDefault="006C165C" w:rsidP="00757B24">
      <w:pPr>
        <w:pStyle w:val="s10"/>
        <w:rPr>
          <w:lang w:eastAsia="ru-RU"/>
        </w:rPr>
      </w:pPr>
      <w:r>
        <w:rPr>
          <w:lang w:eastAsia="ru-RU"/>
        </w:rPr>
        <w:t>Наименование страницы</w:t>
      </w:r>
      <w:r w:rsidR="00C208E1" w:rsidRPr="009A6AE0">
        <w:rPr>
          <w:lang w:eastAsia="ru-RU"/>
        </w:rPr>
        <w:t>;</w:t>
      </w:r>
    </w:p>
    <w:p w14:paraId="336BB438" w14:textId="77777777" w:rsidR="00757B24" w:rsidRPr="009A6AE0" w:rsidRDefault="00757B24" w:rsidP="00757B24">
      <w:pPr>
        <w:pStyle w:val="s10"/>
        <w:rPr>
          <w:lang w:eastAsia="ru-RU"/>
        </w:rPr>
      </w:pPr>
      <w:r>
        <w:rPr>
          <w:lang w:eastAsia="ru-RU"/>
        </w:rPr>
        <w:t>Функциональная панель</w:t>
      </w:r>
      <w:r w:rsidRPr="009A6AE0">
        <w:rPr>
          <w:lang w:eastAsia="ru-RU"/>
        </w:rPr>
        <w:t>;</w:t>
      </w:r>
    </w:p>
    <w:p w14:paraId="45ED9140" w14:textId="77777777" w:rsidR="00757B24" w:rsidRPr="009A6AE0" w:rsidRDefault="00757B24" w:rsidP="00757B24">
      <w:pPr>
        <w:pStyle w:val="s10"/>
        <w:rPr>
          <w:lang w:eastAsia="ru-RU"/>
        </w:rPr>
      </w:pPr>
      <w:r>
        <w:rPr>
          <w:lang w:eastAsia="ru-RU"/>
        </w:rPr>
        <w:t>Общая информация</w:t>
      </w:r>
      <w:r w:rsidRPr="009A6AE0">
        <w:rPr>
          <w:lang w:eastAsia="ru-RU"/>
        </w:rPr>
        <w:t>;</w:t>
      </w:r>
    </w:p>
    <w:p w14:paraId="45EA13F9" w14:textId="77777777" w:rsidR="00757B24" w:rsidRPr="009A6AE0" w:rsidRDefault="00757B24" w:rsidP="00757B24">
      <w:pPr>
        <w:pStyle w:val="s10"/>
        <w:rPr>
          <w:lang w:eastAsia="ru-RU"/>
        </w:rPr>
      </w:pPr>
      <w:r>
        <w:rPr>
          <w:lang w:eastAsia="ru-RU"/>
        </w:rPr>
        <w:t>Область вкладок;</w:t>
      </w:r>
    </w:p>
    <w:p w14:paraId="400D1B7D" w14:textId="77777777" w:rsidR="00757B24" w:rsidRPr="00C208E1" w:rsidRDefault="00757B24" w:rsidP="00757B24">
      <w:pPr>
        <w:pStyle w:val="s10"/>
        <w:rPr>
          <w:lang w:val="en-US" w:eastAsia="ru-RU"/>
        </w:rPr>
      </w:pPr>
      <w:r>
        <w:rPr>
          <w:lang w:eastAsia="ru-RU"/>
        </w:rPr>
        <w:t>Служебная информация.</w:t>
      </w:r>
    </w:p>
    <w:p w14:paraId="09D57D73" w14:textId="59FEE36D" w:rsidR="00C208E1" w:rsidRDefault="00C208E1" w:rsidP="00C208E1">
      <w:pPr>
        <w:rPr>
          <w:lang w:eastAsia="ru-RU"/>
        </w:rPr>
      </w:pPr>
      <w:r>
        <w:rPr>
          <w:lang w:eastAsia="ru-RU"/>
        </w:rPr>
        <w:t xml:space="preserve">В режиме создания </w:t>
      </w:r>
      <w:r w:rsidR="006C165C">
        <w:rPr>
          <w:b/>
          <w:lang w:eastAsia="ru-RU"/>
        </w:rPr>
        <w:t>Наименование страницы</w:t>
      </w:r>
      <w:r>
        <w:rPr>
          <w:lang w:eastAsia="ru-RU"/>
        </w:rPr>
        <w:t xml:space="preserve"> имеет вид: «Создание Акта».</w:t>
      </w:r>
    </w:p>
    <w:p w14:paraId="5E3A5C5F" w14:textId="7D4669E8" w:rsidR="00C208E1" w:rsidRDefault="00C208E1" w:rsidP="00C208E1">
      <w:pPr>
        <w:rPr>
          <w:lang w:eastAsia="ru-RU"/>
        </w:rPr>
      </w:pPr>
      <w:r>
        <w:rPr>
          <w:lang w:eastAsia="ru-RU"/>
        </w:rPr>
        <w:t xml:space="preserve">После сохранения карточки </w:t>
      </w:r>
      <w:r w:rsidR="006C165C">
        <w:rPr>
          <w:b/>
          <w:lang w:eastAsia="ru-RU"/>
        </w:rPr>
        <w:t>Наименование страницы</w:t>
      </w:r>
      <w:r>
        <w:rPr>
          <w:lang w:eastAsia="ru-RU"/>
        </w:rPr>
        <w:t xml:space="preserve"> принимает вид: «&lt;Номер акта расследования&gt; &lt;Дата акта&gt;», где  </w:t>
      </w:r>
    </w:p>
    <w:p w14:paraId="7FF6A02B" w14:textId="77777777" w:rsidR="00C208E1" w:rsidRDefault="00C208E1" w:rsidP="00C208E1">
      <w:pPr>
        <w:pStyle w:val="s10"/>
        <w:rPr>
          <w:lang w:eastAsia="ru-RU"/>
        </w:rPr>
      </w:pPr>
      <w:r>
        <w:rPr>
          <w:lang w:eastAsia="ru-RU"/>
        </w:rPr>
        <w:t>&lt;Номер акта расследования&gt; - значение поля «Номер акта расследования» карточки Акта;</w:t>
      </w:r>
    </w:p>
    <w:p w14:paraId="336B94E6" w14:textId="77777777" w:rsidR="00C208E1" w:rsidRDefault="00C208E1" w:rsidP="00C208E1">
      <w:pPr>
        <w:pStyle w:val="s10"/>
        <w:rPr>
          <w:lang w:eastAsia="ru-RU"/>
        </w:rPr>
      </w:pPr>
      <w:r>
        <w:rPr>
          <w:lang w:eastAsia="ru-RU"/>
        </w:rPr>
        <w:lastRenderedPageBreak/>
        <w:t>&lt;Дата акта&gt; -  значение поля «Дата акта» карточки Акта.</w:t>
      </w:r>
    </w:p>
    <w:p w14:paraId="413BF806" w14:textId="77777777" w:rsidR="00C208E1" w:rsidRDefault="00C208E1" w:rsidP="00C208E1">
      <w:pPr>
        <w:rPr>
          <w:lang w:eastAsia="ru-RU"/>
        </w:rPr>
      </w:pPr>
      <w:r>
        <w:rPr>
          <w:lang w:eastAsia="ru-RU"/>
        </w:rPr>
        <w:t>При сохранении записи, если &lt;Номер акта расследования&gt; или &lt;Дата акта&gt; были изменены, то название так же изменяется.</w:t>
      </w:r>
    </w:p>
    <w:p w14:paraId="51E450B1" w14:textId="67A60637" w:rsidR="00757B24" w:rsidRDefault="00757B24" w:rsidP="00757B24">
      <w:pPr>
        <w:pStyle w:val="s5"/>
        <w:rPr>
          <w:lang w:eastAsia="ru-RU"/>
        </w:rPr>
      </w:pPr>
      <w:r w:rsidRPr="00D81278">
        <w:rPr>
          <w:b/>
          <w:lang w:eastAsia="ru-RU"/>
        </w:rPr>
        <w:t>Функциональная панель</w:t>
      </w:r>
      <w:r>
        <w:rPr>
          <w:lang w:eastAsia="ru-RU"/>
        </w:rPr>
        <w:t xml:space="preserve"> содержит следующие </w:t>
      </w:r>
      <w:r w:rsidR="00CB0DB7">
        <w:rPr>
          <w:lang w:eastAsia="ru-RU"/>
        </w:rPr>
        <w:t>элементы</w:t>
      </w:r>
      <w:r>
        <w:rPr>
          <w:lang w:eastAsia="ru-RU"/>
        </w:rPr>
        <w:t>:</w:t>
      </w:r>
    </w:p>
    <w:p w14:paraId="3EF87EAD" w14:textId="416FB955" w:rsidR="00757B24" w:rsidRDefault="00A76530" w:rsidP="00757B24">
      <w:pPr>
        <w:pStyle w:val="s10"/>
        <w:rPr>
          <w:lang w:eastAsia="ru-RU"/>
        </w:rPr>
      </w:pPr>
      <w:r w:rsidRPr="00A76530">
        <w:rPr>
          <w:b/>
          <w:lang w:eastAsia="ru-RU"/>
        </w:rPr>
        <w:t xml:space="preserve">Кнопка </w:t>
      </w:r>
      <w:r w:rsidR="00757B24" w:rsidRPr="00A76530">
        <w:rPr>
          <w:b/>
          <w:lang w:eastAsia="ru-RU"/>
        </w:rPr>
        <w:t>[Сохранить]</w:t>
      </w:r>
      <w:r w:rsidRPr="00A76530">
        <w:rPr>
          <w:b/>
          <w:lang w:eastAsia="ru-RU"/>
        </w:rPr>
        <w:t>.</w:t>
      </w:r>
      <w:r w:rsidR="00757B24">
        <w:rPr>
          <w:lang w:eastAsia="ru-RU"/>
        </w:rPr>
        <w:t xml:space="preserve"> По нажатию на кнопку выполняется сохранение всех не сохраненных валидных изменений, и карточка переходит в режим просмотра. </w:t>
      </w:r>
    </w:p>
    <w:p w14:paraId="5E208DA9" w14:textId="2259E72E" w:rsidR="00757B24" w:rsidRDefault="00757B24" w:rsidP="00757B24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>Кнопка в</w:t>
      </w:r>
      <w:r w:rsidRPr="00CC1096">
        <w:rPr>
          <w:lang w:eastAsia="ru-RU"/>
        </w:rPr>
        <w:t>идна в режиме создания/редактирования. Активна при условии, если заполнены о</w:t>
      </w:r>
      <w:r w:rsidR="00E44A6A">
        <w:rPr>
          <w:lang w:eastAsia="ru-RU"/>
        </w:rPr>
        <w:t>бязательные для сохранения поля.</w:t>
      </w:r>
    </w:p>
    <w:p w14:paraId="2CF6C058" w14:textId="3BFDD0AD" w:rsidR="00E44A6A" w:rsidRDefault="00E44A6A" w:rsidP="00E44A6A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 xml:space="preserve">При наведении курсора на не активную кнопку отображается </w:t>
      </w:r>
      <w:proofErr w:type="spellStart"/>
      <w:r>
        <w:rPr>
          <w:lang w:eastAsia="ru-RU"/>
        </w:rPr>
        <w:t>хинт</w:t>
      </w:r>
      <w:proofErr w:type="spellEnd"/>
      <w:r>
        <w:rPr>
          <w:lang w:eastAsia="ru-RU"/>
        </w:rPr>
        <w:t xml:space="preserve"> с текстом </w:t>
      </w:r>
      <w:r w:rsidRPr="00E44A6A">
        <w:rPr>
          <w:lang w:eastAsia="ru-RU"/>
        </w:rPr>
        <w:t>«Необходимо заполнить обязательные для сохранения поля».</w:t>
      </w:r>
      <w:r>
        <w:rPr>
          <w:lang w:eastAsia="ru-RU"/>
        </w:rPr>
        <w:t xml:space="preserve"> </w:t>
      </w:r>
    </w:p>
    <w:p w14:paraId="21E76BEE" w14:textId="38402C12" w:rsidR="00757B24" w:rsidRPr="00F465FB" w:rsidRDefault="00A76530" w:rsidP="00757B24">
      <w:pPr>
        <w:pStyle w:val="s10"/>
        <w:rPr>
          <w:lang w:eastAsia="ru-RU"/>
        </w:rPr>
      </w:pPr>
      <w:r w:rsidRPr="00A76530">
        <w:rPr>
          <w:b/>
          <w:lang w:eastAsia="ru-RU"/>
        </w:rPr>
        <w:t xml:space="preserve">Кнопка </w:t>
      </w:r>
      <w:r w:rsidR="00757B24" w:rsidRPr="00A76530">
        <w:rPr>
          <w:b/>
          <w:lang w:eastAsia="ru-RU"/>
        </w:rPr>
        <w:t>[Редактировать]</w:t>
      </w:r>
      <w:r w:rsidRPr="00A76530">
        <w:rPr>
          <w:b/>
          <w:lang w:eastAsia="ru-RU"/>
        </w:rPr>
        <w:t>.</w:t>
      </w:r>
      <w:r w:rsidR="00757B24">
        <w:rPr>
          <w:lang w:eastAsia="ru-RU"/>
        </w:rPr>
        <w:t xml:space="preserve"> По нажатию на кнопку карточка переходит в режим редактирования.</w:t>
      </w:r>
    </w:p>
    <w:p w14:paraId="462453A4" w14:textId="77777777" w:rsidR="00757B24" w:rsidRPr="00F465FB" w:rsidRDefault="00757B24" w:rsidP="00757B24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>Кнопка видна и активна в режиме просмотра на карточках, где «Статус</w:t>
      </w:r>
      <w:proofErr w:type="gramStart"/>
      <w:r>
        <w:rPr>
          <w:lang w:eastAsia="ru-RU"/>
        </w:rPr>
        <w:t>» !</w:t>
      </w:r>
      <w:proofErr w:type="gramEnd"/>
      <w:r>
        <w:rPr>
          <w:lang w:eastAsia="ru-RU"/>
        </w:rPr>
        <w:t xml:space="preserve">= «Закрыт». </w:t>
      </w:r>
    </w:p>
    <w:p w14:paraId="7AA98DAC" w14:textId="7BDD9F8B" w:rsidR="00757B24" w:rsidRDefault="00A76530" w:rsidP="00757B24">
      <w:pPr>
        <w:pStyle w:val="s10"/>
        <w:rPr>
          <w:lang w:eastAsia="ru-RU"/>
        </w:rPr>
      </w:pPr>
      <w:r w:rsidRPr="00A76530">
        <w:rPr>
          <w:b/>
          <w:lang w:eastAsia="ru-RU"/>
        </w:rPr>
        <w:t xml:space="preserve">Кнопка </w:t>
      </w:r>
      <w:r w:rsidR="00757B24" w:rsidRPr="00A76530">
        <w:rPr>
          <w:b/>
          <w:lang w:eastAsia="ru-RU"/>
        </w:rPr>
        <w:t>[На контроль]</w:t>
      </w:r>
      <w:r w:rsidRPr="00A76530">
        <w:rPr>
          <w:b/>
          <w:lang w:eastAsia="ru-RU"/>
        </w:rPr>
        <w:t>.</w:t>
      </w:r>
      <w:r>
        <w:rPr>
          <w:lang w:eastAsia="ru-RU"/>
        </w:rPr>
        <w:t xml:space="preserve"> </w:t>
      </w:r>
      <w:r w:rsidR="00757B24">
        <w:rPr>
          <w:lang w:eastAsia="ru-RU"/>
        </w:rPr>
        <w:t xml:space="preserve">По нажатию на кнопку </w:t>
      </w:r>
      <w:r w:rsidR="00DD39B8">
        <w:rPr>
          <w:lang w:eastAsia="ru-RU"/>
        </w:rPr>
        <w:t>выполняется сохранение всех валидных не сохраненных значений и действия</w:t>
      </w:r>
      <w:r w:rsidR="00757B24">
        <w:rPr>
          <w:lang w:eastAsia="ru-RU"/>
        </w:rPr>
        <w:t xml:space="preserve">, описанные в </w:t>
      </w:r>
      <w:r w:rsidR="00145C7E">
        <w:rPr>
          <w:lang w:eastAsia="ru-RU"/>
        </w:rPr>
        <w:t>документе «</w:t>
      </w:r>
      <w:r w:rsidR="00145C7E" w:rsidRPr="00145C7E">
        <w:rPr>
          <w:lang w:eastAsia="ru-RU"/>
        </w:rPr>
        <w:t>Правила_изменения_статусов</w:t>
      </w:r>
      <w:r w:rsidR="00145C7E">
        <w:rPr>
          <w:lang w:eastAsia="ru-RU"/>
        </w:rPr>
        <w:t>».</w:t>
      </w:r>
      <w:bookmarkStart w:id="16" w:name="_GoBack"/>
      <w:bookmarkEnd w:id="16"/>
    </w:p>
    <w:p w14:paraId="55ACEA2E" w14:textId="6A3B1D9B" w:rsidR="00757B24" w:rsidRDefault="00757B24" w:rsidP="00757B24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>Кнопка в</w:t>
      </w:r>
      <w:r w:rsidRPr="003B79A2">
        <w:rPr>
          <w:lang w:eastAsia="ru-RU"/>
        </w:rPr>
        <w:t xml:space="preserve">идна, если карточка находится в статусе </w:t>
      </w:r>
      <w:r>
        <w:rPr>
          <w:lang w:eastAsia="ru-RU"/>
        </w:rPr>
        <w:t>«</w:t>
      </w:r>
      <w:r w:rsidRPr="003B79A2">
        <w:rPr>
          <w:lang w:eastAsia="ru-RU"/>
        </w:rPr>
        <w:t>В работе</w:t>
      </w:r>
      <w:r>
        <w:rPr>
          <w:lang w:eastAsia="ru-RU"/>
        </w:rPr>
        <w:t>»</w:t>
      </w:r>
      <w:r w:rsidRPr="003B79A2">
        <w:rPr>
          <w:lang w:eastAsia="ru-RU"/>
        </w:rPr>
        <w:t xml:space="preserve">. Активна, если </w:t>
      </w:r>
      <w:r w:rsidR="00DD39B8" w:rsidRPr="00CC1096">
        <w:rPr>
          <w:lang w:eastAsia="ru-RU"/>
        </w:rPr>
        <w:t>заполнены о</w:t>
      </w:r>
      <w:r w:rsidR="00DD39B8">
        <w:rPr>
          <w:lang w:eastAsia="ru-RU"/>
        </w:rPr>
        <w:t>бязательные для сохранения поля</w:t>
      </w:r>
      <w:r w:rsidR="00DD39B8" w:rsidRPr="003B79A2">
        <w:rPr>
          <w:lang w:eastAsia="ru-RU"/>
        </w:rPr>
        <w:t xml:space="preserve"> </w:t>
      </w:r>
      <w:r w:rsidR="00DD39B8">
        <w:rPr>
          <w:lang w:eastAsia="ru-RU"/>
        </w:rPr>
        <w:t xml:space="preserve">и </w:t>
      </w:r>
      <w:r w:rsidRPr="003B79A2">
        <w:rPr>
          <w:lang w:eastAsia="ru-RU"/>
        </w:rPr>
        <w:t xml:space="preserve">в таблицах </w:t>
      </w:r>
      <w:r>
        <w:rPr>
          <w:lang w:eastAsia="ru-RU"/>
        </w:rPr>
        <w:t>«</w:t>
      </w:r>
      <w:r w:rsidRPr="003B79A2">
        <w:rPr>
          <w:lang w:eastAsia="ru-RU"/>
        </w:rPr>
        <w:t>Организационные мероприятия</w:t>
      </w:r>
      <w:r>
        <w:rPr>
          <w:lang w:eastAsia="ru-RU"/>
        </w:rPr>
        <w:t>»</w:t>
      </w:r>
      <w:r w:rsidRPr="003B79A2">
        <w:rPr>
          <w:lang w:eastAsia="ru-RU"/>
        </w:rPr>
        <w:t xml:space="preserve"> и </w:t>
      </w:r>
      <w:r>
        <w:rPr>
          <w:lang w:eastAsia="ru-RU"/>
        </w:rPr>
        <w:t>«</w:t>
      </w:r>
      <w:r w:rsidRPr="003B79A2">
        <w:rPr>
          <w:lang w:eastAsia="ru-RU"/>
        </w:rPr>
        <w:t>Технические мероприятия</w:t>
      </w:r>
      <w:r>
        <w:rPr>
          <w:lang w:eastAsia="ru-RU"/>
        </w:rPr>
        <w:t>»</w:t>
      </w:r>
      <w:r w:rsidRPr="003B79A2">
        <w:rPr>
          <w:lang w:eastAsia="ru-RU"/>
        </w:rPr>
        <w:t xml:space="preserve"> существуют строки, где в поле </w:t>
      </w:r>
      <w:r>
        <w:rPr>
          <w:lang w:eastAsia="ru-RU"/>
        </w:rPr>
        <w:t>«</w:t>
      </w:r>
      <w:r w:rsidRPr="003B79A2">
        <w:rPr>
          <w:lang w:eastAsia="ru-RU"/>
        </w:rPr>
        <w:t>Выполнено</w:t>
      </w:r>
      <w:r>
        <w:rPr>
          <w:lang w:eastAsia="ru-RU"/>
        </w:rPr>
        <w:t>»</w:t>
      </w:r>
      <w:r w:rsidRPr="003B79A2">
        <w:rPr>
          <w:lang w:eastAsia="ru-RU"/>
        </w:rPr>
        <w:t xml:space="preserve"> </w:t>
      </w:r>
      <w:r w:rsidRPr="003B79A2">
        <w:rPr>
          <w:b/>
          <w:lang w:eastAsia="ru-RU"/>
        </w:rPr>
        <w:t>флаг снят</w:t>
      </w:r>
      <w:r w:rsidRPr="003B79A2">
        <w:rPr>
          <w:lang w:eastAsia="ru-RU"/>
        </w:rPr>
        <w:t>.</w:t>
      </w:r>
    </w:p>
    <w:p w14:paraId="71C52A42" w14:textId="1D6E8DF6" w:rsidR="00E44A6A" w:rsidRPr="00DD39B8" w:rsidRDefault="00E44A6A" w:rsidP="00E44A6A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t xml:space="preserve">При наведении курсора на активную кнопку 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</w:t>
      </w:r>
      <w:r w:rsidR="00DD39B8" w:rsidRPr="00DD39B8">
        <w:rPr>
          <w:lang w:eastAsia="ru-RU"/>
        </w:rPr>
        <w:t>Перевести акт в статус «Контроль»</w:t>
      </w:r>
      <w:r w:rsidR="00DD39B8">
        <w:rPr>
          <w:lang w:eastAsia="ru-RU"/>
        </w:rPr>
        <w:t>»</w:t>
      </w:r>
      <w:r w:rsidRPr="00DD39B8">
        <w:rPr>
          <w:lang w:eastAsia="ru-RU"/>
        </w:rPr>
        <w:t xml:space="preserve">. </w:t>
      </w:r>
    </w:p>
    <w:p w14:paraId="59564098" w14:textId="2CDD7475" w:rsidR="00DD39B8" w:rsidRDefault="00DD39B8" w:rsidP="00DD39B8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t>При наведении курсора на не активную кнопку, если заполнены все обязательные поля</w:t>
      </w:r>
      <w:r>
        <w:rPr>
          <w:lang w:eastAsia="ru-RU"/>
        </w:rPr>
        <w:t>,</w:t>
      </w:r>
      <w:r w:rsidRPr="00DD39B8">
        <w:rPr>
          <w:lang w:eastAsia="ru-RU"/>
        </w:rPr>
        <w:t xml:space="preserve"> 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</w:t>
      </w:r>
      <w:r>
        <w:rPr>
          <w:lang w:eastAsia="ru-RU"/>
        </w:rPr>
        <w:t>Все мероприятия выполнены, переведите акт в статус «Закрыт»</w:t>
      </w:r>
      <w:r w:rsidRPr="00DD39B8">
        <w:rPr>
          <w:lang w:eastAsia="ru-RU"/>
        </w:rPr>
        <w:t>».</w:t>
      </w:r>
      <w:r>
        <w:rPr>
          <w:lang w:eastAsia="ru-RU"/>
        </w:rPr>
        <w:t xml:space="preserve"> </w:t>
      </w:r>
    </w:p>
    <w:p w14:paraId="5CF8F942" w14:textId="77777777" w:rsidR="00DD39B8" w:rsidRDefault="00DD39B8" w:rsidP="00DD39B8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t xml:space="preserve">При наведении курсора на не активную кнопку, если </w:t>
      </w:r>
      <w:r>
        <w:rPr>
          <w:lang w:eastAsia="ru-RU"/>
        </w:rPr>
        <w:t xml:space="preserve">не </w:t>
      </w:r>
      <w:r w:rsidRPr="00DD39B8">
        <w:rPr>
          <w:lang w:eastAsia="ru-RU"/>
        </w:rPr>
        <w:t xml:space="preserve">все обязательные поля </w:t>
      </w:r>
      <w:r>
        <w:rPr>
          <w:lang w:eastAsia="ru-RU"/>
        </w:rPr>
        <w:t xml:space="preserve">заполнены, </w:t>
      </w:r>
      <w:r w:rsidRPr="00DD39B8">
        <w:rPr>
          <w:lang w:eastAsia="ru-RU"/>
        </w:rPr>
        <w:t xml:space="preserve">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</w:t>
      </w:r>
      <w:r w:rsidRPr="00E44A6A">
        <w:rPr>
          <w:lang w:eastAsia="ru-RU"/>
        </w:rPr>
        <w:t>Необходимо заполнить обязательные для сохранения поля</w:t>
      </w:r>
      <w:r w:rsidRPr="00DD39B8">
        <w:rPr>
          <w:lang w:eastAsia="ru-RU"/>
        </w:rPr>
        <w:t>».</w:t>
      </w:r>
      <w:r>
        <w:rPr>
          <w:lang w:eastAsia="ru-RU"/>
        </w:rPr>
        <w:t xml:space="preserve"> </w:t>
      </w:r>
    </w:p>
    <w:p w14:paraId="65A0D9B9" w14:textId="743D16C7" w:rsidR="00757B24" w:rsidRDefault="00A76530" w:rsidP="00757B24">
      <w:pPr>
        <w:pStyle w:val="s10"/>
        <w:rPr>
          <w:lang w:eastAsia="ru-RU"/>
        </w:rPr>
      </w:pPr>
      <w:r w:rsidRPr="00A76530">
        <w:rPr>
          <w:b/>
          <w:lang w:eastAsia="ru-RU"/>
        </w:rPr>
        <w:t xml:space="preserve">Кнопка </w:t>
      </w:r>
      <w:r w:rsidR="00757B24" w:rsidRPr="00A76530">
        <w:rPr>
          <w:b/>
          <w:lang w:eastAsia="ru-RU"/>
        </w:rPr>
        <w:t>[Закрыть]</w:t>
      </w:r>
      <w:r w:rsidRPr="00A76530">
        <w:rPr>
          <w:b/>
          <w:lang w:eastAsia="ru-RU"/>
        </w:rPr>
        <w:t>.</w:t>
      </w:r>
      <w:r w:rsidR="00757B24">
        <w:rPr>
          <w:lang w:eastAsia="ru-RU"/>
        </w:rPr>
        <w:t xml:space="preserve"> По нажатию на кнопку выполня</w:t>
      </w:r>
      <w:r w:rsidR="00DD39B8">
        <w:rPr>
          <w:lang w:eastAsia="ru-RU"/>
        </w:rPr>
        <w:t>е</w:t>
      </w:r>
      <w:r w:rsidR="00757B24">
        <w:rPr>
          <w:lang w:eastAsia="ru-RU"/>
        </w:rPr>
        <w:t xml:space="preserve">тся </w:t>
      </w:r>
      <w:r w:rsidR="00DD39B8">
        <w:rPr>
          <w:lang w:eastAsia="ru-RU"/>
        </w:rPr>
        <w:t xml:space="preserve">сохранение всех валидных не сохраненных значений и </w:t>
      </w:r>
      <w:r w:rsidR="00757B24">
        <w:rPr>
          <w:lang w:eastAsia="ru-RU"/>
        </w:rPr>
        <w:t xml:space="preserve">действия, описанные в </w:t>
      </w:r>
      <w:r w:rsidR="00145C7E">
        <w:rPr>
          <w:lang w:eastAsia="ru-RU"/>
        </w:rPr>
        <w:t>документе</w:t>
      </w:r>
      <w:r w:rsidR="00757B24">
        <w:rPr>
          <w:lang w:eastAsia="ru-RU"/>
        </w:rPr>
        <w:t xml:space="preserve"> </w:t>
      </w:r>
      <w:r w:rsidR="00145C7E">
        <w:rPr>
          <w:lang w:eastAsia="ru-RU"/>
        </w:rPr>
        <w:t>«</w:t>
      </w:r>
      <w:proofErr w:type="spellStart"/>
      <w:r w:rsidR="00757B24" w:rsidRPr="00145C7E">
        <w:rPr>
          <w:lang w:eastAsia="ru-RU"/>
        </w:rPr>
        <w:t>Правила_изменения_статусов</w:t>
      </w:r>
      <w:proofErr w:type="spellEnd"/>
      <w:r w:rsidR="00145C7E">
        <w:rPr>
          <w:lang w:eastAsia="ru-RU"/>
        </w:rPr>
        <w:t>».</w:t>
      </w:r>
    </w:p>
    <w:p w14:paraId="66CD8770" w14:textId="247F7ED2" w:rsidR="00757B24" w:rsidRDefault="00757B24" w:rsidP="00757B24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>Кнопка в</w:t>
      </w:r>
      <w:r w:rsidRPr="003B79A2">
        <w:rPr>
          <w:lang w:eastAsia="ru-RU"/>
        </w:rPr>
        <w:t xml:space="preserve">идна, если карточка находится в статусе </w:t>
      </w:r>
      <w:r>
        <w:rPr>
          <w:lang w:eastAsia="ru-RU"/>
        </w:rPr>
        <w:t>«</w:t>
      </w:r>
      <w:r w:rsidRPr="003B79A2">
        <w:rPr>
          <w:lang w:eastAsia="ru-RU"/>
        </w:rPr>
        <w:t>В работе</w:t>
      </w:r>
      <w:r>
        <w:rPr>
          <w:lang w:eastAsia="ru-RU"/>
        </w:rPr>
        <w:t>»</w:t>
      </w:r>
      <w:r w:rsidRPr="003B79A2">
        <w:t xml:space="preserve"> </w:t>
      </w:r>
      <w:r w:rsidRPr="003B79A2">
        <w:rPr>
          <w:lang w:eastAsia="ru-RU"/>
        </w:rPr>
        <w:t xml:space="preserve">или </w:t>
      </w:r>
      <w:r>
        <w:rPr>
          <w:lang w:eastAsia="ru-RU"/>
        </w:rPr>
        <w:t>«</w:t>
      </w:r>
      <w:r w:rsidRPr="003B79A2">
        <w:rPr>
          <w:lang w:eastAsia="ru-RU"/>
        </w:rPr>
        <w:t>Контроль</w:t>
      </w:r>
      <w:r>
        <w:rPr>
          <w:lang w:eastAsia="ru-RU"/>
        </w:rPr>
        <w:t>»</w:t>
      </w:r>
      <w:r w:rsidRPr="003B79A2">
        <w:rPr>
          <w:lang w:eastAsia="ru-RU"/>
        </w:rPr>
        <w:t>. Активна, если</w:t>
      </w:r>
      <w:r w:rsidR="00DD39B8">
        <w:rPr>
          <w:lang w:eastAsia="ru-RU"/>
        </w:rPr>
        <w:t xml:space="preserve"> </w:t>
      </w:r>
      <w:r w:rsidR="00DD39B8" w:rsidRPr="00CC1096">
        <w:rPr>
          <w:lang w:eastAsia="ru-RU"/>
        </w:rPr>
        <w:t>заполнены о</w:t>
      </w:r>
      <w:r w:rsidR="00DD39B8">
        <w:rPr>
          <w:lang w:eastAsia="ru-RU"/>
        </w:rPr>
        <w:t>бязательные для сохранения поля и</w:t>
      </w:r>
      <w:r w:rsidRPr="003B79A2">
        <w:rPr>
          <w:lang w:eastAsia="ru-RU"/>
        </w:rPr>
        <w:t xml:space="preserve"> в таблицах </w:t>
      </w:r>
      <w:r>
        <w:rPr>
          <w:lang w:eastAsia="ru-RU"/>
        </w:rPr>
        <w:t>«</w:t>
      </w:r>
      <w:r w:rsidRPr="003B79A2">
        <w:rPr>
          <w:lang w:eastAsia="ru-RU"/>
        </w:rPr>
        <w:t>Организационные мероприятия</w:t>
      </w:r>
      <w:r>
        <w:rPr>
          <w:lang w:eastAsia="ru-RU"/>
        </w:rPr>
        <w:t>»</w:t>
      </w:r>
      <w:r w:rsidRPr="003B79A2">
        <w:rPr>
          <w:lang w:eastAsia="ru-RU"/>
        </w:rPr>
        <w:t xml:space="preserve"> и </w:t>
      </w:r>
      <w:r>
        <w:rPr>
          <w:lang w:eastAsia="ru-RU"/>
        </w:rPr>
        <w:t>«</w:t>
      </w:r>
      <w:r w:rsidRPr="003B79A2">
        <w:rPr>
          <w:lang w:eastAsia="ru-RU"/>
        </w:rPr>
        <w:t>Технические мероприятия</w:t>
      </w:r>
      <w:r>
        <w:rPr>
          <w:lang w:eastAsia="ru-RU"/>
        </w:rPr>
        <w:t>»</w:t>
      </w:r>
      <w:r w:rsidRPr="003B79A2">
        <w:rPr>
          <w:lang w:eastAsia="ru-RU"/>
        </w:rPr>
        <w:t xml:space="preserve"> во всех полях </w:t>
      </w:r>
      <w:r>
        <w:rPr>
          <w:lang w:eastAsia="ru-RU"/>
        </w:rPr>
        <w:t>«</w:t>
      </w:r>
      <w:r w:rsidRPr="003B79A2">
        <w:rPr>
          <w:lang w:eastAsia="ru-RU"/>
        </w:rPr>
        <w:t>Выполнено</w:t>
      </w:r>
      <w:r>
        <w:rPr>
          <w:lang w:eastAsia="ru-RU"/>
        </w:rPr>
        <w:t>»</w:t>
      </w:r>
      <w:r w:rsidRPr="003B79A2">
        <w:rPr>
          <w:lang w:eastAsia="ru-RU"/>
        </w:rPr>
        <w:t xml:space="preserve"> </w:t>
      </w:r>
      <w:r w:rsidRPr="003B79A2">
        <w:rPr>
          <w:b/>
          <w:lang w:eastAsia="ru-RU"/>
        </w:rPr>
        <w:t>флаг установлен</w:t>
      </w:r>
      <w:r w:rsidRPr="003B79A2">
        <w:rPr>
          <w:lang w:eastAsia="ru-RU"/>
        </w:rPr>
        <w:t>.</w:t>
      </w:r>
    </w:p>
    <w:p w14:paraId="36C21EC3" w14:textId="4C02242E" w:rsidR="00DD39B8" w:rsidRPr="00DD39B8" w:rsidRDefault="00DD39B8" w:rsidP="00DD39B8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t xml:space="preserve">При наведении курсора на активную кнопку 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«Перевести акт в статус «Закрыт»». </w:t>
      </w:r>
    </w:p>
    <w:p w14:paraId="5022DED4" w14:textId="752550A0" w:rsidR="00DD39B8" w:rsidRDefault="00DD39B8" w:rsidP="00DD39B8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lastRenderedPageBreak/>
        <w:t>При наведении курсора на не активную кнопку, если заполнены все обязательные поля</w:t>
      </w:r>
      <w:r>
        <w:rPr>
          <w:lang w:eastAsia="ru-RU"/>
        </w:rPr>
        <w:t>,</w:t>
      </w:r>
      <w:r w:rsidRPr="00DD39B8">
        <w:rPr>
          <w:lang w:eastAsia="ru-RU"/>
        </w:rPr>
        <w:t xml:space="preserve"> 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«Для закрытия необходимо выполнение всех мероприятий».</w:t>
      </w:r>
      <w:r>
        <w:rPr>
          <w:lang w:eastAsia="ru-RU"/>
        </w:rPr>
        <w:t xml:space="preserve"> </w:t>
      </w:r>
    </w:p>
    <w:p w14:paraId="3E1BB3C5" w14:textId="6D6F1B74" w:rsidR="00DD39B8" w:rsidRDefault="00DD39B8" w:rsidP="00DD39B8">
      <w:pPr>
        <w:pStyle w:val="s10"/>
        <w:numPr>
          <w:ilvl w:val="0"/>
          <w:numId w:val="0"/>
        </w:numPr>
        <w:ind w:left="1571"/>
        <w:rPr>
          <w:lang w:eastAsia="ru-RU"/>
        </w:rPr>
      </w:pPr>
      <w:r w:rsidRPr="00DD39B8">
        <w:rPr>
          <w:lang w:eastAsia="ru-RU"/>
        </w:rPr>
        <w:t xml:space="preserve">При наведении курсора на не активную кнопку, если </w:t>
      </w:r>
      <w:r>
        <w:rPr>
          <w:lang w:eastAsia="ru-RU"/>
        </w:rPr>
        <w:t xml:space="preserve">не </w:t>
      </w:r>
      <w:r w:rsidRPr="00DD39B8">
        <w:rPr>
          <w:lang w:eastAsia="ru-RU"/>
        </w:rPr>
        <w:t xml:space="preserve">все обязательные поля </w:t>
      </w:r>
      <w:r>
        <w:rPr>
          <w:lang w:eastAsia="ru-RU"/>
        </w:rPr>
        <w:t xml:space="preserve">заполнены, </w:t>
      </w:r>
      <w:r w:rsidRPr="00DD39B8">
        <w:rPr>
          <w:lang w:eastAsia="ru-RU"/>
        </w:rPr>
        <w:t xml:space="preserve">отображается </w:t>
      </w:r>
      <w:proofErr w:type="spellStart"/>
      <w:r w:rsidRPr="00DD39B8">
        <w:rPr>
          <w:lang w:eastAsia="ru-RU"/>
        </w:rPr>
        <w:t>хинт</w:t>
      </w:r>
      <w:proofErr w:type="spellEnd"/>
      <w:r w:rsidRPr="00DD39B8">
        <w:rPr>
          <w:lang w:eastAsia="ru-RU"/>
        </w:rPr>
        <w:t xml:space="preserve"> с текстом «</w:t>
      </w:r>
      <w:r w:rsidRPr="00E44A6A">
        <w:rPr>
          <w:lang w:eastAsia="ru-RU"/>
        </w:rPr>
        <w:t>Необходимо заполнить обязательные для сохранения поля</w:t>
      </w:r>
      <w:r w:rsidRPr="00DD39B8">
        <w:rPr>
          <w:lang w:eastAsia="ru-RU"/>
        </w:rPr>
        <w:t>».</w:t>
      </w:r>
      <w:r>
        <w:rPr>
          <w:lang w:eastAsia="ru-RU"/>
        </w:rPr>
        <w:t xml:space="preserve"> </w:t>
      </w:r>
    </w:p>
    <w:p w14:paraId="75D1CFD7" w14:textId="13E247EA" w:rsidR="00757B24" w:rsidRDefault="00A76530" w:rsidP="00757B24">
      <w:pPr>
        <w:pStyle w:val="s10"/>
        <w:rPr>
          <w:lang w:eastAsia="ru-RU"/>
        </w:rPr>
      </w:pPr>
      <w:r w:rsidRPr="00A76530">
        <w:rPr>
          <w:b/>
          <w:lang w:eastAsia="ru-RU"/>
        </w:rPr>
        <w:t xml:space="preserve">Кнопка </w:t>
      </w:r>
      <w:r w:rsidR="00757B24" w:rsidRPr="00A76530">
        <w:rPr>
          <w:b/>
          <w:lang w:eastAsia="ru-RU"/>
        </w:rPr>
        <w:t>[</w:t>
      </w:r>
      <w:proofErr w:type="gramStart"/>
      <w:r w:rsidR="00757B24" w:rsidRPr="00A76530">
        <w:rPr>
          <w:b/>
          <w:lang w:eastAsia="ru-RU"/>
        </w:rPr>
        <w:t>В</w:t>
      </w:r>
      <w:proofErr w:type="gramEnd"/>
      <w:r w:rsidR="00757B24" w:rsidRPr="00A76530">
        <w:rPr>
          <w:b/>
          <w:lang w:eastAsia="ru-RU"/>
        </w:rPr>
        <w:t xml:space="preserve"> работу]</w:t>
      </w:r>
      <w:r w:rsidRPr="00A76530">
        <w:rPr>
          <w:b/>
          <w:lang w:eastAsia="ru-RU"/>
        </w:rPr>
        <w:t>.</w:t>
      </w:r>
      <w:r w:rsidR="00757B24">
        <w:rPr>
          <w:lang w:eastAsia="ru-RU"/>
        </w:rPr>
        <w:t xml:space="preserve"> По нажатию на кнопку выполняются действия, описанные в </w:t>
      </w:r>
      <w:r w:rsidR="00145C7E">
        <w:rPr>
          <w:lang w:eastAsia="ru-RU"/>
        </w:rPr>
        <w:t>документе «</w:t>
      </w:r>
      <w:proofErr w:type="spellStart"/>
      <w:r w:rsidR="00145C7E" w:rsidRPr="00145C7E">
        <w:rPr>
          <w:lang w:eastAsia="ru-RU"/>
        </w:rPr>
        <w:t>Правила_изменения_статусов</w:t>
      </w:r>
      <w:proofErr w:type="spellEnd"/>
      <w:r w:rsidR="00145C7E">
        <w:rPr>
          <w:lang w:eastAsia="ru-RU"/>
        </w:rPr>
        <w:t>».</w:t>
      </w:r>
    </w:p>
    <w:p w14:paraId="0D1F6A7D" w14:textId="77777777" w:rsidR="00757B24" w:rsidRDefault="00757B24" w:rsidP="00757B24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rPr>
          <w:lang w:eastAsia="ru-RU"/>
        </w:rPr>
        <w:t>Кнопка в</w:t>
      </w:r>
      <w:r w:rsidRPr="003B79A2">
        <w:rPr>
          <w:lang w:eastAsia="ru-RU"/>
        </w:rPr>
        <w:t>идна</w:t>
      </w:r>
      <w:r>
        <w:rPr>
          <w:lang w:eastAsia="ru-RU"/>
        </w:rPr>
        <w:t xml:space="preserve"> </w:t>
      </w:r>
      <w:r w:rsidRPr="00E07B32">
        <w:rPr>
          <w:lang w:eastAsia="ru-RU"/>
        </w:rPr>
        <w:t xml:space="preserve">и доступна, если карточка находится в статусе </w:t>
      </w:r>
      <w:r>
        <w:rPr>
          <w:lang w:eastAsia="ru-RU"/>
        </w:rPr>
        <w:t>«</w:t>
      </w:r>
      <w:r w:rsidRPr="00E07B32">
        <w:rPr>
          <w:lang w:eastAsia="ru-RU"/>
        </w:rPr>
        <w:t>Закрыт</w:t>
      </w:r>
      <w:r>
        <w:rPr>
          <w:lang w:eastAsia="ru-RU"/>
        </w:rPr>
        <w:t>»</w:t>
      </w:r>
      <w:r w:rsidRPr="00E07B32">
        <w:rPr>
          <w:lang w:eastAsia="ru-RU"/>
        </w:rPr>
        <w:t xml:space="preserve"> или </w:t>
      </w:r>
      <w:r>
        <w:rPr>
          <w:lang w:eastAsia="ru-RU"/>
        </w:rPr>
        <w:t>«</w:t>
      </w:r>
      <w:r w:rsidRPr="00E07B32">
        <w:rPr>
          <w:lang w:eastAsia="ru-RU"/>
        </w:rPr>
        <w:t>Контроль</w:t>
      </w:r>
      <w:r>
        <w:rPr>
          <w:lang w:eastAsia="ru-RU"/>
        </w:rPr>
        <w:t>»</w:t>
      </w:r>
      <w:r w:rsidRPr="00E07B32">
        <w:rPr>
          <w:lang w:eastAsia="ru-RU"/>
        </w:rPr>
        <w:t xml:space="preserve"> И текущий пользователь обладает правом </w:t>
      </w:r>
      <w:r>
        <w:rPr>
          <w:lang w:eastAsia="ru-RU"/>
        </w:rPr>
        <w:t>«</w:t>
      </w:r>
      <w:r w:rsidRPr="00E07B32">
        <w:rPr>
          <w:lang w:eastAsia="ru-RU"/>
        </w:rPr>
        <w:t>Возвращение документов в работу</w:t>
      </w:r>
      <w:r>
        <w:rPr>
          <w:lang w:eastAsia="ru-RU"/>
        </w:rPr>
        <w:t>»</w:t>
      </w:r>
      <w:r w:rsidRPr="00E07B32">
        <w:rPr>
          <w:lang w:eastAsia="ru-RU"/>
        </w:rPr>
        <w:t>.</w:t>
      </w:r>
    </w:p>
    <w:p w14:paraId="0944E8CC" w14:textId="77777777" w:rsidR="00757B24" w:rsidRDefault="00757B24" w:rsidP="00757B24">
      <w:pPr>
        <w:pStyle w:val="s5"/>
        <w:rPr>
          <w:lang w:eastAsia="ru-RU"/>
        </w:rPr>
      </w:pPr>
      <w:r w:rsidRPr="00D81278">
        <w:rPr>
          <w:b/>
          <w:lang w:eastAsia="ru-RU"/>
        </w:rPr>
        <w:t xml:space="preserve">Область «Общая информация» </w:t>
      </w:r>
      <w:r>
        <w:rPr>
          <w:lang w:eastAsia="ru-RU"/>
        </w:rPr>
        <w:t>содержит следующие элементы:</w:t>
      </w:r>
    </w:p>
    <w:p w14:paraId="1E164890" w14:textId="5603014F" w:rsidR="006C165C" w:rsidRDefault="00240A21" w:rsidP="006C165C">
      <w:pPr>
        <w:pStyle w:val="s10"/>
      </w:pPr>
      <w:r w:rsidRPr="000543F9">
        <w:rPr>
          <w:b/>
        </w:rPr>
        <w:t>Поле «</w:t>
      </w:r>
      <w:r w:rsidR="00757B24" w:rsidRPr="000543F9">
        <w:rPr>
          <w:b/>
        </w:rPr>
        <w:t>Статус</w:t>
      </w:r>
      <w:r w:rsidRPr="000543F9">
        <w:rPr>
          <w:b/>
        </w:rPr>
        <w:t xml:space="preserve">». </w:t>
      </w:r>
      <w:r w:rsidR="006C165C" w:rsidRPr="000543F9">
        <w:t xml:space="preserve">Не редактируемое поле. </w:t>
      </w:r>
      <w:r w:rsidR="006C165C">
        <w:t>Может содержать одно из следующих значений:</w:t>
      </w:r>
    </w:p>
    <w:p w14:paraId="5B02A532" w14:textId="77777777" w:rsidR="006C165C" w:rsidRDefault="006C165C" w:rsidP="006C165C">
      <w:pPr>
        <w:pStyle w:val="s2"/>
      </w:pPr>
      <w:r>
        <w:t>Создание;</w:t>
      </w:r>
    </w:p>
    <w:p w14:paraId="0F885751" w14:textId="77777777" w:rsidR="006C165C" w:rsidRDefault="006C165C" w:rsidP="006C165C">
      <w:pPr>
        <w:pStyle w:val="s2"/>
      </w:pPr>
      <w:r>
        <w:t>В работе;</w:t>
      </w:r>
    </w:p>
    <w:p w14:paraId="7C8A8455" w14:textId="77777777" w:rsidR="006C165C" w:rsidRDefault="006C165C" w:rsidP="006C165C">
      <w:pPr>
        <w:pStyle w:val="s2"/>
      </w:pPr>
      <w:r>
        <w:t>Контроль;</w:t>
      </w:r>
    </w:p>
    <w:p w14:paraId="33A3941B" w14:textId="69039CC6" w:rsidR="00757B24" w:rsidRPr="006C165C" w:rsidRDefault="006C165C" w:rsidP="006C165C">
      <w:pPr>
        <w:pStyle w:val="s2"/>
        <w:rPr>
          <w:b/>
        </w:rPr>
      </w:pPr>
      <w:r w:rsidRPr="006C165C">
        <w:t>Закрыт.</w:t>
      </w:r>
    </w:p>
    <w:p w14:paraId="7F6FC696" w14:textId="353F09E3" w:rsidR="006C165C" w:rsidRDefault="006C165C" w:rsidP="006C165C">
      <w:pPr>
        <w:pStyle w:val="s10"/>
        <w:numPr>
          <w:ilvl w:val="0"/>
          <w:numId w:val="0"/>
        </w:numPr>
        <w:ind w:left="1571"/>
        <w:rPr>
          <w:lang w:eastAsia="ru-RU"/>
        </w:rPr>
      </w:pPr>
      <w:r>
        <w:t xml:space="preserve">При создании новой записи </w:t>
      </w:r>
      <w:r w:rsidR="00D80345">
        <w:t>«</w:t>
      </w:r>
      <w:r>
        <w:t>Статус</w:t>
      </w:r>
      <w:r w:rsidR="00D80345">
        <w:t>»</w:t>
      </w:r>
      <w:r>
        <w:t xml:space="preserve"> = </w:t>
      </w:r>
      <w:r w:rsidR="00D80345">
        <w:t>«</w:t>
      </w:r>
      <w:r>
        <w:t>Создание</w:t>
      </w:r>
      <w:r w:rsidR="00D80345">
        <w:t>»</w:t>
      </w:r>
      <w:r>
        <w:t>. Дальнейшее изменение состояни</w:t>
      </w:r>
      <w:r w:rsidR="00D80345">
        <w:t>я</w:t>
      </w:r>
      <w:r>
        <w:t xml:space="preserve"> описано в </w:t>
      </w:r>
      <w:r w:rsidR="00145C7E">
        <w:rPr>
          <w:lang w:eastAsia="ru-RU"/>
        </w:rPr>
        <w:t>документе «</w:t>
      </w:r>
      <w:proofErr w:type="spellStart"/>
      <w:r w:rsidR="00145C7E" w:rsidRPr="00145C7E">
        <w:rPr>
          <w:lang w:eastAsia="ru-RU"/>
        </w:rPr>
        <w:t>Правила_изменения_статусов</w:t>
      </w:r>
      <w:proofErr w:type="spellEnd"/>
      <w:r w:rsidR="00145C7E">
        <w:rPr>
          <w:lang w:eastAsia="ru-RU"/>
        </w:rPr>
        <w:t>».</w:t>
      </w:r>
    </w:p>
    <w:p w14:paraId="1FDEDAB3" w14:textId="0D51C660" w:rsidR="001D53B1" w:rsidRPr="006C165C" w:rsidRDefault="001D53B1" w:rsidP="001D53B1">
      <w:pPr>
        <w:pStyle w:val="s10"/>
      </w:pPr>
      <w:r w:rsidRPr="001D53B1">
        <w:rPr>
          <w:b/>
        </w:rPr>
        <w:t>Чек бокс «Повторный».</w:t>
      </w:r>
      <w:r>
        <w:t xml:space="preserve"> Скрытое поле. Заполняется автоматически при возвращении документа в работу.  </w:t>
      </w:r>
      <w:r w:rsidR="002D2600">
        <w:t xml:space="preserve">Поле необходимо для выделения цветом в списке актов повторных документов. </w:t>
      </w:r>
    </w:p>
    <w:p w14:paraId="077B19CB" w14:textId="6348137A" w:rsidR="008D1BD1" w:rsidRPr="008D1BD1" w:rsidRDefault="00240A21" w:rsidP="008D1BD1">
      <w:pPr>
        <w:pStyle w:val="s10"/>
      </w:pPr>
      <w:r w:rsidRPr="00130B5E">
        <w:rPr>
          <w:b/>
        </w:rPr>
        <w:t>Поле «</w:t>
      </w:r>
      <w:r w:rsidR="00757B24" w:rsidRPr="00130B5E">
        <w:rPr>
          <w:b/>
        </w:rPr>
        <w:t>Номер акта расследования</w:t>
      </w:r>
      <w:r w:rsidRPr="00130B5E">
        <w:rPr>
          <w:b/>
        </w:rPr>
        <w:t xml:space="preserve">». </w:t>
      </w:r>
      <w:r w:rsidR="008D1BD1" w:rsidRPr="008D1BD1">
        <w:t>Текстовое поле</w:t>
      </w:r>
      <w:r w:rsidR="00B929FA">
        <w:t xml:space="preserve"> (50 символов)</w:t>
      </w:r>
      <w:r w:rsidR="008D1BD1" w:rsidRPr="008D1BD1">
        <w:t xml:space="preserve">. При </w:t>
      </w:r>
      <w:r w:rsidR="008D1BD1">
        <w:t>добавлении первого значения в таблицу</w:t>
      </w:r>
      <w:r w:rsidR="008D1BD1" w:rsidRPr="008D1BD1">
        <w:t xml:space="preserve"> «Технологическ</w:t>
      </w:r>
      <w:r w:rsidR="008D1BD1">
        <w:t>и</w:t>
      </w:r>
      <w:r w:rsidR="008D1BD1" w:rsidRPr="008D1BD1">
        <w:t>е нарушени</w:t>
      </w:r>
      <w:r w:rsidR="008D1BD1">
        <w:t>я</w:t>
      </w:r>
      <w:r w:rsidR="008D1BD1" w:rsidRPr="008D1BD1">
        <w:t xml:space="preserve">» значение генерируется автоматически по формату &lt;Номер подразделения&gt; &lt;Дата и время отключения&gt; &lt;Номер ТН&gt;, где </w:t>
      </w:r>
    </w:p>
    <w:p w14:paraId="1899271D" w14:textId="1D13925A" w:rsidR="008D1BD1" w:rsidRPr="008D1BD1" w:rsidRDefault="008D1BD1" w:rsidP="008D1BD1">
      <w:pPr>
        <w:pStyle w:val="s10"/>
        <w:numPr>
          <w:ilvl w:val="0"/>
          <w:numId w:val="0"/>
        </w:numPr>
        <w:ind w:left="1571"/>
      </w:pPr>
      <w:r w:rsidRPr="008D1BD1">
        <w:t xml:space="preserve">&lt;Номер подразделения&gt; - </w:t>
      </w:r>
      <w:r>
        <w:t>Значение «</w:t>
      </w:r>
      <w:r w:rsidRPr="008D1BD1">
        <w:t>Номер подразделения</w:t>
      </w:r>
      <w:r>
        <w:t>» в справочнике «Службы и предприятия»</w:t>
      </w:r>
      <w:r w:rsidRPr="008D1BD1">
        <w:t xml:space="preserve"> соответствующее предприятию, указанному в поле «Предприятие</w:t>
      </w:r>
      <w:r>
        <w:t>-инициатор</w:t>
      </w:r>
      <w:r w:rsidRPr="008D1BD1">
        <w:t>» карточки ТН;</w:t>
      </w:r>
    </w:p>
    <w:p w14:paraId="467E3703" w14:textId="4AEDF110" w:rsidR="008D1BD1" w:rsidRPr="008D1BD1" w:rsidRDefault="008D1BD1" w:rsidP="008D1BD1">
      <w:pPr>
        <w:pStyle w:val="s10"/>
        <w:numPr>
          <w:ilvl w:val="0"/>
          <w:numId w:val="0"/>
        </w:numPr>
        <w:ind w:left="1571"/>
      </w:pPr>
      <w:r w:rsidRPr="008D1BD1">
        <w:t>&lt;Дата и время отключения&gt; - самое раннее значение поля «Дата и время отключения»</w:t>
      </w:r>
      <w:r>
        <w:t xml:space="preserve"> таблиц «Отключенные потребители» и «Питающие ПС»</w:t>
      </w:r>
      <w:r w:rsidRPr="008D1BD1">
        <w:t xml:space="preserve"> карточки ТН. Указывается в формате: </w:t>
      </w:r>
      <w:proofErr w:type="spellStart"/>
      <w:r w:rsidRPr="008D1BD1">
        <w:t>ддммгггг</w:t>
      </w:r>
      <w:proofErr w:type="spellEnd"/>
      <w:r w:rsidRPr="008D1BD1">
        <w:t xml:space="preserve"> </w:t>
      </w:r>
      <w:proofErr w:type="spellStart"/>
      <w:r w:rsidRPr="008D1BD1">
        <w:t>ччмм</w:t>
      </w:r>
      <w:proofErr w:type="spellEnd"/>
      <w:r w:rsidRPr="008D1BD1">
        <w:t>;</w:t>
      </w:r>
    </w:p>
    <w:p w14:paraId="73113FC2" w14:textId="15305751" w:rsidR="008D1BD1" w:rsidRPr="008D1BD1" w:rsidRDefault="008D1BD1" w:rsidP="008D1BD1">
      <w:pPr>
        <w:pStyle w:val="s10"/>
        <w:numPr>
          <w:ilvl w:val="0"/>
          <w:numId w:val="0"/>
        </w:numPr>
        <w:ind w:left="1571"/>
      </w:pPr>
      <w:r w:rsidRPr="008D1BD1">
        <w:t xml:space="preserve"> &lt;Номер ТН&gt; - значение поля «Номер» карточки ТН. </w:t>
      </w:r>
      <w:r w:rsidR="007C04ED">
        <w:t xml:space="preserve"> </w:t>
      </w:r>
    </w:p>
    <w:p w14:paraId="77C7F53A" w14:textId="77777777" w:rsidR="008D1BD1" w:rsidRPr="008D1BD1" w:rsidRDefault="008D1BD1" w:rsidP="008D1BD1">
      <w:pPr>
        <w:pStyle w:val="s10"/>
        <w:numPr>
          <w:ilvl w:val="0"/>
          <w:numId w:val="0"/>
        </w:numPr>
        <w:ind w:left="1571"/>
      </w:pPr>
      <w:r w:rsidRPr="008D1BD1">
        <w:t>Пример номера 02 15022018 0905 321</w:t>
      </w:r>
    </w:p>
    <w:p w14:paraId="257599EA" w14:textId="2882DE4E" w:rsidR="00757B24" w:rsidRDefault="008D1BD1" w:rsidP="008D1BD1">
      <w:pPr>
        <w:pStyle w:val="s10"/>
        <w:numPr>
          <w:ilvl w:val="0"/>
          <w:numId w:val="0"/>
        </w:numPr>
        <w:ind w:left="1571"/>
      </w:pPr>
      <w:r w:rsidRPr="008D1BD1">
        <w:lastRenderedPageBreak/>
        <w:t xml:space="preserve">Поле не доступно для редактирования. </w:t>
      </w:r>
    </w:p>
    <w:p w14:paraId="3F97241D" w14:textId="72006D15" w:rsidR="008D1BD1" w:rsidRPr="008D1BD1" w:rsidRDefault="008D1BD1" w:rsidP="008D1BD1">
      <w:pPr>
        <w:pStyle w:val="s10"/>
        <w:numPr>
          <w:ilvl w:val="0"/>
          <w:numId w:val="0"/>
        </w:numPr>
        <w:ind w:left="1571"/>
        <w:rPr>
          <w:highlight w:val="yellow"/>
        </w:rPr>
      </w:pPr>
      <w:r>
        <w:t xml:space="preserve">При изменении первой строки в таблице «Технологические нарушения» значение поля перезаписывается (в случае, если первая запись была удалена). </w:t>
      </w:r>
    </w:p>
    <w:p w14:paraId="66811AE0" w14:textId="6CF0BDE4" w:rsidR="003742DD" w:rsidRPr="003742DD" w:rsidRDefault="00240A21" w:rsidP="003742DD">
      <w:pPr>
        <w:pStyle w:val="s10"/>
      </w:pPr>
      <w:r w:rsidRPr="00783A3F">
        <w:rPr>
          <w:b/>
        </w:rPr>
        <w:t>Поле «</w:t>
      </w:r>
      <w:r w:rsidR="00757B24" w:rsidRPr="00783A3F">
        <w:rPr>
          <w:b/>
        </w:rPr>
        <w:t>Дата акта</w:t>
      </w:r>
      <w:r w:rsidRPr="00783A3F">
        <w:rPr>
          <w:b/>
        </w:rPr>
        <w:t xml:space="preserve">». </w:t>
      </w:r>
      <w:r w:rsidR="003742DD" w:rsidRPr="00783A3F">
        <w:rPr>
          <w:b/>
        </w:rPr>
        <w:t xml:space="preserve"> </w:t>
      </w:r>
      <w:r w:rsidR="003742DD" w:rsidRPr="003742DD">
        <w:t>Поле выбора даты. По умолчанию заполняется текущей датой, доступно для редактирования до первого сохранения карточки.</w:t>
      </w:r>
      <w:r w:rsidR="00AD7F69">
        <w:t xml:space="preserve"> Обязательно для заполнения. </w:t>
      </w:r>
    </w:p>
    <w:p w14:paraId="01F0E071" w14:textId="48BE8503" w:rsidR="003742DD" w:rsidRPr="003742DD" w:rsidRDefault="003742DD" w:rsidP="003742DD">
      <w:pPr>
        <w:pStyle w:val="s10"/>
        <w:numPr>
          <w:ilvl w:val="0"/>
          <w:numId w:val="0"/>
        </w:numPr>
        <w:ind w:left="1571"/>
      </w:pPr>
      <w:r w:rsidRPr="003742DD">
        <w:t>На поле установлено ограничение: нельзя ввести дату меньше значения, указанно</w:t>
      </w:r>
      <w:r w:rsidR="00AD7F69">
        <w:t>го</w:t>
      </w:r>
      <w:r w:rsidRPr="003742DD">
        <w:t xml:space="preserve"> в поле «Дата и время отключения».</w:t>
      </w:r>
      <w:r w:rsidR="00431018">
        <w:t xml:space="preserve"> </w:t>
      </w:r>
      <w:r w:rsidR="00431018">
        <w:rPr>
          <w:lang w:eastAsia="ru-RU"/>
        </w:rPr>
        <w:t xml:space="preserve">Если в поле введено некорректное значение, то отображается </w:t>
      </w:r>
      <w:proofErr w:type="spellStart"/>
      <w:r w:rsidR="00431018">
        <w:rPr>
          <w:lang w:eastAsia="ru-RU"/>
        </w:rPr>
        <w:t>хинт</w:t>
      </w:r>
      <w:proofErr w:type="spellEnd"/>
      <w:r w:rsidR="00431018">
        <w:rPr>
          <w:lang w:eastAsia="ru-RU"/>
        </w:rPr>
        <w:t xml:space="preserve"> с текстом «Значение не может быть меньше даты отключения».</w:t>
      </w:r>
    </w:p>
    <w:p w14:paraId="4F7D3089" w14:textId="77777777" w:rsidR="00783A3F" w:rsidRPr="00783A3F" w:rsidRDefault="00240A21" w:rsidP="00783A3F">
      <w:pPr>
        <w:pStyle w:val="s10"/>
      </w:pPr>
      <w:r w:rsidRPr="00783A3F">
        <w:rPr>
          <w:b/>
        </w:rPr>
        <w:t>Поле «</w:t>
      </w:r>
      <w:r w:rsidR="00757B24" w:rsidRPr="00783A3F">
        <w:rPr>
          <w:b/>
        </w:rPr>
        <w:t>Предприятие-инициатор</w:t>
      </w:r>
      <w:r w:rsidRPr="00783A3F">
        <w:rPr>
          <w:b/>
        </w:rPr>
        <w:t xml:space="preserve">». </w:t>
      </w:r>
      <w:r w:rsidR="00783A3F" w:rsidRPr="00783A3F">
        <w:t>Выбор из справочника «Предприятия».</w:t>
      </w:r>
    </w:p>
    <w:p w14:paraId="2EFBE44A" w14:textId="77777777" w:rsidR="000C5DEB" w:rsidRPr="008D1BD1" w:rsidRDefault="00EE78E6" w:rsidP="000C5DEB">
      <w:pPr>
        <w:pStyle w:val="s10"/>
        <w:numPr>
          <w:ilvl w:val="0"/>
          <w:numId w:val="0"/>
        </w:numPr>
        <w:ind w:left="1571"/>
        <w:rPr>
          <w:highlight w:val="yellow"/>
        </w:rPr>
      </w:pPr>
      <w:r w:rsidRPr="008D1BD1">
        <w:t xml:space="preserve">При </w:t>
      </w:r>
      <w:r>
        <w:t>добавлении первого значения в таблицу</w:t>
      </w:r>
      <w:r w:rsidRPr="008D1BD1">
        <w:t xml:space="preserve"> «Технологическ</w:t>
      </w:r>
      <w:r>
        <w:t>и</w:t>
      </w:r>
      <w:r w:rsidRPr="008D1BD1">
        <w:t>е нарушени</w:t>
      </w:r>
      <w:r>
        <w:t>я</w:t>
      </w:r>
      <w:r w:rsidRPr="008D1BD1">
        <w:t xml:space="preserve">» </w:t>
      </w:r>
      <w:r w:rsidR="00783A3F" w:rsidRPr="00783A3F">
        <w:t>поле заполняется значением «Предприятие-инициатор» карточки ТН. Доступно для редактирования</w:t>
      </w:r>
      <w:r w:rsidRPr="000C5DEB">
        <w:t xml:space="preserve">, </w:t>
      </w:r>
      <w:r>
        <w:t>обязательно для заполнения</w:t>
      </w:r>
      <w:r w:rsidR="00783A3F" w:rsidRPr="00783A3F">
        <w:t>.</w:t>
      </w:r>
      <w:r>
        <w:t xml:space="preserve"> </w:t>
      </w:r>
      <w:r w:rsidR="000C5DEB">
        <w:t xml:space="preserve">При изменении первой строки в таблице «Технологические нарушения» значение поля перезаписывается (в случае, если первая запись была удалена). </w:t>
      </w:r>
    </w:p>
    <w:p w14:paraId="653B7142" w14:textId="77777777" w:rsidR="00757B24" w:rsidRDefault="00757B24" w:rsidP="00757B24">
      <w:pPr>
        <w:pStyle w:val="s5"/>
      </w:pPr>
      <w:r w:rsidRPr="00AE2C48">
        <w:rPr>
          <w:b/>
        </w:rPr>
        <w:t>Область вкладок</w:t>
      </w:r>
      <w:r>
        <w:t xml:space="preserve"> состоит из следующих вкладок:</w:t>
      </w:r>
    </w:p>
    <w:p w14:paraId="3474EDE2" w14:textId="77777777" w:rsidR="00757B24" w:rsidRDefault="00757B24" w:rsidP="00757B24">
      <w:pPr>
        <w:pStyle w:val="s10"/>
      </w:pPr>
      <w:r>
        <w:t>Связь с ТН</w:t>
      </w:r>
      <w:r>
        <w:rPr>
          <w:lang w:val="en-US"/>
        </w:rPr>
        <w:t>;</w:t>
      </w:r>
    </w:p>
    <w:p w14:paraId="04D6C914" w14:textId="77777777" w:rsidR="00757B24" w:rsidRDefault="00757B24" w:rsidP="00757B24">
      <w:pPr>
        <w:pStyle w:val="s10"/>
      </w:pPr>
      <w:r>
        <w:t>Общие сведения</w:t>
      </w:r>
      <w:r>
        <w:rPr>
          <w:lang w:val="en-US"/>
        </w:rPr>
        <w:t>;</w:t>
      </w:r>
    </w:p>
    <w:p w14:paraId="3EECACCD" w14:textId="77777777" w:rsidR="00757B24" w:rsidRDefault="00757B24" w:rsidP="00757B24">
      <w:pPr>
        <w:pStyle w:val="s10"/>
      </w:pPr>
      <w:r>
        <w:t>Описательный блок</w:t>
      </w:r>
      <w:r>
        <w:rPr>
          <w:lang w:val="en-US"/>
        </w:rPr>
        <w:t>;</w:t>
      </w:r>
    </w:p>
    <w:p w14:paraId="18AE1894" w14:textId="77777777" w:rsidR="00757B24" w:rsidRDefault="00757B24" w:rsidP="00757B24">
      <w:pPr>
        <w:pStyle w:val="s10"/>
      </w:pPr>
      <w:r>
        <w:t>Мероприятия</w:t>
      </w:r>
      <w:r>
        <w:rPr>
          <w:lang w:val="en-US"/>
        </w:rPr>
        <w:t>;</w:t>
      </w:r>
    </w:p>
    <w:p w14:paraId="69F1B304" w14:textId="77777777" w:rsidR="00757B24" w:rsidRDefault="00757B24" w:rsidP="00757B24">
      <w:pPr>
        <w:pStyle w:val="s10"/>
      </w:pPr>
      <w:r>
        <w:t>Оборудование</w:t>
      </w:r>
      <w:r>
        <w:rPr>
          <w:lang w:val="en-US"/>
        </w:rPr>
        <w:t>;</w:t>
      </w:r>
    </w:p>
    <w:p w14:paraId="786D84B4" w14:textId="77777777" w:rsidR="00757B24" w:rsidRDefault="00757B24" w:rsidP="00757B24">
      <w:pPr>
        <w:pStyle w:val="s10"/>
      </w:pPr>
      <w:r>
        <w:t>Действия персонала</w:t>
      </w:r>
      <w:r>
        <w:rPr>
          <w:lang w:val="en-US"/>
        </w:rPr>
        <w:t>;</w:t>
      </w:r>
    </w:p>
    <w:p w14:paraId="1C88EEF2" w14:textId="77777777" w:rsidR="00757B24" w:rsidRDefault="00757B24" w:rsidP="00757B24">
      <w:pPr>
        <w:pStyle w:val="s10"/>
      </w:pPr>
      <w:r>
        <w:t>Комиссия</w:t>
      </w:r>
      <w:r>
        <w:rPr>
          <w:lang w:val="en-US"/>
        </w:rPr>
        <w:t>;</w:t>
      </w:r>
    </w:p>
    <w:p w14:paraId="4C436FA3" w14:textId="77777777" w:rsidR="00757B24" w:rsidRPr="00B538E6" w:rsidRDefault="00757B24" w:rsidP="00757B24">
      <w:pPr>
        <w:pStyle w:val="s10"/>
      </w:pPr>
      <w:r>
        <w:t>Приложения</w:t>
      </w:r>
      <w:r>
        <w:rPr>
          <w:lang w:val="en-US"/>
        </w:rPr>
        <w:t>.</w:t>
      </w:r>
    </w:p>
    <w:p w14:paraId="1A69642A" w14:textId="0C76558E" w:rsidR="00E50B10" w:rsidRPr="00E50B10" w:rsidRDefault="00E50B10" w:rsidP="00757B24">
      <w:pPr>
        <w:pStyle w:val="s5"/>
      </w:pPr>
      <w:r w:rsidRPr="00E50B10">
        <w:t xml:space="preserve">Каждая вкладка содержит вложенную страницу редактирования. Требования к содержанию вкладок представлены в отдельных спецификациях. </w:t>
      </w:r>
    </w:p>
    <w:p w14:paraId="521EA31F" w14:textId="77777777" w:rsidR="00757B24" w:rsidRPr="004566D7" w:rsidRDefault="00757B24" w:rsidP="00757B24">
      <w:pPr>
        <w:pStyle w:val="s5"/>
        <w:rPr>
          <w:b/>
        </w:rPr>
      </w:pPr>
      <w:r w:rsidRPr="004566D7">
        <w:rPr>
          <w:b/>
        </w:rPr>
        <w:t>Правила перехода по вкладкам</w:t>
      </w:r>
    </w:p>
    <w:p w14:paraId="7C64AD1B" w14:textId="77A5D2D7" w:rsidR="00757B24" w:rsidRDefault="00757B24" w:rsidP="00757B24">
      <w:pPr>
        <w:pStyle w:val="s5"/>
      </w:pPr>
      <w:r>
        <w:t xml:space="preserve">При открытии карточки в статусе «Контроль» </w:t>
      </w:r>
      <w:r w:rsidR="00195D3C">
        <w:t xml:space="preserve">по умолчанию </w:t>
      </w:r>
      <w:r>
        <w:t>открыта вкладка «Мероприятия».</w:t>
      </w:r>
    </w:p>
    <w:p w14:paraId="3D51E4A3" w14:textId="3965C13A" w:rsidR="00757B24" w:rsidRDefault="00757B24" w:rsidP="00757B24">
      <w:pPr>
        <w:pStyle w:val="s5"/>
      </w:pPr>
      <w:r>
        <w:t>Иначе открыта вкладка «Связь с ТН».</w:t>
      </w:r>
    </w:p>
    <w:p w14:paraId="09BD1690" w14:textId="77777777" w:rsidR="00757B24" w:rsidRDefault="00757B24" w:rsidP="00757B24">
      <w:pPr>
        <w:pStyle w:val="s5"/>
      </w:pPr>
      <w:r>
        <w:lastRenderedPageBreak/>
        <w:t>Каждая вкладка может быть в одном из состояний:</w:t>
      </w:r>
    </w:p>
    <w:p w14:paraId="36174185" w14:textId="28CB0F07" w:rsidR="00757B24" w:rsidRPr="00DA608C" w:rsidRDefault="00757B24" w:rsidP="00757B24">
      <w:pPr>
        <w:pStyle w:val="s10"/>
      </w:pPr>
      <w:r>
        <w:t>Текущая вкладка – открытая на редактирование</w:t>
      </w:r>
      <w:r w:rsidR="00554399">
        <w:t>/просмотр</w:t>
      </w:r>
      <w:r>
        <w:t xml:space="preserve"> вкладка. Обозначается черным шрифтом на белом фоне. Открытой может быть только одна вкладка</w:t>
      </w:r>
      <w:r w:rsidRPr="00DA608C">
        <w:t>;</w:t>
      </w:r>
    </w:p>
    <w:p w14:paraId="35394F6D" w14:textId="77777777" w:rsidR="00757B24" w:rsidRDefault="00757B24" w:rsidP="00757B24">
      <w:pPr>
        <w:pStyle w:val="s10"/>
      </w:pPr>
      <w:r>
        <w:t>Доступная вкладка – вкладка, которую можно открыть на редактирование. Обозначается черным шрифтом на сером фоне. Вкладка доступна для редактирования в следующих случаях:</w:t>
      </w:r>
    </w:p>
    <w:p w14:paraId="72A8E6B4" w14:textId="77777777" w:rsidR="00757B24" w:rsidRPr="00422FFB" w:rsidRDefault="00757B24" w:rsidP="00757B24">
      <w:pPr>
        <w:pStyle w:val="s2"/>
      </w:pPr>
      <w:r>
        <w:t>На всех вкладках слева заполнены обязательные поля и все заполненные значения валидные</w:t>
      </w:r>
      <w:r w:rsidRPr="00422FFB">
        <w:t>;</w:t>
      </w:r>
    </w:p>
    <w:p w14:paraId="54A78CFD" w14:textId="77777777" w:rsidR="00757B24" w:rsidRDefault="00757B24" w:rsidP="00757B24">
      <w:pPr>
        <w:pStyle w:val="s2"/>
      </w:pPr>
      <w:r w:rsidRPr="00422FFB">
        <w:t>Н</w:t>
      </w:r>
      <w:r>
        <w:t>а не открытой вкладке уже заполнены обязательные поля и все заполненные значения валидные (вкладки, которые заполнялись ранее вручную или автоматически).</w:t>
      </w:r>
    </w:p>
    <w:p w14:paraId="3AD89AA8" w14:textId="3BC69094" w:rsidR="00757B24" w:rsidRDefault="00757B24" w:rsidP="00757B24">
      <w:pPr>
        <w:pStyle w:val="s10"/>
      </w:pPr>
      <w:r>
        <w:t xml:space="preserve">Не </w:t>
      </w:r>
      <w:r w:rsidR="00554399">
        <w:t>доступная</w:t>
      </w:r>
      <w:r>
        <w:t xml:space="preserve"> вкладка – вкладка, которую нельзя открыть на редактирование</w:t>
      </w:r>
      <w:r w:rsidR="00D80345">
        <w:t xml:space="preserve"> (открыть </w:t>
      </w:r>
      <w:r w:rsidR="0077644C">
        <w:t xml:space="preserve">на просмотр вкладку можно </w:t>
      </w:r>
      <w:r w:rsidR="00554399">
        <w:t>в режиме редактирования и просмотра</w:t>
      </w:r>
      <w:r w:rsidR="0077644C">
        <w:t xml:space="preserve"> карточки акта</w:t>
      </w:r>
      <w:r w:rsidR="00D80345">
        <w:t>)</w:t>
      </w:r>
      <w:r>
        <w:t>.</w:t>
      </w:r>
      <w:r w:rsidR="006B5393">
        <w:t xml:space="preserve"> </w:t>
      </w:r>
      <w:r>
        <w:t>Обозначается серым шрифтом, на сером фоне. Вкладка не доступна для редактирования в следующих случаях:</w:t>
      </w:r>
    </w:p>
    <w:p w14:paraId="22B1E338" w14:textId="7FAF491C" w:rsidR="00757B24" w:rsidRPr="00B65587" w:rsidRDefault="00757B24" w:rsidP="00757B24">
      <w:pPr>
        <w:pStyle w:val="s2"/>
      </w:pPr>
      <w:r>
        <w:t>Существует вкладка слева</w:t>
      </w:r>
      <w:r w:rsidR="005F1C7E">
        <w:t xml:space="preserve"> (не обязательно ближайшая)</w:t>
      </w:r>
      <w:r>
        <w:t>, на которой не заполнены все обязательные поля или имеются не валидные значения</w:t>
      </w:r>
      <w:r w:rsidRPr="00B65587">
        <w:t>;</w:t>
      </w:r>
    </w:p>
    <w:p w14:paraId="1D669A10" w14:textId="77777777" w:rsidR="00757B24" w:rsidRDefault="00757B24" w:rsidP="00757B24">
      <w:pPr>
        <w:pStyle w:val="s2"/>
      </w:pPr>
      <w:r>
        <w:t>Статус акта «Контроль» (для всех вкладок кроме «Мероприятия»)</w:t>
      </w:r>
      <w:r w:rsidRPr="00B65587">
        <w:t>;</w:t>
      </w:r>
    </w:p>
    <w:p w14:paraId="04310C91" w14:textId="77777777" w:rsidR="00757B24" w:rsidRDefault="00757B24" w:rsidP="00757B24">
      <w:pPr>
        <w:pStyle w:val="s2"/>
      </w:pPr>
      <w:r>
        <w:t>Статус акта «Закрыт».</w:t>
      </w:r>
    </w:p>
    <w:p w14:paraId="68BBC55B" w14:textId="77777777" w:rsidR="00757B24" w:rsidRDefault="00757B24" w:rsidP="00757B24">
      <w:pPr>
        <w:pStyle w:val="s5"/>
      </w:pPr>
      <w:r>
        <w:t xml:space="preserve">Проверка на </w:t>
      </w:r>
      <w:proofErr w:type="spellStart"/>
      <w:r>
        <w:t>валидацию</w:t>
      </w:r>
      <w:proofErr w:type="spellEnd"/>
      <w:r>
        <w:t xml:space="preserve"> и заполнение обязательных полей выполняется в момент редактирования (включая таблицы), т.е. как только на текущей вкладке заполнены обязательные поля и все заполненные значения валидные, то вкладка справа становится доступной. </w:t>
      </w:r>
    </w:p>
    <w:p w14:paraId="068F141F" w14:textId="77777777" w:rsidR="00757B24" w:rsidRDefault="00757B24" w:rsidP="00757B24">
      <w:pPr>
        <w:pStyle w:val="s5"/>
      </w:pPr>
      <w:r>
        <w:t xml:space="preserve">При изменении/удалении ранее добавленных значений, выполняется проверка </w:t>
      </w:r>
      <w:proofErr w:type="spellStart"/>
      <w:r>
        <w:t>заполненности</w:t>
      </w:r>
      <w:proofErr w:type="spellEnd"/>
      <w:r>
        <w:t xml:space="preserve"> всех вкладок. В случае, если на какой-либо вкладке были автоматически удалены данные в обязательных полях, то она становится не активной и все вкладки принимают один из трех статусов выше (доступными остаются заполненные вкладки и одна самая левая не заполненная). </w:t>
      </w:r>
    </w:p>
    <w:p w14:paraId="3A03977E" w14:textId="77777777" w:rsidR="00757B24" w:rsidRDefault="00757B24" w:rsidP="00757B24">
      <w:pPr>
        <w:pStyle w:val="s5"/>
      </w:pPr>
      <w:r w:rsidRPr="008A23B8">
        <w:rPr>
          <w:b/>
        </w:rPr>
        <w:t>Служебная информация</w:t>
      </w:r>
      <w:r>
        <w:t xml:space="preserve"> содержит элементы:</w:t>
      </w:r>
    </w:p>
    <w:p w14:paraId="36D79963" w14:textId="77777777" w:rsidR="00757B24" w:rsidRDefault="00757B24" w:rsidP="00757B24">
      <w:pPr>
        <w:pStyle w:val="s5"/>
      </w:pPr>
      <w:r>
        <w:t xml:space="preserve">Автор - вычисляемое не редактируемое поле. Содержит имя пользователя ПК ЖТН, который создал карточку акта. </w:t>
      </w:r>
    </w:p>
    <w:p w14:paraId="082431ED" w14:textId="77777777" w:rsidR="00757B24" w:rsidRDefault="00757B24" w:rsidP="00757B24">
      <w:pPr>
        <w:pStyle w:val="s5"/>
      </w:pPr>
      <w:r>
        <w:t xml:space="preserve">Дата и время создания - вычисляемое не редактируемое поле. При открытии карточки поле отображает значение текущей даты и времени в формате ДД.ММ.ГГГГ </w:t>
      </w:r>
      <w:proofErr w:type="spellStart"/>
      <w:proofErr w:type="gramStart"/>
      <w:r>
        <w:t>чч:мм</w:t>
      </w:r>
      <w:proofErr w:type="spellEnd"/>
      <w:proofErr w:type="gramEnd"/>
      <w:r>
        <w:t>.</w:t>
      </w:r>
    </w:p>
    <w:p w14:paraId="149490C4" w14:textId="766919CC" w:rsidR="0019146B" w:rsidRPr="00764B97" w:rsidRDefault="00757B24">
      <w:pPr>
        <w:pStyle w:val="20"/>
      </w:pPr>
      <w:r w:rsidRPr="00A417A7" w:rsidDel="00757B24">
        <w:rPr>
          <w:i/>
          <w:color w:val="833C0B" w:themeColor="accent2" w:themeShade="80"/>
        </w:rPr>
        <w:t xml:space="preserve"> </w:t>
      </w:r>
      <w:bookmarkStart w:id="17" w:name="_Toc514749638"/>
      <w:r w:rsidR="0019146B">
        <w:t>Требования к</w:t>
      </w:r>
      <w:r w:rsidR="0019146B" w:rsidRPr="00764B97">
        <w:t xml:space="preserve"> открыти</w:t>
      </w:r>
      <w:r w:rsidR="0019146B">
        <w:t>ю</w:t>
      </w:r>
      <w:r w:rsidR="0019146B" w:rsidRPr="00764B97">
        <w:t xml:space="preserve"> формы</w:t>
      </w:r>
      <w:bookmarkEnd w:id="17"/>
    </w:p>
    <w:p w14:paraId="72456A08" w14:textId="6D8C5B8A" w:rsidR="0019146B" w:rsidRPr="00C805A6" w:rsidRDefault="00B95F74" w:rsidP="0019146B">
      <w:pPr>
        <w:pStyle w:val="s5"/>
      </w:pPr>
      <w:r>
        <w:t>Открытие формы Акта выполняется</w:t>
      </w:r>
      <w:r w:rsidR="0019146B" w:rsidRPr="00C805A6">
        <w:t xml:space="preserve"> в следующих случаях:</w:t>
      </w:r>
    </w:p>
    <w:p w14:paraId="146ED44F" w14:textId="0586066F" w:rsidR="0019146B" w:rsidRDefault="0019146B" w:rsidP="0019146B">
      <w:pPr>
        <w:pStyle w:val="s10"/>
      </w:pPr>
      <w:r w:rsidRPr="00471491">
        <w:lastRenderedPageBreak/>
        <w:t>по нажатию на кнопку [</w:t>
      </w:r>
      <w:r w:rsidR="00CB57FF">
        <w:t>Создать а</w:t>
      </w:r>
      <w:r w:rsidR="00B95F74" w:rsidRPr="00471491">
        <w:t>кт</w:t>
      </w:r>
      <w:r w:rsidRPr="00471491">
        <w:t xml:space="preserve">] </w:t>
      </w:r>
      <w:r w:rsidR="00B95F74" w:rsidRPr="00471491">
        <w:t>в разделе «Работа с документами»</w:t>
      </w:r>
      <w:r w:rsidR="00471491" w:rsidRPr="00471491">
        <w:t>. Форма открывается в режиме редактирования</w:t>
      </w:r>
      <w:r w:rsidR="004D1EEC">
        <w:t>, «Статус» = «Создание»;</w:t>
      </w:r>
    </w:p>
    <w:p w14:paraId="080F1830" w14:textId="2424926A" w:rsidR="004D1EEC" w:rsidRDefault="004D1EEC" w:rsidP="004D1EEC">
      <w:pPr>
        <w:pStyle w:val="s10"/>
      </w:pPr>
      <w:r>
        <w:t xml:space="preserve">по нажатию на кнопку </w:t>
      </w:r>
      <w:r w:rsidR="00CB57FF">
        <w:t>[Создать а</w:t>
      </w:r>
      <w:r w:rsidRPr="00471491">
        <w:t xml:space="preserve">кт] в </w:t>
      </w:r>
      <w:r>
        <w:t xml:space="preserve">списке </w:t>
      </w:r>
      <w:r w:rsidRPr="00471491">
        <w:t>«</w:t>
      </w:r>
      <w:r>
        <w:t>Акты</w:t>
      </w:r>
      <w:r w:rsidRPr="00471491">
        <w:t>». Форма открывается в режиме редактирования</w:t>
      </w:r>
      <w:r>
        <w:t>, «Статус» = «Создание»;</w:t>
      </w:r>
    </w:p>
    <w:p w14:paraId="58F3ED51" w14:textId="0E9C7DF0" w:rsidR="000E2AFB" w:rsidRDefault="000E2AFB" w:rsidP="00FB0935">
      <w:pPr>
        <w:pStyle w:val="s10"/>
      </w:pPr>
      <w:r>
        <w:t xml:space="preserve">по нажатию на кнопку </w:t>
      </w:r>
      <w:r w:rsidRPr="00471491">
        <w:t>[</w:t>
      </w:r>
      <w:r>
        <w:t>Просмотр</w:t>
      </w:r>
      <w:r w:rsidRPr="00471491">
        <w:t xml:space="preserve">] </w:t>
      </w:r>
      <w:r w:rsidR="00BB1107">
        <w:t xml:space="preserve">или двойным клином левой кнопки мыши выделенной записи </w:t>
      </w:r>
      <w:r w:rsidRPr="00471491">
        <w:t xml:space="preserve">в </w:t>
      </w:r>
      <w:r>
        <w:t xml:space="preserve">списке </w:t>
      </w:r>
      <w:r w:rsidRPr="00471491">
        <w:t>«</w:t>
      </w:r>
      <w:r>
        <w:t>Акты</w:t>
      </w:r>
      <w:r w:rsidRPr="00471491">
        <w:t xml:space="preserve">». Форма открывается в режиме </w:t>
      </w:r>
      <w:r>
        <w:t>просмотра;</w:t>
      </w:r>
    </w:p>
    <w:p w14:paraId="109A5C9E" w14:textId="49D54F28" w:rsidR="00FF3E73" w:rsidRDefault="00FF3E73" w:rsidP="00FF3E73">
      <w:pPr>
        <w:pStyle w:val="s10"/>
      </w:pPr>
      <w:r>
        <w:t xml:space="preserve">по нажатию на кнопку </w:t>
      </w:r>
      <w:r w:rsidR="00CB57FF">
        <w:t>[Создать а</w:t>
      </w:r>
      <w:r w:rsidRPr="00471491">
        <w:t>кт]</w:t>
      </w:r>
      <w:r w:rsidRPr="00FF3E73">
        <w:t xml:space="preserve"> кар</w:t>
      </w:r>
      <w:r>
        <w:t xml:space="preserve">точки «ТН до 35 </w:t>
      </w:r>
      <w:proofErr w:type="spellStart"/>
      <w:r>
        <w:t>кВ</w:t>
      </w:r>
      <w:proofErr w:type="spellEnd"/>
      <w:r>
        <w:t xml:space="preserve">» или «ТН 35 </w:t>
      </w:r>
      <w:proofErr w:type="spellStart"/>
      <w:r>
        <w:t>кВ</w:t>
      </w:r>
      <w:proofErr w:type="spellEnd"/>
      <w:r>
        <w:t xml:space="preserve"> и выше». </w:t>
      </w:r>
      <w:r w:rsidRPr="00471491">
        <w:t>Форма открывается в режиме редактирования</w:t>
      </w:r>
      <w:r>
        <w:t xml:space="preserve">, «Статус» = «Создание», </w:t>
      </w:r>
      <w:r w:rsidR="00965325">
        <w:t xml:space="preserve">в </w:t>
      </w:r>
      <w:r>
        <w:t>таблиц</w:t>
      </w:r>
      <w:r w:rsidR="00965325">
        <w:t>у</w:t>
      </w:r>
      <w:r>
        <w:t xml:space="preserve"> «</w:t>
      </w:r>
      <w:r w:rsidR="00965325">
        <w:t>Технологические нарушения</w:t>
      </w:r>
      <w:r>
        <w:t xml:space="preserve">» вкладки </w:t>
      </w:r>
      <w:r w:rsidR="00965325">
        <w:t>«Связь с ТН» добавлена запись ТН на которой была нажата кнопка</w:t>
      </w:r>
      <w:r>
        <w:t>;</w:t>
      </w:r>
    </w:p>
    <w:p w14:paraId="64F1677D" w14:textId="56960DFB" w:rsidR="00C748A0" w:rsidRPr="00471491" w:rsidRDefault="000E2AFB" w:rsidP="000E2AFB">
      <w:pPr>
        <w:pStyle w:val="s10"/>
      </w:pPr>
      <w:r>
        <w:t xml:space="preserve">по нажатию на гиперссылку акта в карточках «ТН до 35 </w:t>
      </w:r>
      <w:proofErr w:type="spellStart"/>
      <w:r>
        <w:t>кВ</w:t>
      </w:r>
      <w:proofErr w:type="spellEnd"/>
      <w:r>
        <w:t xml:space="preserve">» или «ТН 35 </w:t>
      </w:r>
      <w:proofErr w:type="spellStart"/>
      <w:r>
        <w:t>кВ</w:t>
      </w:r>
      <w:proofErr w:type="spellEnd"/>
      <w:r>
        <w:t xml:space="preserve"> и выше». Форма открывается в режиме просмотра. </w:t>
      </w:r>
    </w:p>
    <w:p w14:paraId="1A322AA3" w14:textId="6E7D874B" w:rsidR="00A77CA9" w:rsidRDefault="00A77CA9">
      <w:pPr>
        <w:pStyle w:val="20"/>
      </w:pPr>
      <w:bookmarkStart w:id="18" w:name="_Toc514749639"/>
      <w:r>
        <w:t>Требования к изменению формата страницы редактирования</w:t>
      </w:r>
      <w:bookmarkEnd w:id="18"/>
    </w:p>
    <w:p w14:paraId="2F8DD40C" w14:textId="7993DEBA" w:rsidR="00A77CA9" w:rsidRDefault="00A77CA9" w:rsidP="00A77CA9">
      <w:pPr>
        <w:rPr>
          <w:lang w:eastAsia="ru-RU"/>
        </w:rPr>
      </w:pPr>
      <w:r>
        <w:rPr>
          <w:lang w:eastAsia="ru-RU"/>
        </w:rPr>
        <w:t xml:space="preserve">Вне зависимости от формата страницы, всегда отображается вертикальный </w:t>
      </w:r>
      <w:proofErr w:type="spellStart"/>
      <w:r>
        <w:rPr>
          <w:lang w:eastAsia="ru-RU"/>
        </w:rPr>
        <w:t>скролл</w:t>
      </w:r>
      <w:proofErr w:type="spellEnd"/>
      <w:r>
        <w:rPr>
          <w:lang w:eastAsia="ru-RU"/>
        </w:rPr>
        <w:t xml:space="preserve">. При движении </w:t>
      </w:r>
      <w:proofErr w:type="spellStart"/>
      <w:r>
        <w:rPr>
          <w:lang w:eastAsia="ru-RU"/>
        </w:rPr>
        <w:t>скролла</w:t>
      </w:r>
      <w:proofErr w:type="spellEnd"/>
      <w:r>
        <w:rPr>
          <w:lang w:eastAsia="ru-RU"/>
        </w:rPr>
        <w:t xml:space="preserve"> «Функциональная панель» и область «Общая информация» закреплены.</w:t>
      </w:r>
    </w:p>
    <w:p w14:paraId="119A7B6C" w14:textId="119632E1" w:rsidR="00A77CA9" w:rsidRDefault="00A77CA9" w:rsidP="00A77CA9">
      <w:pPr>
        <w:rPr>
          <w:lang w:eastAsia="ru-RU"/>
        </w:rPr>
      </w:pPr>
      <w:r>
        <w:rPr>
          <w:lang w:eastAsia="ru-RU"/>
        </w:rPr>
        <w:t xml:space="preserve">При изменении размера страницы, если ширина элементов превышает видимую область, то отображается горизонтальный </w:t>
      </w:r>
      <w:proofErr w:type="spellStart"/>
      <w:r>
        <w:rPr>
          <w:lang w:eastAsia="ru-RU"/>
        </w:rPr>
        <w:t>скролл</w:t>
      </w:r>
      <w:proofErr w:type="spellEnd"/>
      <w:r>
        <w:rPr>
          <w:lang w:eastAsia="ru-RU"/>
        </w:rPr>
        <w:t xml:space="preserve">, который приводит в движение всю область редактирования страницы. </w:t>
      </w:r>
    </w:p>
    <w:p w14:paraId="7997C139" w14:textId="6884E285" w:rsidR="00A77CA9" w:rsidRPr="00A77CA9" w:rsidRDefault="00A77CA9" w:rsidP="00A77CA9">
      <w:pPr>
        <w:rPr>
          <w:lang w:eastAsia="ru-RU"/>
        </w:rPr>
      </w:pPr>
      <w:r>
        <w:rPr>
          <w:lang w:eastAsia="ru-RU"/>
        </w:rPr>
        <w:t xml:space="preserve">Вертикальный и горизонтальный </w:t>
      </w:r>
      <w:proofErr w:type="spellStart"/>
      <w:r>
        <w:rPr>
          <w:lang w:eastAsia="ru-RU"/>
        </w:rPr>
        <w:t>скролл</w:t>
      </w:r>
      <w:proofErr w:type="spellEnd"/>
      <w:r>
        <w:rPr>
          <w:lang w:eastAsia="ru-RU"/>
        </w:rPr>
        <w:t xml:space="preserve"> доступны как в режиме просмотра, так и в режиме редактирования.  </w:t>
      </w:r>
    </w:p>
    <w:p w14:paraId="7867C1F2" w14:textId="346FA65F" w:rsidR="00367BF3" w:rsidRDefault="00367BF3">
      <w:pPr>
        <w:pStyle w:val="20"/>
      </w:pPr>
      <w:bookmarkStart w:id="19" w:name="_Toc514749640"/>
      <w:r>
        <w:t>Требования к сохранению пользовательских настроек</w:t>
      </w:r>
      <w:bookmarkEnd w:id="19"/>
    </w:p>
    <w:p w14:paraId="13610AD7" w14:textId="05CCBB18" w:rsidR="009E469C" w:rsidRPr="00983436" w:rsidRDefault="00C62942" w:rsidP="00743FD3">
      <w:pPr>
        <w:pStyle w:val="s5"/>
        <w:rPr>
          <w:lang w:eastAsia="ru-RU"/>
        </w:rPr>
      </w:pPr>
      <w:r>
        <w:rPr>
          <w:lang w:eastAsia="ru-RU"/>
        </w:rPr>
        <w:t xml:space="preserve">Пользовательское изменение размеров доступных элементов на странице Акта не сохраняются (при последующем входе в систему, все элементы отображаются как в режиме </w:t>
      </w:r>
      <w:r w:rsidR="00A77CA9">
        <w:rPr>
          <w:lang w:eastAsia="ru-RU"/>
        </w:rPr>
        <w:t>создания</w:t>
      </w:r>
      <w:r>
        <w:rPr>
          <w:lang w:eastAsia="ru-RU"/>
        </w:rPr>
        <w:t>)</w:t>
      </w:r>
      <w:r w:rsidR="00A77CA9">
        <w:rPr>
          <w:lang w:eastAsia="ru-RU"/>
        </w:rPr>
        <w:t>.</w:t>
      </w:r>
    </w:p>
    <w:sectPr w:rsidR="009E469C" w:rsidRPr="00983436" w:rsidSect="009D216D">
      <w:pgSz w:w="16838" w:h="11906" w:orient="landscape"/>
      <w:pgMar w:top="850" w:right="1134" w:bottom="1134" w:left="1134" w:header="426" w:footer="5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3988" w14:textId="77777777" w:rsidR="00B052F0" w:rsidRDefault="00B052F0" w:rsidP="000926A1">
      <w:pPr>
        <w:spacing w:before="0" w:after="0"/>
      </w:pPr>
      <w:r>
        <w:separator/>
      </w:r>
    </w:p>
  </w:endnote>
  <w:endnote w:type="continuationSeparator" w:id="0">
    <w:p w14:paraId="2DDD27D8" w14:textId="77777777" w:rsidR="00B052F0" w:rsidRDefault="00B052F0" w:rsidP="000926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B3D2B" w14:textId="77777777" w:rsidR="00B052F0" w:rsidRDefault="00B052F0" w:rsidP="001200B3">
    <w:pPr>
      <w:pStyle w:val="ab"/>
      <w:ind w:firstLine="0"/>
    </w:pPr>
  </w:p>
  <w:tbl>
    <w:tblPr>
      <w:tblStyle w:val="a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8"/>
      <w:gridCol w:w="4872"/>
    </w:tblGrid>
    <w:tr w:rsidR="00B052F0" w:rsidRPr="006A7B52" w14:paraId="08C523CC" w14:textId="77777777" w:rsidTr="00F03736">
      <w:tc>
        <w:tcPr>
          <w:tcW w:w="3328" w:type="pct"/>
        </w:tcPr>
        <w:p w14:paraId="7436653F" w14:textId="00AE75D2" w:rsidR="00B052F0" w:rsidRPr="00DB38AD" w:rsidRDefault="006C025D" w:rsidP="001200B3">
          <w:pPr>
            <w:pStyle w:val="ab"/>
            <w:spacing w:before="120" w:after="120"/>
            <w:ind w:firstLine="0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  <w:lang w:val="en-US"/>
            </w:rPr>
            <w:fldChar w:fldCharType="begin"/>
          </w:r>
          <w:r w:rsidRPr="006C025D">
            <w:rPr>
              <w:i/>
              <w:sz w:val="20"/>
              <w:szCs w:val="20"/>
            </w:rPr>
            <w:instrText xml:space="preserve"> </w:instrText>
          </w:r>
          <w:r>
            <w:rPr>
              <w:i/>
              <w:sz w:val="20"/>
              <w:szCs w:val="20"/>
              <w:lang w:val="en-US"/>
            </w:rPr>
            <w:instrText>DOCPROPERTY</w:instrText>
          </w:r>
          <w:r w:rsidRPr="006C025D">
            <w:rPr>
              <w:i/>
              <w:sz w:val="20"/>
              <w:szCs w:val="20"/>
            </w:rPr>
            <w:instrText xml:space="preserve">  Название  \* </w:instrText>
          </w:r>
          <w:r>
            <w:rPr>
              <w:i/>
              <w:sz w:val="20"/>
              <w:szCs w:val="20"/>
              <w:lang w:val="en-US"/>
            </w:rPr>
            <w:instrText>MERGEFORMAT</w:instrText>
          </w:r>
          <w:r w:rsidRPr="006C025D">
            <w:rPr>
              <w:i/>
              <w:sz w:val="20"/>
              <w:szCs w:val="20"/>
            </w:rPr>
            <w:instrText xml:space="preserve"> </w:instrText>
          </w:r>
          <w:r>
            <w:rPr>
              <w:i/>
              <w:sz w:val="20"/>
              <w:szCs w:val="20"/>
              <w:lang w:val="en-US"/>
            </w:rPr>
            <w:fldChar w:fldCharType="separate"/>
          </w:r>
          <w:r w:rsidRPr="006C025D">
            <w:rPr>
              <w:i/>
              <w:sz w:val="20"/>
              <w:szCs w:val="20"/>
            </w:rPr>
            <w:t>Спецификация на разработку карточки акта расследования аварии</w:t>
          </w:r>
          <w:r>
            <w:rPr>
              <w:i/>
              <w:sz w:val="20"/>
              <w:szCs w:val="20"/>
              <w:lang w:val="en-US"/>
            </w:rPr>
            <w:fldChar w:fldCharType="end"/>
          </w:r>
        </w:p>
      </w:tc>
      <w:tc>
        <w:tcPr>
          <w:tcW w:w="1672" w:type="pct"/>
        </w:tcPr>
        <w:p w14:paraId="65D71ECA" w14:textId="77777777" w:rsidR="00B052F0" w:rsidRPr="006A7B52" w:rsidRDefault="00B052F0" w:rsidP="001200B3">
          <w:pPr>
            <w:pStyle w:val="ab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A7B52">
            <w:rPr>
              <w:i/>
              <w:sz w:val="20"/>
              <w:szCs w:val="20"/>
            </w:rPr>
            <w:t xml:space="preserve">Страница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>PAGE   \* MERGEFORMAT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145C7E">
            <w:rPr>
              <w:i/>
              <w:noProof/>
              <w:sz w:val="20"/>
              <w:szCs w:val="20"/>
            </w:rPr>
            <w:t>9</w:t>
          </w:r>
          <w:r w:rsidRPr="006A7B52">
            <w:rPr>
              <w:i/>
              <w:sz w:val="20"/>
              <w:szCs w:val="20"/>
            </w:rPr>
            <w:fldChar w:fldCharType="end"/>
          </w:r>
          <w:r w:rsidRPr="006A7B52">
            <w:rPr>
              <w:i/>
              <w:sz w:val="20"/>
              <w:szCs w:val="20"/>
            </w:rPr>
            <w:t xml:space="preserve"> из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 xml:space="preserve"> NUMPAGES   \* MERGEFORMAT 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145C7E">
            <w:rPr>
              <w:i/>
              <w:noProof/>
              <w:sz w:val="20"/>
              <w:szCs w:val="20"/>
            </w:rPr>
            <w:t>9</w:t>
          </w:r>
          <w:r w:rsidRPr="006A7B52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14:paraId="0DFAF89E" w14:textId="77777777" w:rsidR="00B052F0" w:rsidRPr="001200B3" w:rsidRDefault="00B052F0" w:rsidP="000926A1">
    <w:pPr>
      <w:pStyle w:val="ab"/>
      <w:ind w:firstLine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8054B" w14:textId="77777777" w:rsidR="00B052F0" w:rsidRDefault="00B052F0" w:rsidP="00223211">
    <w:pPr>
      <w:pStyle w:val="ab"/>
      <w:tabs>
        <w:tab w:val="clear" w:pos="9355"/>
      </w:tabs>
      <w:ind w:right="-744" w:firstLine="0"/>
    </w:pPr>
    <w:r>
      <w:rPr>
        <w:noProof/>
        <w:lang w:eastAsia="ru-RU"/>
      </w:rPr>
      <w:drawing>
        <wp:inline distT="0" distB="0" distL="0" distR="0" wp14:anchorId="7ACBF7E6" wp14:editId="70527BFF">
          <wp:extent cx="9334500" cy="165004"/>
          <wp:effectExtent l="0" t="0" r="0" b="6985"/>
          <wp:docPr id="2" name="Рисунок 2" descr="Blank_ниж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nk_ниж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0" cy="165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6FE995" w14:textId="77777777" w:rsidR="00B052F0" w:rsidRDefault="00B052F0" w:rsidP="00DC1252">
    <w:pPr>
      <w:pStyle w:val="ab"/>
      <w:tabs>
        <w:tab w:val="clear" w:pos="9355"/>
      </w:tabs>
      <w:ind w:right="-744"/>
    </w:pPr>
  </w:p>
  <w:p w14:paraId="7960E313" w14:textId="77777777" w:rsidR="00B052F0" w:rsidRPr="00AC2507" w:rsidRDefault="00B052F0" w:rsidP="00DC1252">
    <w:pPr>
      <w:pStyle w:val="ab"/>
      <w:ind w:left="-851" w:right="-744"/>
      <w:jc w:val="both"/>
      <w:rPr>
        <w:rFonts w:ascii="Tahoma" w:hAnsi="Tahoma" w:cs="Tahoma"/>
        <w:color w:val="0057A6"/>
        <w:sz w:val="20"/>
        <w:szCs w:val="20"/>
      </w:rPr>
    </w:pPr>
    <w:r w:rsidRPr="00AC2507">
      <w:rPr>
        <w:rFonts w:ascii="Tahoma" w:hAnsi="Tahoma" w:cs="Tahoma"/>
        <w:color w:val="0057A6"/>
        <w:sz w:val="20"/>
        <w:szCs w:val="20"/>
      </w:rPr>
      <w:t>Россия, 443013, г. Самара, Московское шоссе, 4а, строение 2,</w:t>
    </w:r>
  </w:p>
  <w:p w14:paraId="14F44A1D" w14:textId="77777777" w:rsidR="00B052F0" w:rsidRPr="006843CC" w:rsidRDefault="00B052F0" w:rsidP="00DC1252">
    <w:pPr>
      <w:pStyle w:val="ab"/>
      <w:tabs>
        <w:tab w:val="clear" w:pos="9355"/>
      </w:tabs>
      <w:ind w:left="-851" w:right="-744"/>
      <w:jc w:val="both"/>
    </w:pPr>
    <w:r w:rsidRPr="00AC2507">
      <w:rPr>
        <w:rFonts w:ascii="Tahoma" w:hAnsi="Tahoma" w:cs="Tahoma"/>
        <w:color w:val="0057A6"/>
        <w:sz w:val="20"/>
        <w:szCs w:val="20"/>
      </w:rPr>
      <w:t xml:space="preserve">Бизнес-центр </w:t>
    </w:r>
    <w:r>
      <w:rPr>
        <w:rFonts w:ascii="Tahoma" w:hAnsi="Tahoma" w:cs="Tahoma"/>
        <w:color w:val="0057A6"/>
        <w:sz w:val="20"/>
        <w:szCs w:val="20"/>
      </w:rPr>
      <w:t>«</w:t>
    </w:r>
    <w:r w:rsidRPr="00AC2507">
      <w:rPr>
        <w:rFonts w:ascii="Tahoma" w:hAnsi="Tahoma" w:cs="Tahoma"/>
        <w:color w:val="0057A6"/>
        <w:sz w:val="20"/>
        <w:szCs w:val="20"/>
      </w:rPr>
      <w:t>Скала Холл</w:t>
    </w:r>
    <w:r w:rsidRPr="005E079A">
      <w:rPr>
        <w:rFonts w:ascii="Tahoma" w:hAnsi="Tahoma" w:cs="Tahoma"/>
        <w:color w:val="0057A6"/>
        <w:sz w:val="20"/>
        <w:szCs w:val="20"/>
      </w:rPr>
      <w:t>»</w:t>
    </w:r>
    <w:r w:rsidRPr="00AC2507">
      <w:rPr>
        <w:rFonts w:ascii="Tahoma" w:hAnsi="Tahoma" w:cs="Tahoma"/>
        <w:color w:val="0057A6"/>
        <w:sz w:val="20"/>
        <w:szCs w:val="20"/>
      </w:rPr>
      <w:t>, офис 20.01, тел: (846) 205-79-00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95BF5" w14:textId="77777777" w:rsidR="00B052F0" w:rsidRDefault="00B052F0" w:rsidP="000926A1">
      <w:pPr>
        <w:spacing w:before="0" w:after="0"/>
      </w:pPr>
      <w:r>
        <w:separator/>
      </w:r>
    </w:p>
  </w:footnote>
  <w:footnote w:type="continuationSeparator" w:id="0">
    <w:p w14:paraId="32A85CC9" w14:textId="77777777" w:rsidR="00B052F0" w:rsidRDefault="00B052F0" w:rsidP="000926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4957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3"/>
      <w:gridCol w:w="5125"/>
      <w:gridCol w:w="6567"/>
    </w:tblGrid>
    <w:tr w:rsidR="00AB7689" w:rsidRPr="006B6CF6" w14:paraId="6F49D973" w14:textId="77777777" w:rsidTr="00223211">
      <w:trPr>
        <w:trHeight w:val="495"/>
      </w:trPr>
      <w:tc>
        <w:tcPr>
          <w:tcW w:w="953" w:type="pct"/>
        </w:tcPr>
        <w:p w14:paraId="712B0FA2" w14:textId="2E635A42" w:rsidR="00AB7689" w:rsidRPr="006B6CF6" w:rsidRDefault="006C025D" w:rsidP="00AB7689">
          <w:pPr>
            <w:pStyle w:val="a9"/>
            <w:spacing w:before="120" w:after="120"/>
            <w:ind w:firstLine="0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Проект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2633F3">
            <w:rPr>
              <w:i/>
              <w:sz w:val="20"/>
              <w:szCs w:val="20"/>
            </w:rPr>
            <w:t>ЖТН</w:t>
          </w:r>
          <w:r w:rsidRPr="006B6CF6">
            <w:rPr>
              <w:i/>
              <w:sz w:val="20"/>
              <w:szCs w:val="20"/>
            </w:rPr>
            <w:fldChar w:fldCharType="end"/>
          </w:r>
        </w:p>
      </w:tc>
      <w:tc>
        <w:tcPr>
          <w:tcW w:w="1774" w:type="pct"/>
        </w:tcPr>
        <w:p w14:paraId="1C039C03" w14:textId="04F0171E" w:rsidR="00AB7689" w:rsidRPr="006B6CF6" w:rsidRDefault="006C025D" w:rsidP="00AB7689">
          <w:pPr>
            <w:pStyle w:val="a9"/>
            <w:spacing w:before="120" w:after="120"/>
            <w:ind w:left="2475" w:firstLine="0"/>
            <w:jc w:val="center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Заказчик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2633F3">
            <w:rPr>
              <w:i/>
              <w:sz w:val="20"/>
              <w:szCs w:val="20"/>
              <w:lang w:eastAsia="ru-RU"/>
            </w:rPr>
            <w:t>ГУП</w:t>
          </w:r>
          <w:r w:rsidR="002633F3">
            <w:rPr>
              <w:i/>
              <w:sz w:val="20"/>
              <w:szCs w:val="20"/>
            </w:rPr>
            <w:t xml:space="preserve"> РК «</w:t>
          </w:r>
          <w:proofErr w:type="spellStart"/>
          <w:r w:rsidR="002633F3">
            <w:rPr>
              <w:i/>
              <w:sz w:val="20"/>
              <w:szCs w:val="20"/>
            </w:rPr>
            <w:t>Крымэнерго</w:t>
          </w:r>
          <w:proofErr w:type="spellEnd"/>
          <w:r w:rsidR="002633F3">
            <w:rPr>
              <w:i/>
              <w:sz w:val="20"/>
              <w:szCs w:val="20"/>
            </w:rPr>
            <w:t>»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  <w:tc>
        <w:tcPr>
          <w:tcW w:w="2273" w:type="pct"/>
        </w:tcPr>
        <w:p w14:paraId="5184D0C4" w14:textId="77777777" w:rsidR="00AB7689" w:rsidRPr="006B6CF6" w:rsidRDefault="00AB7689" w:rsidP="00AB7689">
          <w:pPr>
            <w:pStyle w:val="a9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Исполнитель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2633F3">
            <w:rPr>
              <w:i/>
              <w:sz w:val="20"/>
              <w:szCs w:val="20"/>
              <w:lang w:eastAsia="ru-RU"/>
            </w:rPr>
            <w:t xml:space="preserve">ООО «СМС </w:t>
          </w:r>
          <w:r w:rsidR="002633F3">
            <w:rPr>
              <w:i/>
              <w:sz w:val="20"/>
              <w:szCs w:val="20"/>
            </w:rPr>
            <w:t>ИТ»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</w:tr>
  </w:tbl>
  <w:p w14:paraId="7F280058" w14:textId="77777777" w:rsidR="00B052F0" w:rsidRDefault="00B052F0" w:rsidP="000926A1">
    <w:pPr>
      <w:pStyle w:val="a9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FF3C5" w14:textId="4A0CC523" w:rsidR="00B052F0" w:rsidRDefault="00B052F0" w:rsidP="00223211">
    <w:pPr>
      <w:pStyle w:val="a9"/>
      <w:ind w:firstLine="0"/>
    </w:pPr>
    <w:r>
      <w:rPr>
        <w:noProof/>
        <w:lang w:eastAsia="ru-RU"/>
      </w:rPr>
      <w:drawing>
        <wp:inline distT="0" distB="0" distL="0" distR="0" wp14:anchorId="66F3B757" wp14:editId="4A4A8A7E">
          <wp:extent cx="9229725" cy="514350"/>
          <wp:effectExtent l="0" t="0" r="9525" b="0"/>
          <wp:docPr id="1" name="Рисунок 1" descr="top-SMS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SMS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9173" cy="519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7CB"/>
    <w:multiLevelType w:val="hybridMultilevel"/>
    <w:tmpl w:val="6BC62144"/>
    <w:lvl w:ilvl="0" w:tplc="0F2C91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EA9BE8">
      <w:start w:val="1"/>
      <w:numFmt w:val="bullet"/>
      <w:pStyle w:val="s3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7760C"/>
    <w:multiLevelType w:val="hybridMultilevel"/>
    <w:tmpl w:val="13364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E31C5"/>
    <w:multiLevelType w:val="hybridMultilevel"/>
    <w:tmpl w:val="786896BA"/>
    <w:lvl w:ilvl="0" w:tplc="E902B130">
      <w:start w:val="1"/>
      <w:numFmt w:val="decimal"/>
      <w:pStyle w:val="s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5A635F3"/>
    <w:multiLevelType w:val="hybridMultilevel"/>
    <w:tmpl w:val="E696CD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A901DD"/>
    <w:multiLevelType w:val="hybridMultilevel"/>
    <w:tmpl w:val="88D60BA2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pStyle w:val="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7D70CC"/>
    <w:multiLevelType w:val="hybridMultilevel"/>
    <w:tmpl w:val="2EACF400"/>
    <w:lvl w:ilvl="0" w:tplc="66A68976">
      <w:start w:val="1"/>
      <w:numFmt w:val="bullet"/>
      <w:pStyle w:val="s0"/>
      <w:lvlText w:val=""/>
      <w:lvlJc w:val="left"/>
      <w:pPr>
        <w:ind w:left="63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2D804065"/>
    <w:multiLevelType w:val="hybridMultilevel"/>
    <w:tmpl w:val="E71C99EA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29A887D4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3" w:tplc="16F8A832">
      <w:start w:val="1"/>
      <w:numFmt w:val="bullet"/>
      <w:pStyle w:val="4"/>
      <w:lvlText w:val=""/>
      <w:lvlJc w:val="left"/>
      <w:pPr>
        <w:ind w:left="3731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5F4CE9"/>
    <w:multiLevelType w:val="hybridMultilevel"/>
    <w:tmpl w:val="933CD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18108F"/>
    <w:multiLevelType w:val="hybridMultilevel"/>
    <w:tmpl w:val="F58CA090"/>
    <w:lvl w:ilvl="0" w:tplc="48BEF9A8">
      <w:start w:val="1"/>
      <w:numFmt w:val="decimal"/>
      <w:pStyle w:val="s1"/>
      <w:lvlText w:val="%1."/>
      <w:lvlJc w:val="left"/>
      <w:pPr>
        <w:ind w:left="63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41662F57"/>
    <w:multiLevelType w:val="hybridMultilevel"/>
    <w:tmpl w:val="A3AA57D8"/>
    <w:lvl w:ilvl="0" w:tplc="67E06292">
      <w:start w:val="1"/>
      <w:numFmt w:val="decimal"/>
      <w:pStyle w:val="1"/>
      <w:lvlText w:val="%1."/>
      <w:lvlJc w:val="left"/>
      <w:pPr>
        <w:ind w:left="19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C867AC6"/>
    <w:multiLevelType w:val="multilevel"/>
    <w:tmpl w:val="9FDAE6E8"/>
    <w:lvl w:ilvl="0">
      <w:start w:val="1"/>
      <w:numFmt w:val="decimal"/>
      <w:pStyle w:val="10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334EAB"/>
    <w:multiLevelType w:val="multilevel"/>
    <w:tmpl w:val="077C6DFC"/>
    <w:styleLink w:val="a"/>
    <w:lvl w:ilvl="0">
      <w:start w:val="1"/>
      <w:numFmt w:val="upperLetter"/>
      <w:suff w:val="space"/>
      <w:lvlText w:val="Приложение %1"/>
      <w:lvlJc w:val="left"/>
      <w:pPr>
        <w:ind w:left="720" w:firstLine="0"/>
      </w:pPr>
      <w:rPr>
        <w:rFonts w:hint="default"/>
        <w:dstrike w:val="0"/>
        <w:ker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8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5D97058"/>
    <w:multiLevelType w:val="hybridMultilevel"/>
    <w:tmpl w:val="529820AA"/>
    <w:lvl w:ilvl="0" w:tplc="E9C6D7C0">
      <w:start w:val="1"/>
      <w:numFmt w:val="bullet"/>
      <w:pStyle w:val="s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D38E7BA">
      <w:start w:val="1"/>
      <w:numFmt w:val="bullet"/>
      <w:pStyle w:val="s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FE74FB7"/>
    <w:multiLevelType w:val="hybridMultilevel"/>
    <w:tmpl w:val="C994C112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4" w15:restartNumberingAfterBreak="0">
    <w:nsid w:val="7A2C4E51"/>
    <w:multiLevelType w:val="hybridMultilevel"/>
    <w:tmpl w:val="28FCD408"/>
    <w:lvl w:ilvl="0" w:tplc="E3640F64">
      <w:start w:val="1"/>
      <w:numFmt w:val="bullet"/>
      <w:pStyle w:val="1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14"/>
  </w:num>
  <w:num w:numId="10">
    <w:abstractNumId w:val="9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13"/>
  </w:num>
  <w:num w:numId="14">
    <w:abstractNumId w:val="10"/>
  </w:num>
  <w:num w:numId="15">
    <w:abstractNumId w:val="10"/>
  </w:num>
  <w:num w:numId="16">
    <w:abstractNumId w:val="10"/>
  </w:num>
  <w:num w:numId="17">
    <w:abstractNumId w:val="12"/>
  </w:num>
  <w:num w:numId="18">
    <w:abstractNumId w:val="1"/>
  </w:num>
  <w:num w:numId="19">
    <w:abstractNumId w:val="7"/>
  </w:num>
  <w:num w:numId="20">
    <w:abstractNumId w:val="10"/>
  </w:num>
  <w:num w:numId="21">
    <w:abstractNumId w:val="10"/>
  </w:num>
  <w:num w:numId="2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F6"/>
    <w:rsid w:val="00003873"/>
    <w:rsid w:val="00003D60"/>
    <w:rsid w:val="00004C46"/>
    <w:rsid w:val="00006821"/>
    <w:rsid w:val="00006AE1"/>
    <w:rsid w:val="0001336E"/>
    <w:rsid w:val="00013EBD"/>
    <w:rsid w:val="0001654A"/>
    <w:rsid w:val="000338BC"/>
    <w:rsid w:val="0003430C"/>
    <w:rsid w:val="000352EA"/>
    <w:rsid w:val="00035EA5"/>
    <w:rsid w:val="00036C3A"/>
    <w:rsid w:val="00036D1B"/>
    <w:rsid w:val="00040CBD"/>
    <w:rsid w:val="00041943"/>
    <w:rsid w:val="00044E54"/>
    <w:rsid w:val="00046EA5"/>
    <w:rsid w:val="00051230"/>
    <w:rsid w:val="000543F9"/>
    <w:rsid w:val="00057A80"/>
    <w:rsid w:val="000621AE"/>
    <w:rsid w:val="00064ED2"/>
    <w:rsid w:val="000659C5"/>
    <w:rsid w:val="0006750B"/>
    <w:rsid w:val="00073BC2"/>
    <w:rsid w:val="00074F21"/>
    <w:rsid w:val="000801DA"/>
    <w:rsid w:val="00083849"/>
    <w:rsid w:val="00086482"/>
    <w:rsid w:val="00086AEC"/>
    <w:rsid w:val="000926A1"/>
    <w:rsid w:val="00094F7E"/>
    <w:rsid w:val="000A290D"/>
    <w:rsid w:val="000C0321"/>
    <w:rsid w:val="000C27A8"/>
    <w:rsid w:val="000C28E2"/>
    <w:rsid w:val="000C4C31"/>
    <w:rsid w:val="000C5DEB"/>
    <w:rsid w:val="000D13FD"/>
    <w:rsid w:val="000D4516"/>
    <w:rsid w:val="000D64F6"/>
    <w:rsid w:val="000D782A"/>
    <w:rsid w:val="000E2AFB"/>
    <w:rsid w:val="000E5490"/>
    <w:rsid w:val="000F1491"/>
    <w:rsid w:val="000F6B22"/>
    <w:rsid w:val="001002DB"/>
    <w:rsid w:val="00103D3A"/>
    <w:rsid w:val="001046D4"/>
    <w:rsid w:val="001058DD"/>
    <w:rsid w:val="001107F2"/>
    <w:rsid w:val="00110D7C"/>
    <w:rsid w:val="001127DB"/>
    <w:rsid w:val="00116A0E"/>
    <w:rsid w:val="001200B3"/>
    <w:rsid w:val="001216B1"/>
    <w:rsid w:val="00121F88"/>
    <w:rsid w:val="00130B5E"/>
    <w:rsid w:val="001325F2"/>
    <w:rsid w:val="00141A73"/>
    <w:rsid w:val="00142773"/>
    <w:rsid w:val="00145C7E"/>
    <w:rsid w:val="00146BC5"/>
    <w:rsid w:val="00151951"/>
    <w:rsid w:val="001545EE"/>
    <w:rsid w:val="001635AF"/>
    <w:rsid w:val="0016657D"/>
    <w:rsid w:val="0017075C"/>
    <w:rsid w:val="00171E21"/>
    <w:rsid w:val="00175242"/>
    <w:rsid w:val="00181738"/>
    <w:rsid w:val="0019146B"/>
    <w:rsid w:val="001928A0"/>
    <w:rsid w:val="00195D3C"/>
    <w:rsid w:val="001970EE"/>
    <w:rsid w:val="001A2526"/>
    <w:rsid w:val="001A279B"/>
    <w:rsid w:val="001A3B72"/>
    <w:rsid w:val="001B3CE0"/>
    <w:rsid w:val="001B5088"/>
    <w:rsid w:val="001B554F"/>
    <w:rsid w:val="001B6B06"/>
    <w:rsid w:val="001C2510"/>
    <w:rsid w:val="001D0779"/>
    <w:rsid w:val="001D247B"/>
    <w:rsid w:val="001D4F02"/>
    <w:rsid w:val="001D53B1"/>
    <w:rsid w:val="001F598A"/>
    <w:rsid w:val="001F7448"/>
    <w:rsid w:val="002056F8"/>
    <w:rsid w:val="00206D1A"/>
    <w:rsid w:val="00212ED6"/>
    <w:rsid w:val="00223211"/>
    <w:rsid w:val="00233671"/>
    <w:rsid w:val="00235D87"/>
    <w:rsid w:val="00240A21"/>
    <w:rsid w:val="00247224"/>
    <w:rsid w:val="0025003B"/>
    <w:rsid w:val="00252FC9"/>
    <w:rsid w:val="0025338C"/>
    <w:rsid w:val="002577BD"/>
    <w:rsid w:val="00260F1B"/>
    <w:rsid w:val="0026112E"/>
    <w:rsid w:val="002633F3"/>
    <w:rsid w:val="00267444"/>
    <w:rsid w:val="002721CB"/>
    <w:rsid w:val="002800AC"/>
    <w:rsid w:val="00292E20"/>
    <w:rsid w:val="0029400A"/>
    <w:rsid w:val="002959A6"/>
    <w:rsid w:val="00295B95"/>
    <w:rsid w:val="002976CE"/>
    <w:rsid w:val="002A16B6"/>
    <w:rsid w:val="002A503C"/>
    <w:rsid w:val="002A6812"/>
    <w:rsid w:val="002B5DE2"/>
    <w:rsid w:val="002C4450"/>
    <w:rsid w:val="002C4466"/>
    <w:rsid w:val="002D2600"/>
    <w:rsid w:val="002D3A77"/>
    <w:rsid w:val="002E1473"/>
    <w:rsid w:val="002F4C42"/>
    <w:rsid w:val="00304A73"/>
    <w:rsid w:val="0030536F"/>
    <w:rsid w:val="003058EB"/>
    <w:rsid w:val="0031209D"/>
    <w:rsid w:val="00314E7D"/>
    <w:rsid w:val="003153C0"/>
    <w:rsid w:val="00324268"/>
    <w:rsid w:val="003262AB"/>
    <w:rsid w:val="00326DF0"/>
    <w:rsid w:val="00326E70"/>
    <w:rsid w:val="00331A53"/>
    <w:rsid w:val="00334871"/>
    <w:rsid w:val="00340AC1"/>
    <w:rsid w:val="00344E98"/>
    <w:rsid w:val="00346FF0"/>
    <w:rsid w:val="00360A56"/>
    <w:rsid w:val="00366538"/>
    <w:rsid w:val="00367474"/>
    <w:rsid w:val="00367BF3"/>
    <w:rsid w:val="00373548"/>
    <w:rsid w:val="003742DD"/>
    <w:rsid w:val="00383AF0"/>
    <w:rsid w:val="0038603F"/>
    <w:rsid w:val="00386FD2"/>
    <w:rsid w:val="00396FC6"/>
    <w:rsid w:val="00397F63"/>
    <w:rsid w:val="003B269B"/>
    <w:rsid w:val="003B4144"/>
    <w:rsid w:val="003B5E97"/>
    <w:rsid w:val="003C5781"/>
    <w:rsid w:val="003D5EE4"/>
    <w:rsid w:val="003E1426"/>
    <w:rsid w:val="003E16B7"/>
    <w:rsid w:val="003F07CA"/>
    <w:rsid w:val="003F4A2C"/>
    <w:rsid w:val="0040101A"/>
    <w:rsid w:val="00401336"/>
    <w:rsid w:val="00405794"/>
    <w:rsid w:val="004066C1"/>
    <w:rsid w:val="00406907"/>
    <w:rsid w:val="00410303"/>
    <w:rsid w:val="004141A3"/>
    <w:rsid w:val="00417C9D"/>
    <w:rsid w:val="00424EF9"/>
    <w:rsid w:val="00425D9F"/>
    <w:rsid w:val="00431018"/>
    <w:rsid w:val="0043317A"/>
    <w:rsid w:val="00442FCB"/>
    <w:rsid w:val="00446ACC"/>
    <w:rsid w:val="00456DFC"/>
    <w:rsid w:val="004614D6"/>
    <w:rsid w:val="00471491"/>
    <w:rsid w:val="004752EF"/>
    <w:rsid w:val="00477C4B"/>
    <w:rsid w:val="0048068D"/>
    <w:rsid w:val="004913AC"/>
    <w:rsid w:val="00495192"/>
    <w:rsid w:val="0049732B"/>
    <w:rsid w:val="00497A38"/>
    <w:rsid w:val="004C0D1E"/>
    <w:rsid w:val="004D03C7"/>
    <w:rsid w:val="004D03F5"/>
    <w:rsid w:val="004D1EEC"/>
    <w:rsid w:val="004D2537"/>
    <w:rsid w:val="004D416B"/>
    <w:rsid w:val="004D4650"/>
    <w:rsid w:val="004D478C"/>
    <w:rsid w:val="004D5822"/>
    <w:rsid w:val="004D5FD8"/>
    <w:rsid w:val="004D6D38"/>
    <w:rsid w:val="004F2A20"/>
    <w:rsid w:val="004F5CCA"/>
    <w:rsid w:val="005006F4"/>
    <w:rsid w:val="005051F6"/>
    <w:rsid w:val="005062E3"/>
    <w:rsid w:val="005065C2"/>
    <w:rsid w:val="005146FA"/>
    <w:rsid w:val="005237A4"/>
    <w:rsid w:val="00543040"/>
    <w:rsid w:val="00543231"/>
    <w:rsid w:val="00551A53"/>
    <w:rsid w:val="00554399"/>
    <w:rsid w:val="0056432F"/>
    <w:rsid w:val="00566886"/>
    <w:rsid w:val="00582659"/>
    <w:rsid w:val="00583509"/>
    <w:rsid w:val="005A18F2"/>
    <w:rsid w:val="005A30EC"/>
    <w:rsid w:val="005B43C1"/>
    <w:rsid w:val="005C0981"/>
    <w:rsid w:val="005C7B8E"/>
    <w:rsid w:val="005D463C"/>
    <w:rsid w:val="005D5032"/>
    <w:rsid w:val="005E68BE"/>
    <w:rsid w:val="005F1C7E"/>
    <w:rsid w:val="005F66E9"/>
    <w:rsid w:val="0061183D"/>
    <w:rsid w:val="006172C5"/>
    <w:rsid w:val="0062087A"/>
    <w:rsid w:val="006244DB"/>
    <w:rsid w:val="0062596F"/>
    <w:rsid w:val="0063395A"/>
    <w:rsid w:val="00633D95"/>
    <w:rsid w:val="00642744"/>
    <w:rsid w:val="006564C9"/>
    <w:rsid w:val="00656906"/>
    <w:rsid w:val="00657C92"/>
    <w:rsid w:val="00660ABB"/>
    <w:rsid w:val="00661030"/>
    <w:rsid w:val="006612AA"/>
    <w:rsid w:val="00661F56"/>
    <w:rsid w:val="00665265"/>
    <w:rsid w:val="0066565B"/>
    <w:rsid w:val="0067045D"/>
    <w:rsid w:val="006726CD"/>
    <w:rsid w:val="00682668"/>
    <w:rsid w:val="00683DEF"/>
    <w:rsid w:val="00685E21"/>
    <w:rsid w:val="006860F5"/>
    <w:rsid w:val="006953CD"/>
    <w:rsid w:val="006A556D"/>
    <w:rsid w:val="006B5393"/>
    <w:rsid w:val="006B5B02"/>
    <w:rsid w:val="006B6CF6"/>
    <w:rsid w:val="006C025D"/>
    <w:rsid w:val="006C165C"/>
    <w:rsid w:val="006C17B8"/>
    <w:rsid w:val="006C6CED"/>
    <w:rsid w:val="006D224D"/>
    <w:rsid w:val="006E0AD3"/>
    <w:rsid w:val="006E460C"/>
    <w:rsid w:val="006F2ABD"/>
    <w:rsid w:val="006F5EE0"/>
    <w:rsid w:val="006F6178"/>
    <w:rsid w:val="00700084"/>
    <w:rsid w:val="007022FC"/>
    <w:rsid w:val="00705E1A"/>
    <w:rsid w:val="007121AB"/>
    <w:rsid w:val="00714C7B"/>
    <w:rsid w:val="00722BD9"/>
    <w:rsid w:val="007260B4"/>
    <w:rsid w:val="00730491"/>
    <w:rsid w:val="00742D51"/>
    <w:rsid w:val="00743FD3"/>
    <w:rsid w:val="007455E7"/>
    <w:rsid w:val="00747D88"/>
    <w:rsid w:val="00751EDF"/>
    <w:rsid w:val="00755590"/>
    <w:rsid w:val="00757B24"/>
    <w:rsid w:val="00763C6C"/>
    <w:rsid w:val="00764B97"/>
    <w:rsid w:val="00774EBC"/>
    <w:rsid w:val="00775DBB"/>
    <w:rsid w:val="0077644C"/>
    <w:rsid w:val="007823DF"/>
    <w:rsid w:val="00783A3F"/>
    <w:rsid w:val="00791837"/>
    <w:rsid w:val="00792A14"/>
    <w:rsid w:val="007A11F4"/>
    <w:rsid w:val="007A1A36"/>
    <w:rsid w:val="007A4393"/>
    <w:rsid w:val="007A44C7"/>
    <w:rsid w:val="007A51F9"/>
    <w:rsid w:val="007A5C04"/>
    <w:rsid w:val="007C04ED"/>
    <w:rsid w:val="007C38D8"/>
    <w:rsid w:val="007C5946"/>
    <w:rsid w:val="007C7CDC"/>
    <w:rsid w:val="007D0F1A"/>
    <w:rsid w:val="007D20DB"/>
    <w:rsid w:val="007D3307"/>
    <w:rsid w:val="007D4FFA"/>
    <w:rsid w:val="007E02F8"/>
    <w:rsid w:val="007E5029"/>
    <w:rsid w:val="007E583C"/>
    <w:rsid w:val="00800F04"/>
    <w:rsid w:val="008036A3"/>
    <w:rsid w:val="00805344"/>
    <w:rsid w:val="00813259"/>
    <w:rsid w:val="00817EFE"/>
    <w:rsid w:val="008221BC"/>
    <w:rsid w:val="00822FCB"/>
    <w:rsid w:val="00826175"/>
    <w:rsid w:val="0083765F"/>
    <w:rsid w:val="00843951"/>
    <w:rsid w:val="008439CA"/>
    <w:rsid w:val="00844523"/>
    <w:rsid w:val="00844D61"/>
    <w:rsid w:val="008467C2"/>
    <w:rsid w:val="008538A9"/>
    <w:rsid w:val="00855348"/>
    <w:rsid w:val="00880503"/>
    <w:rsid w:val="00880922"/>
    <w:rsid w:val="00883C5B"/>
    <w:rsid w:val="00883D24"/>
    <w:rsid w:val="00886651"/>
    <w:rsid w:val="008868E3"/>
    <w:rsid w:val="00892147"/>
    <w:rsid w:val="008A09E5"/>
    <w:rsid w:val="008B0B46"/>
    <w:rsid w:val="008B54DA"/>
    <w:rsid w:val="008B6D8A"/>
    <w:rsid w:val="008B7BA4"/>
    <w:rsid w:val="008C070E"/>
    <w:rsid w:val="008C1E16"/>
    <w:rsid w:val="008C6B21"/>
    <w:rsid w:val="008D0036"/>
    <w:rsid w:val="008D1B10"/>
    <w:rsid w:val="008D1BD1"/>
    <w:rsid w:val="008D460D"/>
    <w:rsid w:val="0090349E"/>
    <w:rsid w:val="00905B97"/>
    <w:rsid w:val="009070ED"/>
    <w:rsid w:val="00911DD2"/>
    <w:rsid w:val="00915BB3"/>
    <w:rsid w:val="00921F38"/>
    <w:rsid w:val="00921F69"/>
    <w:rsid w:val="00924E5C"/>
    <w:rsid w:val="00932D80"/>
    <w:rsid w:val="0093479B"/>
    <w:rsid w:val="009468CD"/>
    <w:rsid w:val="00951B7D"/>
    <w:rsid w:val="009530AE"/>
    <w:rsid w:val="00953FD9"/>
    <w:rsid w:val="0095417B"/>
    <w:rsid w:val="009562A1"/>
    <w:rsid w:val="00957345"/>
    <w:rsid w:val="00965325"/>
    <w:rsid w:val="00974093"/>
    <w:rsid w:val="009743D0"/>
    <w:rsid w:val="00974E35"/>
    <w:rsid w:val="00976A6A"/>
    <w:rsid w:val="00983436"/>
    <w:rsid w:val="0098589B"/>
    <w:rsid w:val="009858FD"/>
    <w:rsid w:val="00990BFE"/>
    <w:rsid w:val="009937EB"/>
    <w:rsid w:val="009A0155"/>
    <w:rsid w:val="009A0971"/>
    <w:rsid w:val="009A1223"/>
    <w:rsid w:val="009A4FB3"/>
    <w:rsid w:val="009B3DEF"/>
    <w:rsid w:val="009B50FE"/>
    <w:rsid w:val="009C1548"/>
    <w:rsid w:val="009C3CF0"/>
    <w:rsid w:val="009D10C0"/>
    <w:rsid w:val="009D216D"/>
    <w:rsid w:val="009D471A"/>
    <w:rsid w:val="009D496F"/>
    <w:rsid w:val="009D5192"/>
    <w:rsid w:val="009D5A03"/>
    <w:rsid w:val="009E08F5"/>
    <w:rsid w:val="009E469C"/>
    <w:rsid w:val="009F5537"/>
    <w:rsid w:val="009F5747"/>
    <w:rsid w:val="009F5E40"/>
    <w:rsid w:val="00A0091E"/>
    <w:rsid w:val="00A04CAA"/>
    <w:rsid w:val="00A17132"/>
    <w:rsid w:val="00A1718D"/>
    <w:rsid w:val="00A21271"/>
    <w:rsid w:val="00A327AB"/>
    <w:rsid w:val="00A36AAC"/>
    <w:rsid w:val="00A37187"/>
    <w:rsid w:val="00A40444"/>
    <w:rsid w:val="00A40BA1"/>
    <w:rsid w:val="00A417A7"/>
    <w:rsid w:val="00A4420A"/>
    <w:rsid w:val="00A61253"/>
    <w:rsid w:val="00A62B00"/>
    <w:rsid w:val="00A67C40"/>
    <w:rsid w:val="00A70AFE"/>
    <w:rsid w:val="00A76530"/>
    <w:rsid w:val="00A77CA9"/>
    <w:rsid w:val="00A77F07"/>
    <w:rsid w:val="00A82B40"/>
    <w:rsid w:val="00AA10A7"/>
    <w:rsid w:val="00AA3F81"/>
    <w:rsid w:val="00AA5274"/>
    <w:rsid w:val="00AA5B6B"/>
    <w:rsid w:val="00AB0C95"/>
    <w:rsid w:val="00AB1141"/>
    <w:rsid w:val="00AB1E4F"/>
    <w:rsid w:val="00AB228C"/>
    <w:rsid w:val="00AB23AA"/>
    <w:rsid w:val="00AB401E"/>
    <w:rsid w:val="00AB47C2"/>
    <w:rsid w:val="00AB5272"/>
    <w:rsid w:val="00AB7689"/>
    <w:rsid w:val="00AC1CF5"/>
    <w:rsid w:val="00AC27BC"/>
    <w:rsid w:val="00AD08E7"/>
    <w:rsid w:val="00AD211D"/>
    <w:rsid w:val="00AD3B1A"/>
    <w:rsid w:val="00AD5085"/>
    <w:rsid w:val="00AD50AC"/>
    <w:rsid w:val="00AD71D4"/>
    <w:rsid w:val="00AD7F69"/>
    <w:rsid w:val="00AE23F6"/>
    <w:rsid w:val="00AE3ABB"/>
    <w:rsid w:val="00AF306A"/>
    <w:rsid w:val="00AF41BF"/>
    <w:rsid w:val="00B0103A"/>
    <w:rsid w:val="00B052F0"/>
    <w:rsid w:val="00B129CE"/>
    <w:rsid w:val="00B12B69"/>
    <w:rsid w:val="00B16435"/>
    <w:rsid w:val="00B20549"/>
    <w:rsid w:val="00B26F91"/>
    <w:rsid w:val="00B3393D"/>
    <w:rsid w:val="00B364E1"/>
    <w:rsid w:val="00B37E65"/>
    <w:rsid w:val="00B46068"/>
    <w:rsid w:val="00B47B9D"/>
    <w:rsid w:val="00B51304"/>
    <w:rsid w:val="00B52831"/>
    <w:rsid w:val="00B62E37"/>
    <w:rsid w:val="00B64F6E"/>
    <w:rsid w:val="00B676E3"/>
    <w:rsid w:val="00B7596B"/>
    <w:rsid w:val="00B821B8"/>
    <w:rsid w:val="00B872FC"/>
    <w:rsid w:val="00B9101B"/>
    <w:rsid w:val="00B920B9"/>
    <w:rsid w:val="00B929FA"/>
    <w:rsid w:val="00B95F74"/>
    <w:rsid w:val="00B97E43"/>
    <w:rsid w:val="00BA1006"/>
    <w:rsid w:val="00BA4D8D"/>
    <w:rsid w:val="00BB1107"/>
    <w:rsid w:val="00BB3844"/>
    <w:rsid w:val="00BB50BE"/>
    <w:rsid w:val="00BC2EC0"/>
    <w:rsid w:val="00BC737B"/>
    <w:rsid w:val="00BD069E"/>
    <w:rsid w:val="00BD07CE"/>
    <w:rsid w:val="00BD4DEC"/>
    <w:rsid w:val="00BE3EA7"/>
    <w:rsid w:val="00BF04B7"/>
    <w:rsid w:val="00BF4E79"/>
    <w:rsid w:val="00C0065C"/>
    <w:rsid w:val="00C039AF"/>
    <w:rsid w:val="00C057F7"/>
    <w:rsid w:val="00C063D8"/>
    <w:rsid w:val="00C07307"/>
    <w:rsid w:val="00C1422D"/>
    <w:rsid w:val="00C174E3"/>
    <w:rsid w:val="00C208E1"/>
    <w:rsid w:val="00C359C0"/>
    <w:rsid w:val="00C35ECF"/>
    <w:rsid w:val="00C457B2"/>
    <w:rsid w:val="00C53E6F"/>
    <w:rsid w:val="00C62942"/>
    <w:rsid w:val="00C748A0"/>
    <w:rsid w:val="00CA6137"/>
    <w:rsid w:val="00CA70EC"/>
    <w:rsid w:val="00CB041B"/>
    <w:rsid w:val="00CB0DB7"/>
    <w:rsid w:val="00CB5011"/>
    <w:rsid w:val="00CB57FF"/>
    <w:rsid w:val="00CB79C8"/>
    <w:rsid w:val="00CC1B80"/>
    <w:rsid w:val="00CC7338"/>
    <w:rsid w:val="00CC77FD"/>
    <w:rsid w:val="00CD205C"/>
    <w:rsid w:val="00CD2C24"/>
    <w:rsid w:val="00CD322A"/>
    <w:rsid w:val="00CD4F62"/>
    <w:rsid w:val="00CF17EC"/>
    <w:rsid w:val="00CF4E48"/>
    <w:rsid w:val="00CF5225"/>
    <w:rsid w:val="00D033F7"/>
    <w:rsid w:val="00D13FBE"/>
    <w:rsid w:val="00D14074"/>
    <w:rsid w:val="00D22C79"/>
    <w:rsid w:val="00D2432E"/>
    <w:rsid w:val="00D2763D"/>
    <w:rsid w:val="00D33348"/>
    <w:rsid w:val="00D33A78"/>
    <w:rsid w:val="00D35791"/>
    <w:rsid w:val="00D4309B"/>
    <w:rsid w:val="00D54771"/>
    <w:rsid w:val="00D56B92"/>
    <w:rsid w:val="00D660BB"/>
    <w:rsid w:val="00D73E3A"/>
    <w:rsid w:val="00D74788"/>
    <w:rsid w:val="00D7668A"/>
    <w:rsid w:val="00D80345"/>
    <w:rsid w:val="00D821C3"/>
    <w:rsid w:val="00D946B5"/>
    <w:rsid w:val="00D94F4C"/>
    <w:rsid w:val="00D975BC"/>
    <w:rsid w:val="00DA045C"/>
    <w:rsid w:val="00DB0F19"/>
    <w:rsid w:val="00DB38AD"/>
    <w:rsid w:val="00DB57F9"/>
    <w:rsid w:val="00DC1167"/>
    <w:rsid w:val="00DC1252"/>
    <w:rsid w:val="00DC44E0"/>
    <w:rsid w:val="00DD39B8"/>
    <w:rsid w:val="00DE564B"/>
    <w:rsid w:val="00DE67D8"/>
    <w:rsid w:val="00DF54E9"/>
    <w:rsid w:val="00DF5BE7"/>
    <w:rsid w:val="00DF6B61"/>
    <w:rsid w:val="00E027E3"/>
    <w:rsid w:val="00E1235C"/>
    <w:rsid w:val="00E20590"/>
    <w:rsid w:val="00E21068"/>
    <w:rsid w:val="00E229D7"/>
    <w:rsid w:val="00E26CDB"/>
    <w:rsid w:val="00E31345"/>
    <w:rsid w:val="00E319AB"/>
    <w:rsid w:val="00E34E10"/>
    <w:rsid w:val="00E41DA7"/>
    <w:rsid w:val="00E4400F"/>
    <w:rsid w:val="00E44A6A"/>
    <w:rsid w:val="00E46545"/>
    <w:rsid w:val="00E46874"/>
    <w:rsid w:val="00E46D7C"/>
    <w:rsid w:val="00E47A45"/>
    <w:rsid w:val="00E50B10"/>
    <w:rsid w:val="00E51863"/>
    <w:rsid w:val="00E56286"/>
    <w:rsid w:val="00E565E3"/>
    <w:rsid w:val="00E61EED"/>
    <w:rsid w:val="00E65E81"/>
    <w:rsid w:val="00E700E8"/>
    <w:rsid w:val="00E707B5"/>
    <w:rsid w:val="00E82CF5"/>
    <w:rsid w:val="00E82FEF"/>
    <w:rsid w:val="00E837E0"/>
    <w:rsid w:val="00E91CB4"/>
    <w:rsid w:val="00E92346"/>
    <w:rsid w:val="00E93EB2"/>
    <w:rsid w:val="00EA3BD6"/>
    <w:rsid w:val="00EA4986"/>
    <w:rsid w:val="00EA765A"/>
    <w:rsid w:val="00EB2E87"/>
    <w:rsid w:val="00EC59E4"/>
    <w:rsid w:val="00ED3919"/>
    <w:rsid w:val="00EE22E5"/>
    <w:rsid w:val="00EE78E6"/>
    <w:rsid w:val="00EF57AE"/>
    <w:rsid w:val="00EF61C3"/>
    <w:rsid w:val="00EF6809"/>
    <w:rsid w:val="00F01BD3"/>
    <w:rsid w:val="00F03736"/>
    <w:rsid w:val="00F03866"/>
    <w:rsid w:val="00F04E7B"/>
    <w:rsid w:val="00F131A6"/>
    <w:rsid w:val="00F24051"/>
    <w:rsid w:val="00F31943"/>
    <w:rsid w:val="00F4778D"/>
    <w:rsid w:val="00F506C8"/>
    <w:rsid w:val="00F52CBD"/>
    <w:rsid w:val="00F54FFA"/>
    <w:rsid w:val="00F55092"/>
    <w:rsid w:val="00F552B8"/>
    <w:rsid w:val="00F6382A"/>
    <w:rsid w:val="00F63901"/>
    <w:rsid w:val="00F63FC5"/>
    <w:rsid w:val="00F6689F"/>
    <w:rsid w:val="00F743CF"/>
    <w:rsid w:val="00F778C7"/>
    <w:rsid w:val="00F8253F"/>
    <w:rsid w:val="00F85F01"/>
    <w:rsid w:val="00F85FC8"/>
    <w:rsid w:val="00F86EBE"/>
    <w:rsid w:val="00F91702"/>
    <w:rsid w:val="00F91DFE"/>
    <w:rsid w:val="00F94DF6"/>
    <w:rsid w:val="00FA074D"/>
    <w:rsid w:val="00FA1520"/>
    <w:rsid w:val="00FA2992"/>
    <w:rsid w:val="00FB315E"/>
    <w:rsid w:val="00FB6254"/>
    <w:rsid w:val="00FC588C"/>
    <w:rsid w:val="00FD111D"/>
    <w:rsid w:val="00FF188E"/>
    <w:rsid w:val="00FF1AA0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  <w14:docId w14:val="1450489B"/>
  <w15:docId w15:val="{86174E9B-6E64-4C51-B61E-AC1C404A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6874"/>
    <w:pPr>
      <w:spacing w:before="120" w:after="120" w:line="240" w:lineRule="auto"/>
      <w:ind w:firstLine="851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2"/>
    <w:uiPriority w:val="9"/>
    <w:qFormat/>
    <w:rsid w:val="00B052F0"/>
    <w:pPr>
      <w:keepNext/>
      <w:keepLines/>
      <w:numPr>
        <w:numId w:val="1"/>
      </w:numPr>
      <w:tabs>
        <w:tab w:val="left" w:pos="1418"/>
      </w:tabs>
      <w:spacing w:before="240" w:after="240"/>
      <w:ind w:left="0" w:firstLine="85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367BF3"/>
    <w:pPr>
      <w:keepNext/>
      <w:keepLines/>
      <w:numPr>
        <w:ilvl w:val="1"/>
        <w:numId w:val="1"/>
      </w:numPr>
      <w:tabs>
        <w:tab w:val="left" w:pos="1560"/>
      </w:tabs>
      <w:spacing w:before="240" w:after="240"/>
      <w:ind w:left="0" w:firstLine="851"/>
      <w:outlineLvl w:val="1"/>
    </w:pPr>
    <w:rPr>
      <w:rFonts w:eastAsiaTheme="majorEastAsia"/>
      <w:b/>
      <w:color w:val="000000" w:themeColor="text1"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AD71D4"/>
    <w:pPr>
      <w:keepNext/>
      <w:keepLines/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/>
      <w:b/>
      <w:color w:val="000000" w:themeColor="tex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AD71D4"/>
    <w:pPr>
      <w:keepNext/>
      <w:keepLines/>
      <w:numPr>
        <w:ilvl w:val="3"/>
        <w:numId w:val="1"/>
      </w:numPr>
      <w:tabs>
        <w:tab w:val="left" w:pos="1843"/>
      </w:tabs>
      <w:spacing w:before="240" w:after="240"/>
      <w:outlineLvl w:val="3"/>
    </w:pPr>
    <w:rPr>
      <w:rFonts w:eastAsiaTheme="majorEastAsia"/>
      <w:b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D71D4"/>
    <w:pPr>
      <w:keepNext/>
      <w:keepLines/>
      <w:numPr>
        <w:ilvl w:val="4"/>
        <w:numId w:val="1"/>
      </w:numPr>
      <w:tabs>
        <w:tab w:val="left" w:pos="2127"/>
      </w:tabs>
      <w:spacing w:before="240" w:after="240"/>
      <w:outlineLvl w:val="4"/>
    </w:pPr>
    <w:rPr>
      <w:rFonts w:eastAsiaTheme="majorEastAsia"/>
      <w:b/>
      <w:color w:val="000000" w:themeColor="text1"/>
    </w:rPr>
  </w:style>
  <w:style w:type="paragraph" w:styleId="6">
    <w:name w:val="heading 6"/>
    <w:basedOn w:val="a0"/>
    <w:next w:val="a0"/>
    <w:link w:val="60"/>
    <w:uiPriority w:val="9"/>
    <w:unhideWhenUsed/>
    <w:qFormat/>
    <w:rsid w:val="00A4420A"/>
    <w:pPr>
      <w:keepNext/>
      <w:keepLines/>
      <w:numPr>
        <w:ilvl w:val="5"/>
        <w:numId w:val="1"/>
      </w:numPr>
      <w:tabs>
        <w:tab w:val="left" w:pos="2268"/>
      </w:tabs>
      <w:spacing w:before="240" w:after="240"/>
      <w:outlineLvl w:val="5"/>
    </w:pPr>
    <w:rPr>
      <w:rFonts w:eastAsiaTheme="majorEastAsia"/>
      <w:b/>
      <w:color w:val="000000" w:themeColor="text1"/>
    </w:rPr>
  </w:style>
  <w:style w:type="paragraph" w:styleId="7">
    <w:name w:val="heading 7"/>
    <w:basedOn w:val="a0"/>
    <w:next w:val="a0"/>
    <w:link w:val="70"/>
    <w:uiPriority w:val="9"/>
    <w:unhideWhenUsed/>
    <w:qFormat/>
    <w:rsid w:val="00A4420A"/>
    <w:pPr>
      <w:keepNext/>
      <w:keepLines/>
      <w:numPr>
        <w:ilvl w:val="6"/>
        <w:numId w:val="1"/>
      </w:numPr>
      <w:tabs>
        <w:tab w:val="left" w:pos="2410"/>
      </w:tabs>
      <w:spacing w:before="240" w:after="240"/>
      <w:outlineLvl w:val="6"/>
    </w:pPr>
    <w:rPr>
      <w:rFonts w:eastAsiaTheme="majorEastAsia"/>
      <w:b/>
      <w:iCs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40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40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0"/>
    <w:uiPriority w:val="9"/>
    <w:rsid w:val="00B052F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367BF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rsid w:val="00AD71D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A4420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A4420A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740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740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0"/>
    <w:link w:val="a5"/>
    <w:uiPriority w:val="34"/>
    <w:rsid w:val="003B4144"/>
    <w:pPr>
      <w:ind w:left="720"/>
      <w:contextualSpacing/>
    </w:pPr>
  </w:style>
  <w:style w:type="paragraph" w:customStyle="1" w:styleId="13">
    <w:name w:val="Список1"/>
    <w:basedOn w:val="a4"/>
    <w:link w:val="14"/>
    <w:rsid w:val="000926A1"/>
    <w:pPr>
      <w:ind w:left="1570" w:hanging="436"/>
    </w:pPr>
  </w:style>
  <w:style w:type="paragraph" w:customStyle="1" w:styleId="2">
    <w:name w:val="Список2"/>
    <w:basedOn w:val="a4"/>
    <w:link w:val="22"/>
    <w:qFormat/>
    <w:rsid w:val="000926A1"/>
    <w:pPr>
      <w:numPr>
        <w:ilvl w:val="1"/>
        <w:numId w:val="3"/>
      </w:numPr>
      <w:ind w:left="2268" w:hanging="425"/>
    </w:pPr>
  </w:style>
  <w:style w:type="character" w:customStyle="1" w:styleId="a5">
    <w:name w:val="Абзац списка Знак"/>
    <w:basedOn w:val="a1"/>
    <w:link w:val="a4"/>
    <w:uiPriority w:val="34"/>
    <w:rsid w:val="000926A1"/>
    <w:rPr>
      <w:rFonts w:ascii="Times New Roman" w:hAnsi="Times New Roman" w:cs="Times New Roman"/>
      <w:sz w:val="24"/>
      <w:szCs w:val="24"/>
    </w:rPr>
  </w:style>
  <w:style w:type="character" w:customStyle="1" w:styleId="14">
    <w:name w:val="Список1 Знак"/>
    <w:basedOn w:val="a5"/>
    <w:link w:val="13"/>
    <w:rsid w:val="000926A1"/>
    <w:rPr>
      <w:rFonts w:ascii="Times New Roman" w:hAnsi="Times New Roman" w:cs="Times New Roman"/>
      <w:sz w:val="24"/>
      <w:szCs w:val="24"/>
    </w:rPr>
  </w:style>
  <w:style w:type="paragraph" w:customStyle="1" w:styleId="s3">
    <w:name w:val="sСписок3"/>
    <w:basedOn w:val="a0"/>
    <w:link w:val="s30"/>
    <w:qFormat/>
    <w:rsid w:val="002E1473"/>
    <w:pPr>
      <w:numPr>
        <w:ilvl w:val="1"/>
        <w:numId w:val="5"/>
      </w:numPr>
      <w:ind w:left="2127"/>
    </w:pPr>
  </w:style>
  <w:style w:type="character" w:customStyle="1" w:styleId="22">
    <w:name w:val="Список2 Знак"/>
    <w:basedOn w:val="a5"/>
    <w:link w:val="2"/>
    <w:rsid w:val="000926A1"/>
    <w:rPr>
      <w:rFonts w:ascii="Times New Roman" w:hAnsi="Times New Roman" w:cs="Times New Roman"/>
      <w:sz w:val="24"/>
      <w:szCs w:val="24"/>
    </w:rPr>
  </w:style>
  <w:style w:type="paragraph" w:customStyle="1" w:styleId="4">
    <w:name w:val="Список4"/>
    <w:basedOn w:val="s3"/>
    <w:link w:val="42"/>
    <w:qFormat/>
    <w:rsid w:val="000926A1"/>
    <w:pPr>
      <w:numPr>
        <w:ilvl w:val="3"/>
        <w:numId w:val="4"/>
      </w:numPr>
      <w:ind w:left="3828" w:hanging="426"/>
    </w:pPr>
  </w:style>
  <w:style w:type="character" w:customStyle="1" w:styleId="s30">
    <w:name w:val="sСписок3 Знак"/>
    <w:basedOn w:val="22"/>
    <w:link w:val="s3"/>
    <w:rsid w:val="002E1473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0"/>
    <w:next w:val="a0"/>
    <w:link w:val="a7"/>
    <w:uiPriority w:val="35"/>
    <w:unhideWhenUsed/>
    <w:rsid w:val="000926A1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2">
    <w:name w:val="Список4 Знак"/>
    <w:basedOn w:val="s30"/>
    <w:link w:val="4"/>
    <w:rsid w:val="000926A1"/>
    <w:rPr>
      <w:rFonts w:ascii="Times New Roman" w:hAnsi="Times New Roman" w:cs="Times New Roman"/>
      <w:sz w:val="24"/>
      <w:szCs w:val="24"/>
    </w:rPr>
  </w:style>
  <w:style w:type="paragraph" w:customStyle="1" w:styleId="a8">
    <w:name w:val="СМС Текст"/>
    <w:qFormat/>
    <w:rsid w:val="00764B97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5">
    <w:name w:val="Таблица1"/>
    <w:basedOn w:val="a6"/>
    <w:link w:val="16"/>
    <w:rsid w:val="000926A1"/>
    <w:pPr>
      <w:spacing w:before="120" w:after="120"/>
      <w:ind w:firstLine="0"/>
    </w:pPr>
    <w:rPr>
      <w:b/>
      <w:i w:val="0"/>
      <w:color w:val="000000" w:themeColor="text1"/>
      <w:sz w:val="20"/>
    </w:rPr>
  </w:style>
  <w:style w:type="character" w:customStyle="1" w:styleId="a7">
    <w:name w:val="Название объекта Знак"/>
    <w:basedOn w:val="a1"/>
    <w:link w:val="a6"/>
    <w:uiPriority w:val="35"/>
    <w:rsid w:val="000926A1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1">
    <w:name w:val="СМС Булит1"/>
    <w:qFormat/>
    <w:rsid w:val="00764B97"/>
    <w:pPr>
      <w:numPr>
        <w:numId w:val="9"/>
      </w:numPr>
      <w:spacing w:after="120" w:line="240" w:lineRule="auto"/>
      <w:ind w:left="1418" w:hanging="357"/>
    </w:pPr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16">
    <w:name w:val="Таблица1 Знак"/>
    <w:basedOn w:val="a7"/>
    <w:link w:val="15"/>
    <w:rsid w:val="000926A1"/>
    <w:rPr>
      <w:rFonts w:ascii="Times New Roman" w:hAnsi="Times New Roman" w:cs="Times New Roman"/>
      <w:b/>
      <w:i w:val="0"/>
      <w:iCs/>
      <w:color w:val="000000" w:themeColor="text1"/>
      <w:sz w:val="20"/>
      <w:szCs w:val="18"/>
    </w:rPr>
  </w:style>
  <w:style w:type="character" w:customStyle="1" w:styleId="aa">
    <w:name w:val="Верхний колонтитул Знак"/>
    <w:basedOn w:val="a1"/>
    <w:link w:val="a9"/>
    <w:uiPriority w:val="99"/>
    <w:rsid w:val="000926A1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0"/>
    <w:link w:val="ac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1"/>
    <w:link w:val="ab"/>
    <w:uiPriority w:val="99"/>
    <w:rsid w:val="000926A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2"/>
    <w:uiPriority w:val="59"/>
    <w:rsid w:val="000926A1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074F21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unhideWhenUsed/>
    <w:rsid w:val="00BE3EA7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BE3EA7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rsid w:val="00BE3EA7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E3E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E3EA7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BE3E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BE3EA7"/>
    <w:rPr>
      <w:rFonts w:ascii="Segoe UI" w:hAnsi="Segoe UI" w:cs="Segoe UI"/>
      <w:sz w:val="18"/>
      <w:szCs w:val="18"/>
    </w:rPr>
  </w:style>
  <w:style w:type="paragraph" w:styleId="23">
    <w:name w:val="toc 2"/>
    <w:basedOn w:val="a0"/>
    <w:next w:val="a0"/>
    <w:autoRedefine/>
    <w:uiPriority w:val="39"/>
    <w:unhideWhenUsed/>
    <w:rsid w:val="00CD322A"/>
    <w:pPr>
      <w:spacing w:after="100"/>
      <w:ind w:left="238" w:firstLine="0"/>
    </w:pPr>
  </w:style>
  <w:style w:type="paragraph" w:styleId="17">
    <w:name w:val="toc 1"/>
    <w:basedOn w:val="a0"/>
    <w:next w:val="a0"/>
    <w:autoRedefine/>
    <w:uiPriority w:val="39"/>
    <w:unhideWhenUsed/>
    <w:rsid w:val="00CD322A"/>
    <w:pPr>
      <w:spacing w:after="100"/>
      <w:ind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CD322A"/>
    <w:pPr>
      <w:spacing w:after="100"/>
      <w:ind w:left="482" w:firstLine="0"/>
    </w:pPr>
  </w:style>
  <w:style w:type="paragraph" w:styleId="43">
    <w:name w:val="toc 4"/>
    <w:basedOn w:val="a0"/>
    <w:next w:val="a0"/>
    <w:autoRedefine/>
    <w:uiPriority w:val="39"/>
    <w:semiHidden/>
    <w:unhideWhenUsed/>
    <w:rsid w:val="00CD322A"/>
    <w:pPr>
      <w:spacing w:after="100"/>
      <w:ind w:left="720" w:firstLine="0"/>
    </w:pPr>
  </w:style>
  <w:style w:type="paragraph" w:customStyle="1" w:styleId="1">
    <w:name w:val="СМС Текст нум1."/>
    <w:basedOn w:val="a8"/>
    <w:qFormat/>
    <w:rsid w:val="00661F56"/>
    <w:pPr>
      <w:numPr>
        <w:numId w:val="10"/>
      </w:numPr>
    </w:pPr>
    <w:rPr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F04E7B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customStyle="1" w:styleId="s">
    <w:name w:val="sНум_список"/>
    <w:basedOn w:val="a4"/>
    <w:link w:val="s4"/>
    <w:qFormat/>
    <w:rsid w:val="00921F69"/>
    <w:pPr>
      <w:numPr>
        <w:numId w:val="11"/>
      </w:numPr>
      <w:ind w:left="1418"/>
      <w:contextualSpacing w:val="0"/>
    </w:pPr>
  </w:style>
  <w:style w:type="character" w:customStyle="1" w:styleId="s4">
    <w:name w:val="sНум_список Знак"/>
    <w:basedOn w:val="a1"/>
    <w:link w:val="s"/>
    <w:rsid w:val="00921F69"/>
    <w:rPr>
      <w:rFonts w:ascii="Times New Roman" w:hAnsi="Times New Roman" w:cs="Times New Roman"/>
      <w:sz w:val="24"/>
      <w:szCs w:val="24"/>
    </w:rPr>
  </w:style>
  <w:style w:type="paragraph" w:customStyle="1" w:styleId="s5">
    <w:name w:val="sОсновной_текст"/>
    <w:basedOn w:val="a0"/>
    <w:qFormat/>
    <w:rsid w:val="00911DD2"/>
    <w:pPr>
      <w:jc w:val="both"/>
    </w:pPr>
    <w:rPr>
      <w:rFonts w:eastAsia="Times New Roman"/>
      <w:szCs w:val="22"/>
      <w:lang w:bidi="en-US"/>
    </w:rPr>
  </w:style>
  <w:style w:type="paragraph" w:customStyle="1" w:styleId="s6">
    <w:name w:val="sРисунок"/>
    <w:basedOn w:val="a0"/>
    <w:qFormat/>
    <w:rsid w:val="00CC77FD"/>
    <w:pPr>
      <w:ind w:firstLine="0"/>
      <w:jc w:val="center"/>
    </w:pPr>
    <w:rPr>
      <w:b/>
      <w:sz w:val="20"/>
      <w:szCs w:val="20"/>
    </w:rPr>
  </w:style>
  <w:style w:type="paragraph" w:customStyle="1" w:styleId="s10">
    <w:name w:val="sСписок1"/>
    <w:basedOn w:val="a0"/>
    <w:link w:val="s11"/>
    <w:qFormat/>
    <w:rsid w:val="002E1473"/>
    <w:pPr>
      <w:numPr>
        <w:numId w:val="2"/>
      </w:numPr>
    </w:pPr>
  </w:style>
  <w:style w:type="character" w:customStyle="1" w:styleId="s11">
    <w:name w:val="sСписок1 Знак"/>
    <w:basedOn w:val="a1"/>
    <w:link w:val="s10"/>
    <w:rsid w:val="002E1473"/>
    <w:rPr>
      <w:rFonts w:ascii="Times New Roman" w:hAnsi="Times New Roman" w:cs="Times New Roman"/>
      <w:sz w:val="24"/>
      <w:szCs w:val="24"/>
    </w:rPr>
  </w:style>
  <w:style w:type="paragraph" w:customStyle="1" w:styleId="s2">
    <w:name w:val="sСписок2"/>
    <w:basedOn w:val="a0"/>
    <w:link w:val="s20"/>
    <w:qFormat/>
    <w:rsid w:val="00C748A0"/>
    <w:pPr>
      <w:numPr>
        <w:ilvl w:val="1"/>
        <w:numId w:val="2"/>
      </w:numPr>
      <w:ind w:left="1916" w:hanging="357"/>
    </w:pPr>
  </w:style>
  <w:style w:type="character" w:customStyle="1" w:styleId="s20">
    <w:name w:val="sСписок2 Знак"/>
    <w:basedOn w:val="a1"/>
    <w:link w:val="s2"/>
    <w:rsid w:val="00C748A0"/>
    <w:rPr>
      <w:rFonts w:ascii="Times New Roman" w:hAnsi="Times New Roman" w:cs="Times New Roman"/>
      <w:sz w:val="24"/>
      <w:szCs w:val="24"/>
    </w:rPr>
  </w:style>
  <w:style w:type="numbering" w:customStyle="1" w:styleId="a">
    <w:name w:val="Нумерация приложений"/>
    <w:basedOn w:val="a3"/>
    <w:rsid w:val="00DC1252"/>
    <w:pPr>
      <w:numPr>
        <w:numId w:val="6"/>
      </w:numPr>
    </w:pPr>
  </w:style>
  <w:style w:type="paragraph" w:customStyle="1" w:styleId="s7">
    <w:name w:val="sТитульный лист"/>
    <w:qFormat/>
    <w:rsid w:val="00DC1252"/>
    <w:pPr>
      <w:spacing w:after="20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Заголовок_основной_текст"/>
    <w:basedOn w:val="a0"/>
    <w:qFormat/>
    <w:rsid w:val="00DC1252"/>
    <w:pPr>
      <w:jc w:val="both"/>
    </w:pPr>
    <w:rPr>
      <w:rFonts w:eastAsia="Times New Roman"/>
      <w:szCs w:val="22"/>
      <w:lang w:bidi="en-US"/>
    </w:rPr>
  </w:style>
  <w:style w:type="paragraph" w:customStyle="1" w:styleId="s9">
    <w:name w:val="sНазвание таблицы"/>
    <w:basedOn w:val="a0"/>
    <w:link w:val="sa"/>
    <w:qFormat/>
    <w:rsid w:val="00E91CB4"/>
    <w:pPr>
      <w:keepNext/>
      <w:widowControl w:val="0"/>
      <w:spacing w:after="0" w:line="360" w:lineRule="auto"/>
      <w:ind w:firstLine="0"/>
      <w:jc w:val="both"/>
    </w:pPr>
    <w:rPr>
      <w:rFonts w:eastAsia="Times New Roman"/>
      <w:b/>
      <w:snapToGrid w:val="0"/>
      <w:lang w:eastAsia="ru-RU"/>
    </w:rPr>
  </w:style>
  <w:style w:type="character" w:customStyle="1" w:styleId="sa">
    <w:name w:val="sНазвание таблицы Знак"/>
    <w:basedOn w:val="a1"/>
    <w:link w:val="s9"/>
    <w:rsid w:val="00E91CB4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sb">
    <w:name w:val="sЗаголовок_колонки_таблицы"/>
    <w:basedOn w:val="a0"/>
    <w:qFormat/>
    <w:rsid w:val="004D416B"/>
    <w:pPr>
      <w:ind w:firstLine="0"/>
      <w:jc w:val="center"/>
    </w:pPr>
    <w:rPr>
      <w:b/>
      <w:sz w:val="22"/>
      <w:szCs w:val="20"/>
    </w:rPr>
  </w:style>
  <w:style w:type="paragraph" w:customStyle="1" w:styleId="sc">
    <w:name w:val="sТаблица_Текст"/>
    <w:basedOn w:val="a0"/>
    <w:qFormat/>
    <w:rsid w:val="004D416B"/>
    <w:pPr>
      <w:snapToGrid w:val="0"/>
      <w:ind w:firstLine="0"/>
      <w:jc w:val="both"/>
    </w:pPr>
    <w:rPr>
      <w:sz w:val="22"/>
    </w:rPr>
  </w:style>
  <w:style w:type="paragraph" w:customStyle="1" w:styleId="s0">
    <w:name w:val="sТаблица_Перечисления"/>
    <w:basedOn w:val="a0"/>
    <w:link w:val="sd"/>
    <w:qFormat/>
    <w:rsid w:val="00AD5085"/>
    <w:pPr>
      <w:widowControl w:val="0"/>
      <w:numPr>
        <w:numId w:val="7"/>
      </w:numPr>
      <w:tabs>
        <w:tab w:val="left" w:pos="373"/>
      </w:tabs>
      <w:spacing w:before="0"/>
      <w:contextualSpacing/>
      <w:jc w:val="both"/>
    </w:pPr>
    <w:rPr>
      <w:rFonts w:eastAsia="Times New Roman"/>
      <w:snapToGrid w:val="0"/>
      <w:sz w:val="22"/>
      <w:szCs w:val="22"/>
      <w:lang w:eastAsia="ru-RU"/>
    </w:rPr>
  </w:style>
  <w:style w:type="character" w:customStyle="1" w:styleId="sd">
    <w:name w:val="sТаблица_Перечисления Знак"/>
    <w:basedOn w:val="a1"/>
    <w:link w:val="s0"/>
    <w:rsid w:val="00AD5085"/>
    <w:rPr>
      <w:rFonts w:ascii="Times New Roman" w:eastAsia="Times New Roman" w:hAnsi="Times New Roman" w:cs="Times New Roman"/>
      <w:snapToGrid w:val="0"/>
      <w:lang w:eastAsia="ru-RU"/>
    </w:rPr>
  </w:style>
  <w:style w:type="paragraph" w:customStyle="1" w:styleId="s1">
    <w:name w:val="sТаблица_Нумерация"/>
    <w:basedOn w:val="a0"/>
    <w:qFormat/>
    <w:rsid w:val="002056F8"/>
    <w:pPr>
      <w:numPr>
        <w:numId w:val="8"/>
      </w:numPr>
    </w:pPr>
    <w:rPr>
      <w:snapToGrid w:val="0"/>
      <w:sz w:val="22"/>
      <w:szCs w:val="22"/>
    </w:rPr>
  </w:style>
  <w:style w:type="paragraph" w:styleId="af7">
    <w:name w:val="footnote text"/>
    <w:basedOn w:val="a0"/>
    <w:link w:val="af8"/>
    <w:uiPriority w:val="99"/>
    <w:semiHidden/>
    <w:unhideWhenUsed/>
    <w:rsid w:val="0066565B"/>
    <w:pPr>
      <w:spacing w:before="0" w:after="0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66565B"/>
    <w:rPr>
      <w:rFonts w:ascii="Times New Roman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66565B"/>
    <w:rPr>
      <w:vertAlign w:val="superscript"/>
    </w:rPr>
  </w:style>
  <w:style w:type="paragraph" w:styleId="afa">
    <w:name w:val="Revision"/>
    <w:hidden/>
    <w:uiPriority w:val="99"/>
    <w:semiHidden/>
    <w:rsid w:val="007A11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kedtempltag">
    <w:name w:val="wikedtempltag"/>
    <w:basedOn w:val="a1"/>
    <w:rsid w:val="00B052F0"/>
  </w:style>
  <w:style w:type="character" w:customStyle="1" w:styleId="wikedtemplname">
    <w:name w:val="wikedtemplname"/>
    <w:basedOn w:val="a1"/>
    <w:rsid w:val="00B052F0"/>
  </w:style>
  <w:style w:type="character" w:customStyle="1" w:styleId="wikedtemplparam">
    <w:name w:val="wikedtemplparam"/>
    <w:basedOn w:val="a1"/>
    <w:rsid w:val="00B052F0"/>
  </w:style>
  <w:style w:type="character" w:styleId="afb">
    <w:name w:val="FollowedHyperlink"/>
    <w:basedOn w:val="a1"/>
    <w:uiPriority w:val="99"/>
    <w:semiHidden/>
    <w:unhideWhenUsed/>
    <w:rsid w:val="00497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1482">
          <w:marLeft w:val="300"/>
          <w:marRight w:val="0"/>
          <w:marTop w:val="0"/>
          <w:marBottom w:val="0"/>
          <w:divBdr>
            <w:top w:val="dotted" w:sz="6" w:space="1" w:color="FF0000"/>
            <w:left w:val="single" w:sz="18" w:space="4" w:color="FF0000"/>
            <w:bottom w:val="dotted" w:sz="6" w:space="1" w:color="FF0000"/>
            <w:right w:val="dotted" w:sz="6" w:space="1" w:color="FF0000"/>
          </w:divBdr>
        </w:div>
      </w:divsChild>
    </w:div>
    <w:div w:id="350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655">
              <w:marLeft w:val="300"/>
              <w:marRight w:val="0"/>
              <w:marTop w:val="150"/>
              <w:marBottom w:val="150"/>
              <w:divBdr>
                <w:top w:val="single" w:sz="36" w:space="0" w:color="E9ECF0"/>
                <w:left w:val="single" w:sz="36" w:space="8" w:color="E9ECF0"/>
                <w:bottom w:val="single" w:sz="36" w:space="0" w:color="E9ECF0"/>
                <w:right w:val="single" w:sz="36" w:space="8" w:color="E9ECF0"/>
              </w:divBdr>
              <w:divsChild>
                <w:div w:id="1381049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98CEC-34FF-4C3B-BCB6-FCC29144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9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СМС ИТ</Company>
  <LinksUpToDate>false</LinksUpToDate>
  <CharactersWithSpaces>11671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Вельганенко Евгения Игоревна</dc:creator>
  <cp:keywords/>
  <cp:lastModifiedBy>Юсупбаева Арина Сергеевна</cp:lastModifiedBy>
  <cp:revision>100</cp:revision>
  <cp:lastPrinted>2014-07-22T06:28:00Z</cp:lastPrinted>
  <dcterms:created xsi:type="dcterms:W3CDTF">2018-03-23T06:38:00Z</dcterms:created>
  <dcterms:modified xsi:type="dcterms:W3CDTF">2018-05-22T07:03:00Z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оект">
    <vt:lpwstr>ЖТН</vt:lpwstr>
  </property>
  <property fmtid="{D5CDD505-2E9C-101B-9397-08002B2CF9AE}" pid="3" name="Заказчик">
    <vt:lpwstr>ГУП РК «Крымэнерго»</vt:lpwstr>
  </property>
  <property fmtid="{D5CDD505-2E9C-101B-9397-08002B2CF9AE}" pid="4" name="Исполнитель">
    <vt:lpwstr>ООО «СМС ИТ»</vt:lpwstr>
  </property>
  <property fmtid="{D5CDD505-2E9C-101B-9397-08002B2CF9AE}" pid="5" name="Название">
    <vt:lpwstr>Спецификация на разработку карточки акта расследования аварии</vt:lpwstr>
  </property>
</Properties>
</file>