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FB697" w14:textId="77777777" w:rsidR="00090BF1" w:rsidRDefault="00090BF1">
      <w:pPr>
        <w:rPr>
          <w:sz w:val="22"/>
          <w:szCs w:val="22"/>
        </w:rPr>
      </w:pPr>
      <w:bookmarkStart w:id="0" w:name="_gjdgxs" w:colFirst="0" w:colLast="0"/>
      <w:bookmarkEnd w:id="0"/>
    </w:p>
    <w:tbl>
      <w:tblPr>
        <w:tblStyle w:val="a"/>
        <w:tblW w:w="8697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485"/>
        <w:gridCol w:w="1929"/>
        <w:gridCol w:w="2490"/>
      </w:tblGrid>
      <w:tr w:rsidR="00090BF1" w14:paraId="00634126" w14:textId="77777777">
        <w:tc>
          <w:tcPr>
            <w:tcW w:w="8697" w:type="dxa"/>
            <w:gridSpan w:val="4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01C7FE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GENERALES</w:t>
            </w:r>
          </w:p>
        </w:tc>
      </w:tr>
      <w:tr w:rsidR="00090BF1" w14:paraId="66662D57" w14:textId="77777777">
        <w:tc>
          <w:tcPr>
            <w:tcW w:w="17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AC6F0D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Equipo: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D1193F7" w14:textId="0C25EAF5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562EF">
              <w:rPr>
                <w:b/>
                <w:color w:val="000000"/>
                <w:sz w:val="20"/>
                <w:szCs w:val="20"/>
              </w:rPr>
              <w:t>RutasOffline</w:t>
            </w:r>
            <w:proofErr w:type="spellEnd"/>
          </w:p>
        </w:tc>
      </w:tr>
      <w:tr w:rsidR="00090BF1" w14:paraId="19AB83AC" w14:textId="77777777">
        <w:tc>
          <w:tcPr>
            <w:tcW w:w="1793" w:type="dxa"/>
            <w:shd w:val="clear" w:color="auto" w:fill="auto"/>
            <w:vAlign w:val="center"/>
          </w:tcPr>
          <w:p w14:paraId="78E64ECC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Responsable: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669F367" w14:textId="3D714526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</w:t>
            </w:r>
          </w:p>
        </w:tc>
      </w:tr>
      <w:tr w:rsidR="00090BF1" w14:paraId="338BFAD3" w14:textId="77777777">
        <w:tc>
          <w:tcPr>
            <w:tcW w:w="1793" w:type="dxa"/>
            <w:shd w:val="clear" w:color="auto" w:fill="auto"/>
            <w:vAlign w:val="center"/>
          </w:tcPr>
          <w:p w14:paraId="63E71B6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Lugar: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4120D10" w14:textId="395F7E68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Centro de Desarrollo de Software</w:t>
            </w:r>
            <w:r w:rsidR="00D6102B">
              <w:rPr>
                <w:color w:val="000000"/>
                <w:sz w:val="20"/>
                <w:szCs w:val="20"/>
              </w:rPr>
              <w:t xml:space="preserve"> del Instituto Tecnológico Superior Zacatecas Occidente</w:t>
            </w:r>
          </w:p>
        </w:tc>
      </w:tr>
      <w:tr w:rsidR="00090BF1" w14:paraId="5775A4BE" w14:textId="77777777">
        <w:tc>
          <w:tcPr>
            <w:tcW w:w="1793" w:type="dxa"/>
            <w:shd w:val="clear" w:color="auto" w:fill="auto"/>
            <w:vAlign w:val="center"/>
          </w:tcPr>
          <w:p w14:paraId="1C224C9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Junta: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6AE111D2" w14:textId="1ED24C18" w:rsidR="00090BF1" w:rsidRDefault="00AA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D6102B">
              <w:rPr>
                <w:color w:val="000000"/>
                <w:sz w:val="20"/>
                <w:szCs w:val="20"/>
              </w:rPr>
              <w:t xml:space="preserve"> </w:t>
            </w:r>
            <w:r w:rsidR="000562EF">
              <w:rPr>
                <w:color w:val="000000"/>
                <w:sz w:val="20"/>
                <w:szCs w:val="20"/>
              </w:rPr>
              <w:t xml:space="preserve">de </w:t>
            </w:r>
            <w:r>
              <w:rPr>
                <w:color w:val="000000"/>
                <w:sz w:val="20"/>
                <w:szCs w:val="20"/>
              </w:rPr>
              <w:t>Marzo</w:t>
            </w:r>
            <w:r w:rsidR="000562EF">
              <w:rPr>
                <w:color w:val="000000"/>
                <w:sz w:val="20"/>
                <w:szCs w:val="20"/>
              </w:rPr>
              <w:t xml:space="preserve"> de 2020</w:t>
            </w:r>
          </w:p>
        </w:tc>
      </w:tr>
      <w:tr w:rsidR="00090BF1" w14:paraId="6717CCD4" w14:textId="77777777">
        <w:tc>
          <w:tcPr>
            <w:tcW w:w="1793" w:type="dxa"/>
            <w:shd w:val="clear" w:color="auto" w:fill="auto"/>
            <w:vAlign w:val="center"/>
          </w:tcPr>
          <w:p w14:paraId="573DE5D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7CA63FC4" w14:textId="1D75B136" w:rsidR="00090BF1" w:rsidRDefault="0001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:00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10E92EE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Fin: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5CBA0327" w14:textId="03F79E0C" w:rsidR="00090BF1" w:rsidRDefault="00842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11:0</w:t>
            </w:r>
            <w:r w:rsidR="00AA5C83">
              <w:rPr>
                <w:color w:val="000000"/>
                <w:sz w:val="20"/>
                <w:szCs w:val="20"/>
              </w:rPr>
              <w:t>0</w:t>
            </w:r>
          </w:p>
        </w:tc>
      </w:tr>
      <w:tr w:rsidR="00090BF1" w14:paraId="5B87B2FB" w14:textId="77777777">
        <w:tc>
          <w:tcPr>
            <w:tcW w:w="1793" w:type="dxa"/>
            <w:shd w:val="clear" w:color="auto" w:fill="auto"/>
            <w:vAlign w:val="center"/>
          </w:tcPr>
          <w:p w14:paraId="1719BCC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516CF1DE" w14:textId="4FBEAEAD" w:rsidR="00090BF1" w:rsidRDefault="00AA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Tercera</w:t>
            </w:r>
            <w:r w:rsidR="00C90F2D">
              <w:rPr>
                <w:color w:val="000000"/>
                <w:sz w:val="20"/>
                <w:szCs w:val="20"/>
              </w:rPr>
              <w:t xml:space="preserve"> junta</w:t>
            </w:r>
            <w:r w:rsidR="0065068D">
              <w:rPr>
                <w:color w:val="000000"/>
                <w:sz w:val="20"/>
                <w:szCs w:val="20"/>
              </w:rPr>
              <w:t xml:space="preserve"> de status</w:t>
            </w:r>
          </w:p>
        </w:tc>
      </w:tr>
    </w:tbl>
    <w:p w14:paraId="7FEA1F25" w14:textId="77777777" w:rsidR="00090BF1" w:rsidRDefault="00090BF1"/>
    <w:p w14:paraId="53B9D815" w14:textId="77777777" w:rsidR="00090BF1" w:rsidRDefault="00090BF1">
      <w:pPr>
        <w:rPr>
          <w:u w:val="single"/>
        </w:rPr>
      </w:pPr>
    </w:p>
    <w:tbl>
      <w:tblPr>
        <w:tblStyle w:val="a0"/>
        <w:tblW w:w="873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365"/>
        <w:gridCol w:w="992"/>
        <w:gridCol w:w="1701"/>
        <w:gridCol w:w="1675"/>
      </w:tblGrid>
      <w:tr w:rsidR="00090BF1" w14:paraId="6D0D9B84" w14:textId="77777777">
        <w:tc>
          <w:tcPr>
            <w:tcW w:w="8733" w:type="dxa"/>
            <w:gridSpan w:val="4"/>
            <w:shd w:val="clear" w:color="auto" w:fill="auto"/>
          </w:tcPr>
          <w:p w14:paraId="1BA3916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ROLES DE LA JUNTA Y ASISTENTES</w:t>
            </w:r>
          </w:p>
        </w:tc>
      </w:tr>
      <w:tr w:rsidR="00090BF1" w14:paraId="3E8B389C" w14:textId="77777777">
        <w:tc>
          <w:tcPr>
            <w:tcW w:w="4365" w:type="dxa"/>
            <w:shd w:val="clear" w:color="auto" w:fill="auto"/>
          </w:tcPr>
          <w:p w14:paraId="3E14104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992" w:type="dxa"/>
            <w:shd w:val="clear" w:color="auto" w:fill="auto"/>
          </w:tcPr>
          <w:p w14:paraId="22C0B72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Iniciales</w:t>
            </w:r>
          </w:p>
        </w:tc>
        <w:tc>
          <w:tcPr>
            <w:tcW w:w="1701" w:type="dxa"/>
            <w:shd w:val="clear" w:color="auto" w:fill="auto"/>
          </w:tcPr>
          <w:p w14:paraId="5640153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1675" w:type="dxa"/>
          </w:tcPr>
          <w:p w14:paraId="737A86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090BF1" w14:paraId="4251B80D" w14:textId="77777777">
        <w:tc>
          <w:tcPr>
            <w:tcW w:w="4365" w:type="dxa"/>
            <w:shd w:val="clear" w:color="auto" w:fill="auto"/>
          </w:tcPr>
          <w:p w14:paraId="7E079102" w14:textId="61AC7BA6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</w:t>
            </w:r>
          </w:p>
        </w:tc>
        <w:tc>
          <w:tcPr>
            <w:tcW w:w="992" w:type="dxa"/>
            <w:shd w:val="clear" w:color="auto" w:fill="auto"/>
          </w:tcPr>
          <w:p w14:paraId="0352FFDA" w14:textId="137589A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JGPC</w:t>
            </w:r>
          </w:p>
        </w:tc>
        <w:tc>
          <w:tcPr>
            <w:tcW w:w="1701" w:type="dxa"/>
            <w:shd w:val="clear" w:color="auto" w:fill="auto"/>
          </w:tcPr>
          <w:p w14:paraId="222E0711" w14:textId="77E89863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  <w:tc>
          <w:tcPr>
            <w:tcW w:w="1675" w:type="dxa"/>
          </w:tcPr>
          <w:p w14:paraId="5AD1EBD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2B454342" w14:textId="77777777">
        <w:tc>
          <w:tcPr>
            <w:tcW w:w="4365" w:type="dxa"/>
            <w:shd w:val="clear" w:color="auto" w:fill="auto"/>
          </w:tcPr>
          <w:p w14:paraId="540EAADB" w14:textId="463121A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>Noe Esqueda Castro</w:t>
            </w:r>
          </w:p>
        </w:tc>
        <w:tc>
          <w:tcPr>
            <w:tcW w:w="992" w:type="dxa"/>
            <w:shd w:val="clear" w:color="auto" w:fill="auto"/>
          </w:tcPr>
          <w:p w14:paraId="51BD6F1F" w14:textId="1D7B9F5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NEC</w:t>
            </w:r>
          </w:p>
        </w:tc>
        <w:tc>
          <w:tcPr>
            <w:tcW w:w="1701" w:type="dxa"/>
            <w:shd w:val="clear" w:color="auto" w:fill="auto"/>
          </w:tcPr>
          <w:p w14:paraId="6B5CD0C0" w14:textId="27DC24F0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Desarrollo </w:t>
            </w:r>
          </w:p>
        </w:tc>
        <w:tc>
          <w:tcPr>
            <w:tcW w:w="1675" w:type="dxa"/>
          </w:tcPr>
          <w:p w14:paraId="62C14371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3D4946EC" w14:textId="77777777">
        <w:tc>
          <w:tcPr>
            <w:tcW w:w="4365" w:type="dxa"/>
          </w:tcPr>
          <w:p w14:paraId="1B320276" w14:textId="4BADC91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Jennifer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lejandra </w:t>
            </w:r>
            <w:r w:rsidR="00D64B79">
              <w:rPr>
                <w:color w:val="000000"/>
                <w:sz w:val="20"/>
                <w:szCs w:val="20"/>
              </w:rPr>
              <w:t>D</w:t>
            </w:r>
            <w:r w:rsidR="00D64B79" w:rsidRPr="002C6DF6">
              <w:rPr>
                <w:color w:val="000000"/>
                <w:sz w:val="20"/>
                <w:szCs w:val="20"/>
              </w:rPr>
              <w:t>omínguez</w:t>
            </w:r>
            <w:r w:rsidRPr="002C6DF6">
              <w:rPr>
                <w:color w:val="000000"/>
                <w:sz w:val="20"/>
                <w:szCs w:val="20"/>
              </w:rPr>
              <w:t xml:space="preserve"> </w:t>
            </w:r>
            <w:r w:rsidR="00D64B79">
              <w:rPr>
                <w:color w:val="000000"/>
                <w:sz w:val="20"/>
                <w:szCs w:val="20"/>
              </w:rPr>
              <w:t>G</w:t>
            </w:r>
            <w:r w:rsidR="00D64B79" w:rsidRPr="002C6DF6">
              <w:rPr>
                <w:color w:val="000000"/>
                <w:sz w:val="20"/>
                <w:szCs w:val="20"/>
              </w:rPr>
              <w:t>utiérrez</w:t>
            </w:r>
          </w:p>
        </w:tc>
        <w:tc>
          <w:tcPr>
            <w:tcW w:w="992" w:type="dxa"/>
          </w:tcPr>
          <w:p w14:paraId="68952748" w14:textId="69B4907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JADG</w:t>
            </w:r>
          </w:p>
        </w:tc>
        <w:tc>
          <w:tcPr>
            <w:tcW w:w="1701" w:type="dxa"/>
          </w:tcPr>
          <w:p w14:paraId="3D10DAC2" w14:textId="7DDC27AA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Planeación</w:t>
            </w:r>
          </w:p>
        </w:tc>
        <w:tc>
          <w:tcPr>
            <w:tcW w:w="1675" w:type="dxa"/>
          </w:tcPr>
          <w:p w14:paraId="4AA52A01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6B4EE640" w14:textId="77777777">
        <w:tc>
          <w:tcPr>
            <w:tcW w:w="4365" w:type="dxa"/>
          </w:tcPr>
          <w:p w14:paraId="3F32AE6A" w14:textId="5BB8188B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Jonathan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rmando </w:t>
            </w:r>
            <w:r w:rsidR="00D64B79">
              <w:rPr>
                <w:color w:val="000000"/>
                <w:sz w:val="20"/>
                <w:szCs w:val="20"/>
              </w:rPr>
              <w:t>G</w:t>
            </w:r>
            <w:r w:rsidR="00D64B79" w:rsidRPr="002C6DF6">
              <w:rPr>
                <w:color w:val="000000"/>
                <w:sz w:val="20"/>
                <w:szCs w:val="20"/>
              </w:rPr>
              <w:t>onzález</w:t>
            </w:r>
            <w:r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I</w:t>
            </w:r>
            <w:r w:rsidRPr="002C6DF6">
              <w:rPr>
                <w:color w:val="000000"/>
                <w:sz w:val="20"/>
                <w:szCs w:val="20"/>
              </w:rPr>
              <w:t>barra</w:t>
            </w:r>
          </w:p>
        </w:tc>
        <w:tc>
          <w:tcPr>
            <w:tcW w:w="992" w:type="dxa"/>
          </w:tcPr>
          <w:p w14:paraId="1659FAD1" w14:textId="1EA286EC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JAGI</w:t>
            </w:r>
          </w:p>
        </w:tc>
        <w:tc>
          <w:tcPr>
            <w:tcW w:w="1701" w:type="dxa"/>
          </w:tcPr>
          <w:p w14:paraId="14F7E365" w14:textId="10B572CF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Soporte </w:t>
            </w:r>
          </w:p>
        </w:tc>
        <w:tc>
          <w:tcPr>
            <w:tcW w:w="1675" w:type="dxa"/>
          </w:tcPr>
          <w:p w14:paraId="04DB4767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2A09B58E" w14:textId="77777777">
        <w:tc>
          <w:tcPr>
            <w:tcW w:w="4365" w:type="dxa"/>
          </w:tcPr>
          <w:p w14:paraId="4CE4090E" w14:textId="5908AAF9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Luis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 xml:space="preserve">oberto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yala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>osales</w:t>
            </w:r>
          </w:p>
        </w:tc>
        <w:tc>
          <w:tcPr>
            <w:tcW w:w="992" w:type="dxa"/>
          </w:tcPr>
          <w:p w14:paraId="633C35D3" w14:textId="0B76330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LRAR</w:t>
            </w:r>
          </w:p>
        </w:tc>
        <w:tc>
          <w:tcPr>
            <w:tcW w:w="1701" w:type="dxa"/>
          </w:tcPr>
          <w:p w14:paraId="17E9D465" w14:textId="666BAC3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675" w:type="dxa"/>
          </w:tcPr>
          <w:p w14:paraId="0085DA06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6DF6" w14:paraId="7925CEFF" w14:textId="77777777">
        <w:tc>
          <w:tcPr>
            <w:tcW w:w="4365" w:type="dxa"/>
          </w:tcPr>
          <w:p w14:paraId="546A76C4" w14:textId="70CBB332" w:rsidR="002C6DF6" w:rsidRDefault="00D64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>América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L</w:t>
            </w:r>
            <w:r w:rsidRPr="002C6DF6">
              <w:rPr>
                <w:color w:val="000000"/>
                <w:sz w:val="20"/>
                <w:szCs w:val="20"/>
              </w:rPr>
              <w:t>izet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H</w:t>
            </w:r>
            <w:r w:rsidRPr="002C6DF6">
              <w:rPr>
                <w:color w:val="000000"/>
                <w:sz w:val="20"/>
                <w:szCs w:val="20"/>
              </w:rPr>
              <w:t>ernández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 w:rsidR="002C6DF6">
              <w:rPr>
                <w:color w:val="000000"/>
                <w:sz w:val="20"/>
                <w:szCs w:val="20"/>
              </w:rPr>
              <w:t>C</w:t>
            </w:r>
            <w:r w:rsidR="002C6DF6" w:rsidRPr="002C6DF6">
              <w:rPr>
                <w:color w:val="000000"/>
                <w:sz w:val="20"/>
                <w:szCs w:val="20"/>
              </w:rPr>
              <w:t>ardiel</w:t>
            </w:r>
          </w:p>
        </w:tc>
        <w:tc>
          <w:tcPr>
            <w:tcW w:w="992" w:type="dxa"/>
          </w:tcPr>
          <w:p w14:paraId="135B31B8" w14:textId="65921474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ALHC</w:t>
            </w:r>
          </w:p>
        </w:tc>
        <w:tc>
          <w:tcPr>
            <w:tcW w:w="1701" w:type="dxa"/>
          </w:tcPr>
          <w:p w14:paraId="2C8F24A1" w14:textId="5219D351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675" w:type="dxa"/>
          </w:tcPr>
          <w:p w14:paraId="0A7D0497" w14:textId="77777777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86C3DB" w14:textId="77777777" w:rsidR="00090BF1" w:rsidRDefault="00090BF1"/>
    <w:p w14:paraId="3A148189" w14:textId="77777777" w:rsidR="00090BF1" w:rsidRDefault="00090BF1"/>
    <w:tbl>
      <w:tblPr>
        <w:tblStyle w:val="a1"/>
        <w:tblW w:w="876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066"/>
        <w:gridCol w:w="2700"/>
      </w:tblGrid>
      <w:tr w:rsidR="00090BF1" w14:paraId="68230B48" w14:textId="77777777">
        <w:tc>
          <w:tcPr>
            <w:tcW w:w="8766" w:type="dxa"/>
            <w:gridSpan w:val="2"/>
            <w:shd w:val="clear" w:color="auto" w:fill="auto"/>
          </w:tcPr>
          <w:p w14:paraId="3FBA462D" w14:textId="77777777" w:rsidR="00090BF1" w:rsidRDefault="00D6102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PRE-REQUISITOS</w:t>
            </w:r>
          </w:p>
        </w:tc>
      </w:tr>
      <w:tr w:rsidR="00090BF1" w14:paraId="75872853" w14:textId="77777777">
        <w:tc>
          <w:tcPr>
            <w:tcW w:w="6066" w:type="dxa"/>
            <w:shd w:val="clear" w:color="auto" w:fill="auto"/>
          </w:tcPr>
          <w:p w14:paraId="2374A851" w14:textId="77777777" w:rsidR="00090BF1" w:rsidRDefault="00D610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4D69F920" w14:textId="77777777" w:rsidR="00090BF1" w:rsidRDefault="00D6102B">
            <w:pPr>
              <w:jc w:val="center"/>
              <w:rPr>
                <w:b/>
              </w:rPr>
            </w:pPr>
            <w:r>
              <w:rPr>
                <w:b/>
              </w:rPr>
              <w:t>Quién</w:t>
            </w:r>
          </w:p>
        </w:tc>
      </w:tr>
      <w:tr w:rsidR="00090BF1" w14:paraId="74BB8D4E" w14:textId="77777777">
        <w:tc>
          <w:tcPr>
            <w:tcW w:w="6066" w:type="dxa"/>
            <w:shd w:val="clear" w:color="auto" w:fill="auto"/>
          </w:tcPr>
          <w:p w14:paraId="5D22E0FA" w14:textId="4F096933" w:rsidR="00090BF1" w:rsidRDefault="002B7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B7AAC">
              <w:rPr>
                <w:color w:val="000000"/>
                <w:sz w:val="20"/>
                <w:szCs w:val="20"/>
              </w:rPr>
              <w:t>Minuta para tomar apuntes sobre lo hablado en la reunión</w:t>
            </w:r>
          </w:p>
        </w:tc>
        <w:tc>
          <w:tcPr>
            <w:tcW w:w="2700" w:type="dxa"/>
            <w:shd w:val="clear" w:color="auto" w:fill="auto"/>
          </w:tcPr>
          <w:p w14:paraId="1E1DB52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090BF1" w14:paraId="77FAE1AE" w14:textId="77777777">
        <w:tc>
          <w:tcPr>
            <w:tcW w:w="6066" w:type="dxa"/>
            <w:shd w:val="clear" w:color="auto" w:fill="auto"/>
          </w:tcPr>
          <w:p w14:paraId="5A28D801" w14:textId="412B930D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40975">
              <w:rPr>
                <w:color w:val="000000"/>
                <w:sz w:val="20"/>
                <w:szCs w:val="20"/>
              </w:rPr>
              <w:t>Reporte como Ing. de desarrollo</w:t>
            </w:r>
          </w:p>
        </w:tc>
        <w:tc>
          <w:tcPr>
            <w:tcW w:w="2700" w:type="dxa"/>
            <w:shd w:val="clear" w:color="auto" w:fill="auto"/>
          </w:tcPr>
          <w:p w14:paraId="6BF38324" w14:textId="180107BF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090BF1" w14:paraId="7FB410F7" w14:textId="77777777">
        <w:tc>
          <w:tcPr>
            <w:tcW w:w="6066" w:type="dxa"/>
            <w:shd w:val="clear" w:color="auto" w:fill="auto"/>
          </w:tcPr>
          <w:p w14:paraId="6EB0B5BC" w14:textId="38C2447D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40975">
              <w:rPr>
                <w:color w:val="000000"/>
                <w:sz w:val="20"/>
                <w:szCs w:val="20"/>
              </w:rPr>
              <w:t>Reporte como Gerente</w:t>
            </w:r>
          </w:p>
        </w:tc>
        <w:tc>
          <w:tcPr>
            <w:tcW w:w="2700" w:type="dxa"/>
            <w:shd w:val="clear" w:color="auto" w:fill="auto"/>
          </w:tcPr>
          <w:p w14:paraId="0C38F24C" w14:textId="6F4A7554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090BF1" w14:paraId="1DE49BC3" w14:textId="77777777">
        <w:tc>
          <w:tcPr>
            <w:tcW w:w="6066" w:type="dxa"/>
            <w:shd w:val="clear" w:color="auto" w:fill="auto"/>
          </w:tcPr>
          <w:p w14:paraId="39FBDF3F" w14:textId="33F0DDD9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14:paraId="0EB0561F" w14:textId="5866BFAA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Planeación</w:t>
            </w:r>
          </w:p>
        </w:tc>
      </w:tr>
    </w:tbl>
    <w:p w14:paraId="7D5BF389" w14:textId="77777777" w:rsidR="00090BF1" w:rsidRDefault="00090BF1">
      <w:pPr>
        <w:rPr>
          <w:u w:val="single"/>
        </w:rPr>
      </w:pPr>
    </w:p>
    <w:p w14:paraId="4B9ACE39" w14:textId="77777777" w:rsidR="00090BF1" w:rsidRDefault="00D6102B">
      <w:r>
        <w:br w:type="page"/>
      </w:r>
    </w:p>
    <w:tbl>
      <w:tblPr>
        <w:tblStyle w:val="a2"/>
        <w:tblW w:w="876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3796"/>
        <w:gridCol w:w="1416"/>
        <w:gridCol w:w="6"/>
      </w:tblGrid>
      <w:tr w:rsidR="00090BF1" w14:paraId="7738A057" w14:textId="77777777">
        <w:tc>
          <w:tcPr>
            <w:tcW w:w="8763" w:type="dxa"/>
            <w:gridSpan w:val="9"/>
            <w:shd w:val="clear" w:color="auto" w:fill="auto"/>
          </w:tcPr>
          <w:p w14:paraId="0CE6398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AGENDA</w:t>
            </w:r>
          </w:p>
        </w:tc>
      </w:tr>
      <w:tr w:rsidR="00090BF1" w14:paraId="12A99157" w14:textId="77777777">
        <w:trPr>
          <w:gridAfter w:val="1"/>
          <w:wAfter w:w="6" w:type="dxa"/>
        </w:trPr>
        <w:tc>
          <w:tcPr>
            <w:tcW w:w="1844" w:type="dxa"/>
            <w:gridSpan w:val="3"/>
            <w:shd w:val="clear" w:color="auto" w:fill="auto"/>
          </w:tcPr>
          <w:p w14:paraId="526C165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7A15D9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Tiempo </w:t>
            </w:r>
            <w:r>
              <w:rPr>
                <w:b/>
                <w:color w:val="000000"/>
                <w:sz w:val="20"/>
                <w:szCs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248F87B4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796" w:type="dxa"/>
            <w:vMerge w:val="restart"/>
            <w:shd w:val="clear" w:color="auto" w:fill="auto"/>
            <w:vAlign w:val="center"/>
          </w:tcPr>
          <w:p w14:paraId="3155B9D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Temas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14:paraId="40C64DF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Encargado</w:t>
            </w:r>
          </w:p>
        </w:tc>
      </w:tr>
      <w:tr w:rsidR="00090BF1" w14:paraId="4B292C93" w14:textId="77777777">
        <w:trPr>
          <w:gridAfter w:val="1"/>
          <w:wAfter w:w="6" w:type="dxa"/>
        </w:trPr>
        <w:tc>
          <w:tcPr>
            <w:tcW w:w="568" w:type="dxa"/>
            <w:tcBorders>
              <w:right w:val="single" w:sz="4" w:space="0" w:color="000000"/>
            </w:tcBorders>
            <w:shd w:val="clear" w:color="auto" w:fill="auto"/>
          </w:tcPr>
          <w:p w14:paraId="0E396836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Dia</w:t>
            </w: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4B5F9C8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Inicio</w:t>
            </w:r>
          </w:p>
        </w:tc>
        <w:tc>
          <w:tcPr>
            <w:tcW w:w="567" w:type="dxa"/>
            <w:shd w:val="clear" w:color="auto" w:fill="auto"/>
          </w:tcPr>
          <w:p w14:paraId="2E05011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</w:t>
            </w:r>
          </w:p>
        </w:tc>
        <w:tc>
          <w:tcPr>
            <w:tcW w:w="562" w:type="dxa"/>
            <w:shd w:val="clear" w:color="auto" w:fill="auto"/>
          </w:tcPr>
          <w:p w14:paraId="1107E0F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572" w:type="dxa"/>
            <w:shd w:val="clear" w:color="auto" w:fill="auto"/>
          </w:tcPr>
          <w:p w14:paraId="764D54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0FB40DCA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796" w:type="dxa"/>
            <w:vMerge/>
            <w:shd w:val="clear" w:color="auto" w:fill="auto"/>
            <w:vAlign w:val="center"/>
          </w:tcPr>
          <w:p w14:paraId="0981B083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14:paraId="4F5D58EC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090BF1" w14:paraId="275225C6" w14:textId="77777777">
        <w:trPr>
          <w:gridAfter w:val="1"/>
          <w:wAfter w:w="6" w:type="dxa"/>
        </w:trPr>
        <w:tc>
          <w:tcPr>
            <w:tcW w:w="56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497BBF77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117AD84D" w14:textId="77777777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1023623" w14:textId="77777777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054FD10" w14:textId="5EDDFBF1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</w:t>
            </w: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77D1372" w14:textId="1CEEECB9" w:rsidR="00090BF1" w:rsidRDefault="00D6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:00</w:t>
            </w:r>
          </w:p>
        </w:tc>
        <w:tc>
          <w:tcPr>
            <w:tcW w:w="567" w:type="dxa"/>
            <w:shd w:val="clear" w:color="auto" w:fill="auto"/>
          </w:tcPr>
          <w:p w14:paraId="145FE4F1" w14:textId="5FB98AF9" w:rsidR="00090BF1" w:rsidRDefault="00D6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:05</w:t>
            </w:r>
          </w:p>
        </w:tc>
        <w:tc>
          <w:tcPr>
            <w:tcW w:w="562" w:type="dxa"/>
            <w:shd w:val="clear" w:color="auto" w:fill="auto"/>
          </w:tcPr>
          <w:p w14:paraId="3DDEB403" w14:textId="4B4CA03A" w:rsidR="00090BF1" w:rsidRDefault="00DF0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572" w:type="dxa"/>
            <w:shd w:val="clear" w:color="auto" w:fill="auto"/>
          </w:tcPr>
          <w:p w14:paraId="23ACB55A" w14:textId="7132ED95" w:rsidR="00090BF1" w:rsidRDefault="00AD6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567" w:type="dxa"/>
            <w:shd w:val="clear" w:color="auto" w:fill="auto"/>
          </w:tcPr>
          <w:p w14:paraId="33B60481" w14:textId="1FA72CAE" w:rsidR="00090BF1" w:rsidRDefault="0067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96" w:type="dxa"/>
            <w:shd w:val="clear" w:color="auto" w:fill="auto"/>
          </w:tcPr>
          <w:p w14:paraId="68D7954A" w14:textId="2E30917E" w:rsidR="00090BF1" w:rsidRDefault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Lectura de la agenda</w:t>
            </w:r>
          </w:p>
        </w:tc>
        <w:tc>
          <w:tcPr>
            <w:tcW w:w="1416" w:type="dxa"/>
            <w:shd w:val="clear" w:color="auto" w:fill="auto"/>
          </w:tcPr>
          <w:p w14:paraId="31871C37" w14:textId="74FA4566" w:rsidR="00090BF1" w:rsidRDefault="008B5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090BF1" w14:paraId="250A8651" w14:textId="77777777">
        <w:trPr>
          <w:gridAfter w:val="1"/>
          <w:wAfter w:w="6" w:type="dxa"/>
          <w:trHeight w:val="24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57FF4D3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68DFF899" w14:textId="29FC2460" w:rsidR="00090BF1" w:rsidRDefault="00D6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:05</w:t>
            </w:r>
          </w:p>
        </w:tc>
        <w:tc>
          <w:tcPr>
            <w:tcW w:w="567" w:type="dxa"/>
            <w:shd w:val="clear" w:color="auto" w:fill="auto"/>
          </w:tcPr>
          <w:p w14:paraId="7350FD64" w14:textId="08564EB3" w:rsidR="00090BF1" w:rsidRDefault="00D6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:15</w:t>
            </w:r>
          </w:p>
        </w:tc>
        <w:tc>
          <w:tcPr>
            <w:tcW w:w="562" w:type="dxa"/>
            <w:shd w:val="clear" w:color="auto" w:fill="auto"/>
          </w:tcPr>
          <w:p w14:paraId="0515D02E" w14:textId="364CB85E" w:rsidR="00090BF1" w:rsidRDefault="00DF0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30E02916" w14:textId="24124A51" w:rsidR="00090BF1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567" w:type="dxa"/>
            <w:shd w:val="clear" w:color="auto" w:fill="auto"/>
          </w:tcPr>
          <w:p w14:paraId="2295098F" w14:textId="6B69DC03" w:rsidR="00090BF1" w:rsidRDefault="0067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96" w:type="dxa"/>
            <w:shd w:val="clear" w:color="auto" w:fill="auto"/>
          </w:tcPr>
          <w:p w14:paraId="4A9C8140" w14:textId="7691DF10" w:rsidR="00090BF1" w:rsidRDefault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Acciones pendientes</w:t>
            </w:r>
          </w:p>
        </w:tc>
        <w:tc>
          <w:tcPr>
            <w:tcW w:w="1416" w:type="dxa"/>
            <w:shd w:val="clear" w:color="auto" w:fill="auto"/>
          </w:tcPr>
          <w:p w14:paraId="711746F8" w14:textId="37CD713E" w:rsidR="00090BF1" w:rsidRDefault="008B5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25315B" w14:paraId="4359F989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73893DAF" w14:textId="77777777" w:rsidR="0025315B" w:rsidRDefault="0025315B" w:rsidP="002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3104B9F" w14:textId="7667C655" w:rsidR="0025315B" w:rsidRDefault="00D60861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:15</w:t>
            </w:r>
          </w:p>
        </w:tc>
        <w:tc>
          <w:tcPr>
            <w:tcW w:w="567" w:type="dxa"/>
            <w:shd w:val="clear" w:color="auto" w:fill="auto"/>
          </w:tcPr>
          <w:p w14:paraId="53320613" w14:textId="4AD31CE2" w:rsidR="0025315B" w:rsidRDefault="00D60861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:20</w:t>
            </w:r>
          </w:p>
        </w:tc>
        <w:tc>
          <w:tcPr>
            <w:tcW w:w="562" w:type="dxa"/>
            <w:shd w:val="clear" w:color="auto" w:fill="auto"/>
          </w:tcPr>
          <w:p w14:paraId="411FF5B9" w14:textId="6DFC3C1E" w:rsidR="0025315B" w:rsidRDefault="00717219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572" w:type="dxa"/>
            <w:shd w:val="clear" w:color="auto" w:fill="auto"/>
          </w:tcPr>
          <w:p w14:paraId="0222867D" w14:textId="20BB74A5" w:rsidR="0025315B" w:rsidRDefault="00AD69C6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</w:p>
        </w:tc>
        <w:tc>
          <w:tcPr>
            <w:tcW w:w="567" w:type="dxa"/>
            <w:shd w:val="clear" w:color="auto" w:fill="auto"/>
          </w:tcPr>
          <w:p w14:paraId="018E1971" w14:textId="572A3FE5" w:rsidR="0025315B" w:rsidRDefault="00673785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96" w:type="dxa"/>
            <w:shd w:val="clear" w:color="auto" w:fill="auto"/>
          </w:tcPr>
          <w:p w14:paraId="4372C817" w14:textId="2D0AE590" w:rsidR="0025315B" w:rsidRDefault="007F1334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ing. De desarrollo</w:t>
            </w:r>
          </w:p>
        </w:tc>
        <w:tc>
          <w:tcPr>
            <w:tcW w:w="1416" w:type="dxa"/>
            <w:shd w:val="clear" w:color="auto" w:fill="auto"/>
          </w:tcPr>
          <w:p w14:paraId="2572E222" w14:textId="2D57683D" w:rsidR="0025315B" w:rsidRDefault="008B5927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25315B" w14:paraId="03CAD823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6DC6C5AC" w14:textId="77777777" w:rsidR="0025315B" w:rsidRDefault="0025315B" w:rsidP="002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D9A4D91" w14:textId="14903169" w:rsidR="0025315B" w:rsidRDefault="00D60861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:20</w:t>
            </w:r>
          </w:p>
        </w:tc>
        <w:tc>
          <w:tcPr>
            <w:tcW w:w="567" w:type="dxa"/>
            <w:shd w:val="clear" w:color="auto" w:fill="auto"/>
          </w:tcPr>
          <w:p w14:paraId="239EBE12" w14:textId="675F01A3" w:rsidR="0025315B" w:rsidRDefault="00D60861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:30</w:t>
            </w:r>
          </w:p>
        </w:tc>
        <w:tc>
          <w:tcPr>
            <w:tcW w:w="562" w:type="dxa"/>
            <w:shd w:val="clear" w:color="auto" w:fill="auto"/>
          </w:tcPr>
          <w:p w14:paraId="1BEE7EE6" w14:textId="5F5544EF" w:rsidR="0025315B" w:rsidRDefault="00717219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27870689" w14:textId="64BD4610" w:rsidR="0025315B" w:rsidRDefault="003F3612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67" w:type="dxa"/>
            <w:shd w:val="clear" w:color="auto" w:fill="auto"/>
          </w:tcPr>
          <w:p w14:paraId="02128C77" w14:textId="0AE2281C" w:rsidR="0025315B" w:rsidRDefault="00673785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796" w:type="dxa"/>
            <w:shd w:val="clear" w:color="auto" w:fill="auto"/>
          </w:tcPr>
          <w:p w14:paraId="1CA36AC7" w14:textId="771B0AFC" w:rsidR="0025315B" w:rsidRDefault="007F1334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gerente</w:t>
            </w:r>
          </w:p>
        </w:tc>
        <w:tc>
          <w:tcPr>
            <w:tcW w:w="1416" w:type="dxa"/>
            <w:shd w:val="clear" w:color="auto" w:fill="auto"/>
          </w:tcPr>
          <w:p w14:paraId="44441AF4" w14:textId="6D7C1765" w:rsidR="0025315B" w:rsidRDefault="008B5927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249E36FA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7D273DC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FB37AC9" w14:textId="564506B3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:30</w:t>
            </w:r>
          </w:p>
        </w:tc>
        <w:tc>
          <w:tcPr>
            <w:tcW w:w="567" w:type="dxa"/>
            <w:shd w:val="clear" w:color="auto" w:fill="auto"/>
          </w:tcPr>
          <w:p w14:paraId="237A763E" w14:textId="10D98C53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:40</w:t>
            </w:r>
          </w:p>
        </w:tc>
        <w:tc>
          <w:tcPr>
            <w:tcW w:w="562" w:type="dxa"/>
            <w:shd w:val="clear" w:color="auto" w:fill="auto"/>
          </w:tcPr>
          <w:p w14:paraId="2C1700DE" w14:textId="409AC159" w:rsidR="007F1334" w:rsidRDefault="0071721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0988FE0C" w14:textId="6E038A2A" w:rsidR="007F1334" w:rsidRDefault="003F3612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14:paraId="6786CB14" w14:textId="21296D93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796" w:type="dxa"/>
            <w:shd w:val="clear" w:color="auto" w:fill="auto"/>
          </w:tcPr>
          <w:p w14:paraId="3929AB5D" w14:textId="34F94867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seguimientos a objetivos</w:t>
            </w:r>
          </w:p>
        </w:tc>
        <w:tc>
          <w:tcPr>
            <w:tcW w:w="1416" w:type="dxa"/>
            <w:shd w:val="clear" w:color="auto" w:fill="auto"/>
          </w:tcPr>
          <w:p w14:paraId="0E9FD43F" w14:textId="290406BA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7E7B02CA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64AFD03D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47D48F93" w14:textId="082C8369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:40</w:t>
            </w:r>
          </w:p>
        </w:tc>
        <w:tc>
          <w:tcPr>
            <w:tcW w:w="567" w:type="dxa"/>
            <w:shd w:val="clear" w:color="auto" w:fill="auto"/>
          </w:tcPr>
          <w:p w14:paraId="4094C4F5" w14:textId="7A2D8EF3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:50</w:t>
            </w:r>
          </w:p>
        </w:tc>
        <w:tc>
          <w:tcPr>
            <w:tcW w:w="562" w:type="dxa"/>
            <w:shd w:val="clear" w:color="auto" w:fill="auto"/>
          </w:tcPr>
          <w:p w14:paraId="2654BA94" w14:textId="4F1FE961" w:rsidR="007F1334" w:rsidRDefault="0071721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1B8695DC" w14:textId="3FB8B2F6" w:rsidR="007F1334" w:rsidRDefault="003F3612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auto"/>
          </w:tcPr>
          <w:p w14:paraId="152FE773" w14:textId="4D5D6B1B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796" w:type="dxa"/>
            <w:shd w:val="clear" w:color="auto" w:fill="auto"/>
          </w:tcPr>
          <w:p w14:paraId="69CEE80A" w14:textId="5FFB3C6D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seguimientos a riesgos</w:t>
            </w:r>
          </w:p>
        </w:tc>
        <w:tc>
          <w:tcPr>
            <w:tcW w:w="1416" w:type="dxa"/>
            <w:shd w:val="clear" w:color="auto" w:fill="auto"/>
          </w:tcPr>
          <w:p w14:paraId="41A8A97D" w14:textId="69EC2CE0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16031AF9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5026EC2E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003F70AA" w14:textId="3112D9A4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:50</w:t>
            </w:r>
          </w:p>
        </w:tc>
        <w:tc>
          <w:tcPr>
            <w:tcW w:w="567" w:type="dxa"/>
            <w:shd w:val="clear" w:color="auto" w:fill="auto"/>
          </w:tcPr>
          <w:p w14:paraId="1CD1D5F8" w14:textId="26ABCE75" w:rsidR="007F1334" w:rsidRDefault="00D60861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8C7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:00</w:t>
            </w:r>
          </w:p>
        </w:tc>
        <w:tc>
          <w:tcPr>
            <w:tcW w:w="562" w:type="dxa"/>
            <w:shd w:val="clear" w:color="auto" w:fill="auto"/>
          </w:tcPr>
          <w:p w14:paraId="390A4504" w14:textId="0E14D2EB" w:rsidR="007F1334" w:rsidRDefault="0071721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5A067BF9" w14:textId="1006910E" w:rsidR="007F1334" w:rsidRDefault="003F3612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14:paraId="45CEF146" w14:textId="13E2C852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796" w:type="dxa"/>
            <w:shd w:val="clear" w:color="auto" w:fill="auto"/>
          </w:tcPr>
          <w:p w14:paraId="2F0AE0E6" w14:textId="31DDA2B3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de aseguramiento de calidad</w:t>
            </w:r>
          </w:p>
        </w:tc>
        <w:tc>
          <w:tcPr>
            <w:tcW w:w="1416" w:type="dxa"/>
            <w:shd w:val="clear" w:color="auto" w:fill="auto"/>
          </w:tcPr>
          <w:p w14:paraId="4F62A28F" w14:textId="64CEF9A8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</w:t>
            </w:r>
          </w:p>
        </w:tc>
      </w:tr>
    </w:tbl>
    <w:p w14:paraId="63AE4134" w14:textId="77777777" w:rsidR="00090BF1" w:rsidRDefault="00090BF1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365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13"/>
        <w:gridCol w:w="567"/>
        <w:gridCol w:w="567"/>
        <w:gridCol w:w="709"/>
      </w:tblGrid>
      <w:tr w:rsidR="00090BF1" w14:paraId="59B26AC7" w14:textId="77777777">
        <w:trPr>
          <w:trHeight w:val="320"/>
        </w:trPr>
        <w:tc>
          <w:tcPr>
            <w:tcW w:w="1813" w:type="dxa"/>
            <w:shd w:val="clear" w:color="auto" w:fill="auto"/>
          </w:tcPr>
          <w:p w14:paraId="2F084B8C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Totales</w:t>
            </w:r>
          </w:p>
        </w:tc>
        <w:tc>
          <w:tcPr>
            <w:tcW w:w="567" w:type="dxa"/>
          </w:tcPr>
          <w:p w14:paraId="6C4703A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Plan</w:t>
            </w:r>
          </w:p>
        </w:tc>
        <w:tc>
          <w:tcPr>
            <w:tcW w:w="567" w:type="dxa"/>
            <w:shd w:val="clear" w:color="auto" w:fill="auto"/>
          </w:tcPr>
          <w:p w14:paraId="7B64675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709" w:type="dxa"/>
            <w:shd w:val="clear" w:color="auto" w:fill="auto"/>
          </w:tcPr>
          <w:p w14:paraId="55DEA6D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Activs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090BF1" w14:paraId="70565A3E" w14:textId="77777777">
        <w:trPr>
          <w:trHeight w:val="240"/>
        </w:trPr>
        <w:tc>
          <w:tcPr>
            <w:tcW w:w="1813" w:type="dxa"/>
            <w:shd w:val="clear" w:color="auto" w:fill="auto"/>
          </w:tcPr>
          <w:p w14:paraId="2CB73FBE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1521A3" w14:textId="45FFA70D" w:rsidR="00090BF1" w:rsidRDefault="003F3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567" w:type="dxa"/>
            <w:shd w:val="clear" w:color="auto" w:fill="auto"/>
          </w:tcPr>
          <w:p w14:paraId="7EB813DF" w14:textId="6EAB3F29" w:rsidR="00090BF1" w:rsidRDefault="003F3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AA5C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6DF51E9" w14:textId="31496E92" w:rsidR="00090BF1" w:rsidRDefault="0063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</w:tr>
    </w:tbl>
    <w:p w14:paraId="3BD0ED71" w14:textId="77777777" w:rsidR="00090BF1" w:rsidRDefault="00090BF1"/>
    <w:p w14:paraId="5931D7B3" w14:textId="77777777" w:rsidR="00090BF1" w:rsidRDefault="00090BF1"/>
    <w:p w14:paraId="682CCB16" w14:textId="77777777" w:rsidR="00090BF1" w:rsidRDefault="00090BF1"/>
    <w:p w14:paraId="1977FBC3" w14:textId="77777777" w:rsidR="00090BF1" w:rsidRDefault="00090BF1"/>
    <w:tbl>
      <w:tblPr>
        <w:tblStyle w:val="a4"/>
        <w:tblW w:w="8792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6006"/>
        <w:gridCol w:w="1162"/>
        <w:gridCol w:w="1139"/>
      </w:tblGrid>
      <w:tr w:rsidR="00090BF1" w14:paraId="0CFE0BA9" w14:textId="77777777">
        <w:tc>
          <w:tcPr>
            <w:tcW w:w="8792" w:type="dxa"/>
            <w:gridSpan w:val="4"/>
            <w:shd w:val="clear" w:color="auto" w:fill="auto"/>
          </w:tcPr>
          <w:p w14:paraId="2B02297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ACUERDOS</w:t>
            </w:r>
          </w:p>
        </w:tc>
      </w:tr>
      <w:tr w:rsidR="00090BF1" w14:paraId="30A06059" w14:textId="77777777">
        <w:tc>
          <w:tcPr>
            <w:tcW w:w="485" w:type="dxa"/>
            <w:shd w:val="clear" w:color="auto" w:fill="auto"/>
          </w:tcPr>
          <w:p w14:paraId="0911F9C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6006" w:type="dxa"/>
            <w:shd w:val="clear" w:color="auto" w:fill="auto"/>
          </w:tcPr>
          <w:p w14:paraId="11A9428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162" w:type="dxa"/>
            <w:shd w:val="clear" w:color="auto" w:fill="auto"/>
          </w:tcPr>
          <w:p w14:paraId="2569339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1139" w:type="dxa"/>
            <w:shd w:val="clear" w:color="auto" w:fill="auto"/>
          </w:tcPr>
          <w:p w14:paraId="4FEC204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90BF1" w14:paraId="11010206" w14:textId="77777777">
        <w:tc>
          <w:tcPr>
            <w:tcW w:w="485" w:type="dxa"/>
            <w:shd w:val="clear" w:color="auto" w:fill="auto"/>
            <w:vAlign w:val="center"/>
          </w:tcPr>
          <w:p w14:paraId="139D148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006" w:type="dxa"/>
            <w:shd w:val="clear" w:color="auto" w:fill="auto"/>
          </w:tcPr>
          <w:p w14:paraId="0C28F229" w14:textId="4362CA79" w:rsidR="00090BF1" w:rsidRDefault="004C7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dio inicio a la junta de equipo dando los puntos que se trataran durante esta. </w:t>
            </w:r>
          </w:p>
        </w:tc>
        <w:tc>
          <w:tcPr>
            <w:tcW w:w="1162" w:type="dxa"/>
            <w:shd w:val="clear" w:color="auto" w:fill="auto"/>
          </w:tcPr>
          <w:p w14:paraId="19DEB915" w14:textId="2512A53B" w:rsidR="00090BF1" w:rsidRDefault="004C7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106F1839" w14:textId="3443E14E" w:rsidR="00090BF1" w:rsidRDefault="002C2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306017A0" w14:textId="77777777">
        <w:tc>
          <w:tcPr>
            <w:tcW w:w="485" w:type="dxa"/>
            <w:shd w:val="clear" w:color="auto" w:fill="auto"/>
            <w:vAlign w:val="center"/>
          </w:tcPr>
          <w:p w14:paraId="6EB7664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006" w:type="dxa"/>
            <w:shd w:val="clear" w:color="auto" w:fill="auto"/>
          </w:tcPr>
          <w:p w14:paraId="0CDCE581" w14:textId="51E7F791" w:rsidR="00090BF1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Acciones pendientes </w:t>
            </w:r>
            <w:r w:rsidR="00AB4263">
              <w:rPr>
                <w:color w:val="000000"/>
                <w:sz w:val="20"/>
                <w:szCs w:val="20"/>
              </w:rPr>
              <w:t xml:space="preserve">fuero realizadas a tiempo por lo que este punto se toma de manera rápida.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62" w:type="dxa"/>
            <w:shd w:val="clear" w:color="auto" w:fill="auto"/>
          </w:tcPr>
          <w:p w14:paraId="115D42A2" w14:textId="32BD8200" w:rsidR="00090BF1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41D2003E" w14:textId="1C5B411A" w:rsidR="00090BF1" w:rsidRDefault="002C2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2C2406"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 w:rsidRPr="002C2406"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6FA5E6E5" w14:textId="77777777">
        <w:tc>
          <w:tcPr>
            <w:tcW w:w="485" w:type="dxa"/>
            <w:shd w:val="clear" w:color="auto" w:fill="auto"/>
            <w:vAlign w:val="center"/>
          </w:tcPr>
          <w:p w14:paraId="71772B7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006" w:type="dxa"/>
            <w:shd w:val="clear" w:color="auto" w:fill="auto"/>
          </w:tcPr>
          <w:p w14:paraId="0D0CF662" w14:textId="77777777" w:rsidR="00090BF1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ingeniero de desarrollo.</w:t>
            </w:r>
          </w:p>
          <w:p w14:paraId="060A25C4" w14:textId="042003FA" w:rsidR="008E560D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 argumenta que las actividades</w:t>
            </w:r>
            <w:r w:rsidR="00EC4822">
              <w:rPr>
                <w:color w:val="000000"/>
                <w:sz w:val="20"/>
                <w:szCs w:val="20"/>
              </w:rPr>
              <w:t xml:space="preserve"> retrasadas fueron realizadas usando horas extras durante la semana para evitar seguir con un retraso.</w:t>
            </w:r>
          </w:p>
          <w:p w14:paraId="33A242E7" w14:textId="20775427" w:rsidR="008E560D" w:rsidRDefault="00B44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E429F2" wp14:editId="5332C629">
                  <wp:extent cx="3667125" cy="12779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3398" r="57692" b="60376"/>
                          <a:stretch/>
                        </pic:blipFill>
                        <pic:spPr bwMode="auto">
                          <a:xfrm>
                            <a:off x="0" y="0"/>
                            <a:ext cx="3684924" cy="1284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D3277D" w14:textId="4A624E3E" w:rsidR="008E560D" w:rsidRDefault="008E5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Tiene un tiempo planeado de 10 horas de las cuales </w:t>
            </w:r>
            <w:r w:rsidR="0040762C">
              <w:rPr>
                <w:color w:val="000000"/>
                <w:sz w:val="20"/>
                <w:szCs w:val="20"/>
              </w:rPr>
              <w:t>consumió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42D68">
              <w:rPr>
                <w:color w:val="000000"/>
                <w:sz w:val="20"/>
                <w:szCs w:val="20"/>
              </w:rPr>
              <w:t xml:space="preserve">15:31; sin embargo, se tenía previsto al realizar horas extras. </w:t>
            </w:r>
            <w:r>
              <w:rPr>
                <w:color w:val="000000"/>
                <w:sz w:val="20"/>
                <w:szCs w:val="20"/>
              </w:rPr>
              <w:t xml:space="preserve">El valor ganado para </w:t>
            </w:r>
            <w:r w:rsidR="00F42D68">
              <w:rPr>
                <w:color w:val="000000"/>
                <w:sz w:val="20"/>
                <w:szCs w:val="20"/>
              </w:rPr>
              <w:t>esta semana</w:t>
            </w:r>
            <w:r w:rsidR="0040762C">
              <w:rPr>
                <w:color w:val="000000"/>
                <w:sz w:val="20"/>
                <w:szCs w:val="20"/>
              </w:rPr>
              <w:t xml:space="preserve"> es de 7.</w:t>
            </w:r>
            <w:r w:rsidR="00F42D68">
              <w:rPr>
                <w:color w:val="000000"/>
                <w:sz w:val="20"/>
                <w:szCs w:val="20"/>
              </w:rPr>
              <w:t>86</w:t>
            </w:r>
            <w:r w:rsidR="0040762C">
              <w:rPr>
                <w:color w:val="000000"/>
                <w:sz w:val="20"/>
                <w:szCs w:val="20"/>
              </w:rPr>
              <w:t xml:space="preserve">% y el real fue de </w:t>
            </w:r>
            <w:r w:rsidR="00F42D68">
              <w:rPr>
                <w:color w:val="000000"/>
                <w:sz w:val="20"/>
                <w:szCs w:val="20"/>
              </w:rPr>
              <w:t>11.8</w:t>
            </w:r>
            <w:r w:rsidR="0040762C">
              <w:rPr>
                <w:color w:val="000000"/>
                <w:sz w:val="20"/>
                <w:szCs w:val="20"/>
              </w:rPr>
              <w:t xml:space="preserve">%; sin embargo, el valor acumulado por las </w:t>
            </w:r>
            <w:r w:rsidR="00F42D68">
              <w:rPr>
                <w:color w:val="000000"/>
                <w:sz w:val="20"/>
                <w:szCs w:val="20"/>
              </w:rPr>
              <w:t>3</w:t>
            </w:r>
            <w:r w:rsidR="0040762C">
              <w:rPr>
                <w:color w:val="000000"/>
                <w:sz w:val="20"/>
                <w:szCs w:val="20"/>
              </w:rPr>
              <w:t xml:space="preserve"> semanas es de </w:t>
            </w:r>
            <w:r w:rsidR="00F42D68">
              <w:rPr>
                <w:color w:val="000000"/>
                <w:sz w:val="20"/>
                <w:szCs w:val="20"/>
              </w:rPr>
              <w:t>21</w:t>
            </w:r>
            <w:r w:rsidR="0040762C">
              <w:rPr>
                <w:color w:val="000000"/>
                <w:sz w:val="20"/>
                <w:szCs w:val="20"/>
              </w:rPr>
              <w:t>.</w:t>
            </w:r>
            <w:r w:rsidR="00F42D68">
              <w:rPr>
                <w:color w:val="000000"/>
                <w:sz w:val="20"/>
                <w:szCs w:val="20"/>
              </w:rPr>
              <w:t>4</w:t>
            </w:r>
            <w:r w:rsidR="0040762C">
              <w:rPr>
                <w:color w:val="000000"/>
                <w:sz w:val="20"/>
                <w:szCs w:val="20"/>
              </w:rPr>
              <w:t xml:space="preserve">% y el obtenido es de </w:t>
            </w:r>
            <w:r w:rsidR="00F42D68">
              <w:rPr>
                <w:color w:val="000000"/>
                <w:sz w:val="20"/>
                <w:szCs w:val="20"/>
              </w:rPr>
              <w:t>18.9</w:t>
            </w:r>
            <w:r w:rsidR="0040762C">
              <w:rPr>
                <w:color w:val="000000"/>
                <w:sz w:val="20"/>
                <w:szCs w:val="20"/>
              </w:rPr>
              <w:t xml:space="preserve">%. </w:t>
            </w:r>
            <w:r w:rsidR="00F42D68">
              <w:rPr>
                <w:color w:val="000000"/>
                <w:sz w:val="20"/>
                <w:szCs w:val="20"/>
              </w:rPr>
              <w:t>esto es debido a que faltan un par de actividades de la semana 2 y por la reunión de equipo de la semana 3.</w:t>
            </w:r>
            <w:r w:rsidR="0040762C">
              <w:rPr>
                <w:color w:val="000000"/>
                <w:sz w:val="20"/>
                <w:szCs w:val="20"/>
              </w:rPr>
              <w:t xml:space="preserve"> </w:t>
            </w:r>
          </w:p>
          <w:p w14:paraId="5197F61E" w14:textId="6FF5365B" w:rsidR="003A3D6D" w:rsidRDefault="003A3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Noe Esqueda Castro </w:t>
            </w:r>
            <w:r w:rsidR="00F42D68">
              <w:rPr>
                <w:color w:val="000000"/>
                <w:sz w:val="20"/>
                <w:szCs w:val="20"/>
              </w:rPr>
              <w:t xml:space="preserve">también realizo las actividades retrasadas haciendo uso de horas extras. </w:t>
            </w:r>
            <w:r w:rsidR="007413DB">
              <w:rPr>
                <w:color w:val="000000"/>
                <w:sz w:val="20"/>
                <w:szCs w:val="20"/>
              </w:rPr>
              <w:t xml:space="preserve"> </w:t>
            </w:r>
          </w:p>
          <w:p w14:paraId="5F73B8C0" w14:textId="4CB938AA" w:rsidR="003A3D6D" w:rsidRDefault="00E32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8BFB389" wp14:editId="0CF9B9EE">
                  <wp:extent cx="3400425" cy="984961"/>
                  <wp:effectExtent l="0" t="0" r="0" b="57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531" cy="100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E9885" w14:textId="22C1EF10" w:rsidR="003A3D6D" w:rsidRDefault="00BA2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lastRenderedPageBreak/>
              <w:t xml:space="preserve">Tiene un tiempo planeado de 10 horas de las cuales consumió </w:t>
            </w:r>
            <w:r w:rsidR="00C73DDD">
              <w:rPr>
                <w:color w:val="000000"/>
                <w:sz w:val="20"/>
                <w:szCs w:val="20"/>
              </w:rPr>
              <w:t>16.56</w:t>
            </w:r>
            <w:r w:rsidRPr="00BA29CE">
              <w:rPr>
                <w:color w:val="000000"/>
                <w:sz w:val="20"/>
                <w:szCs w:val="20"/>
              </w:rPr>
              <w:t xml:space="preserve">, </w:t>
            </w:r>
            <w:r w:rsidR="00C73DDD">
              <w:rPr>
                <w:color w:val="000000"/>
                <w:sz w:val="20"/>
                <w:szCs w:val="20"/>
              </w:rPr>
              <w:t xml:space="preserve">esto debido a las horas extras. </w:t>
            </w:r>
            <w:r w:rsidRPr="00BA29CE">
              <w:rPr>
                <w:color w:val="000000"/>
                <w:sz w:val="20"/>
                <w:szCs w:val="20"/>
              </w:rPr>
              <w:t xml:space="preserve">El valor ganado para </w:t>
            </w:r>
            <w:r w:rsidR="00C73DDD">
              <w:rPr>
                <w:color w:val="000000"/>
                <w:sz w:val="20"/>
                <w:szCs w:val="20"/>
              </w:rPr>
              <w:t>esta</w:t>
            </w:r>
            <w:r w:rsidRPr="00BA29CE">
              <w:rPr>
                <w:color w:val="000000"/>
                <w:sz w:val="20"/>
                <w:szCs w:val="20"/>
              </w:rPr>
              <w:t xml:space="preserve"> semana es de 7.</w:t>
            </w:r>
            <w:r w:rsidR="00C73DDD">
              <w:rPr>
                <w:color w:val="000000"/>
                <w:sz w:val="20"/>
                <w:szCs w:val="20"/>
              </w:rPr>
              <w:t>14</w:t>
            </w:r>
            <w:r w:rsidRPr="00BA29CE">
              <w:rPr>
                <w:color w:val="000000"/>
                <w:sz w:val="20"/>
                <w:szCs w:val="20"/>
              </w:rPr>
              <w:t xml:space="preserve">% y el real fue de </w:t>
            </w:r>
            <w:r w:rsidR="00C73DDD">
              <w:rPr>
                <w:color w:val="000000"/>
                <w:sz w:val="20"/>
                <w:szCs w:val="20"/>
              </w:rPr>
              <w:t>8.93</w:t>
            </w:r>
            <w:r w:rsidRPr="00BA29CE">
              <w:rPr>
                <w:color w:val="000000"/>
                <w:sz w:val="20"/>
                <w:szCs w:val="20"/>
              </w:rPr>
              <w:t xml:space="preserve">%; sin embargo, el valor acumulado por las </w:t>
            </w:r>
            <w:r w:rsidR="00AA1C8A">
              <w:rPr>
                <w:color w:val="000000"/>
                <w:sz w:val="20"/>
                <w:szCs w:val="20"/>
              </w:rPr>
              <w:t>3</w:t>
            </w:r>
            <w:r w:rsidRPr="00BA29CE">
              <w:rPr>
                <w:color w:val="000000"/>
                <w:sz w:val="20"/>
                <w:szCs w:val="20"/>
              </w:rPr>
              <w:t xml:space="preserve"> semanas es de </w:t>
            </w:r>
            <w:r w:rsidR="00AA1C8A">
              <w:rPr>
                <w:color w:val="000000"/>
                <w:sz w:val="20"/>
                <w:szCs w:val="20"/>
              </w:rPr>
              <w:t>21.4</w:t>
            </w:r>
            <w:r w:rsidRPr="00BA29CE">
              <w:rPr>
                <w:color w:val="000000"/>
                <w:sz w:val="20"/>
                <w:szCs w:val="20"/>
              </w:rPr>
              <w:t xml:space="preserve">% y el obtenido es de </w:t>
            </w:r>
            <w:r w:rsidR="00AA1C8A">
              <w:rPr>
                <w:color w:val="000000"/>
                <w:sz w:val="20"/>
                <w:szCs w:val="20"/>
              </w:rPr>
              <w:t>15.4</w:t>
            </w:r>
            <w:r w:rsidRPr="00BA29CE">
              <w:rPr>
                <w:color w:val="000000"/>
                <w:sz w:val="20"/>
                <w:szCs w:val="20"/>
              </w:rPr>
              <w:t xml:space="preserve">%. </w:t>
            </w:r>
            <w:r w:rsidR="00AA1C8A">
              <w:rPr>
                <w:color w:val="000000"/>
                <w:sz w:val="20"/>
                <w:szCs w:val="20"/>
              </w:rPr>
              <w:t>esto es debido a que faltan un par de actividades de la semana 2 y por la reunión de equipo de la semana 3.</w:t>
            </w:r>
          </w:p>
          <w:p w14:paraId="50F88B8F" w14:textId="5A6EC340" w:rsidR="00C52119" w:rsidRDefault="00C5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52119">
              <w:rPr>
                <w:color w:val="000000"/>
                <w:sz w:val="20"/>
                <w:szCs w:val="20"/>
              </w:rPr>
              <w:t>Jennifer Alejandra Domínguez Gutiérrez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AA1C8A">
              <w:rPr>
                <w:color w:val="000000"/>
                <w:sz w:val="20"/>
                <w:szCs w:val="20"/>
              </w:rPr>
              <w:t xml:space="preserve">también realizo las actividades retrasadas haciendo uso de horas extras. A la par que realizaba sus actividades. </w:t>
            </w:r>
          </w:p>
          <w:p w14:paraId="2F740684" w14:textId="23D99072" w:rsidR="006B022F" w:rsidRDefault="00AA1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C8728D9" wp14:editId="2961AA9E">
                  <wp:extent cx="3735705" cy="110955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876" cy="111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16CE2" w14:textId="72D06846" w:rsidR="00EA088F" w:rsidRDefault="00EA088F" w:rsidP="00EA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t xml:space="preserve">Tiene un tiempo planeado de </w:t>
            </w:r>
            <w:r w:rsidR="00986CBC">
              <w:rPr>
                <w:color w:val="000000"/>
                <w:sz w:val="20"/>
                <w:szCs w:val="20"/>
              </w:rPr>
              <w:t xml:space="preserve">10 horas de las cuales </w:t>
            </w:r>
            <w:r w:rsidR="00C3217D">
              <w:rPr>
                <w:color w:val="000000"/>
                <w:sz w:val="20"/>
                <w:szCs w:val="20"/>
              </w:rPr>
              <w:t>consumió</w:t>
            </w:r>
            <w:r w:rsidR="00986CBC">
              <w:rPr>
                <w:color w:val="000000"/>
                <w:sz w:val="20"/>
                <w:szCs w:val="20"/>
              </w:rPr>
              <w:t xml:space="preserve"> mas de estas 10 horas, sin </w:t>
            </w:r>
            <w:r w:rsidR="00C3217D">
              <w:rPr>
                <w:color w:val="000000"/>
                <w:sz w:val="20"/>
                <w:szCs w:val="20"/>
              </w:rPr>
              <w:t>embargo,</w:t>
            </w:r>
            <w:r w:rsidR="00986CBC">
              <w:rPr>
                <w:color w:val="000000"/>
                <w:sz w:val="20"/>
                <w:szCs w:val="20"/>
              </w:rPr>
              <w:t xml:space="preserve"> esto ya estaba calculado para recuperar tiempo</w:t>
            </w:r>
            <w:r w:rsidR="00C3217D">
              <w:rPr>
                <w:color w:val="000000"/>
                <w:sz w:val="20"/>
                <w:szCs w:val="20"/>
              </w:rPr>
              <w:t xml:space="preserve">, por lo que incluso el porcentaje de actividades se ve aumentado a mas de lo que debería ya que se terminaron actividades retrasadas. </w:t>
            </w:r>
          </w:p>
          <w:p w14:paraId="28B2D001" w14:textId="398E1DA0" w:rsidR="00D64B79" w:rsidRDefault="00D64B79" w:rsidP="00EA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64B79">
              <w:rPr>
                <w:color w:val="000000"/>
                <w:sz w:val="20"/>
                <w:szCs w:val="20"/>
              </w:rPr>
              <w:t>Jonathan Armando González Ibarra</w:t>
            </w:r>
            <w:r w:rsidR="00C3217D">
              <w:rPr>
                <w:color w:val="000000"/>
                <w:sz w:val="20"/>
                <w:szCs w:val="20"/>
              </w:rPr>
              <w:t xml:space="preserve"> de igual manera que el resto del equipo, realizo actividades retrasadas haciendo uso de horas extra, mientras que realizaba las actividades de esta semana.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5E1BD19C" w14:textId="30CC9B0F" w:rsidR="00D64B79" w:rsidRDefault="003F74CE" w:rsidP="00EA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822F88" wp14:editId="59E25395">
                  <wp:extent cx="3703188" cy="11239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264"/>
                          <a:stretch/>
                        </pic:blipFill>
                        <pic:spPr bwMode="auto">
                          <a:xfrm>
                            <a:off x="0" y="0"/>
                            <a:ext cx="3705319" cy="1124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09B764" w14:textId="529EB1E9" w:rsidR="00C3217D" w:rsidRDefault="00C3217D" w:rsidP="00C32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t xml:space="preserve">Tiene un tiempo planeado de 10 horas de las cuales consumió </w:t>
            </w:r>
            <w:r>
              <w:rPr>
                <w:color w:val="000000"/>
                <w:sz w:val="20"/>
                <w:szCs w:val="20"/>
              </w:rPr>
              <w:t>más</w:t>
            </w:r>
            <w:r w:rsidRPr="00BA29CE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 xml:space="preserve">esto debido a las horas extras. </w:t>
            </w:r>
            <w:r w:rsidRPr="00BA29CE">
              <w:rPr>
                <w:color w:val="000000"/>
                <w:sz w:val="20"/>
                <w:szCs w:val="20"/>
              </w:rPr>
              <w:t xml:space="preserve">El valor ganado para </w:t>
            </w:r>
            <w:r>
              <w:rPr>
                <w:color w:val="000000"/>
                <w:sz w:val="20"/>
                <w:szCs w:val="20"/>
              </w:rPr>
              <w:t>esta</w:t>
            </w:r>
            <w:r w:rsidRPr="00BA29CE">
              <w:rPr>
                <w:color w:val="000000"/>
                <w:sz w:val="20"/>
                <w:szCs w:val="20"/>
              </w:rPr>
              <w:t xml:space="preserve"> semana es de </w:t>
            </w:r>
            <w:r>
              <w:rPr>
                <w:color w:val="000000"/>
                <w:sz w:val="20"/>
                <w:szCs w:val="20"/>
              </w:rPr>
              <w:t>6</w:t>
            </w:r>
            <w:r w:rsidRPr="00BA29C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67</w:t>
            </w:r>
            <w:r w:rsidRPr="00BA29CE">
              <w:rPr>
                <w:color w:val="000000"/>
                <w:sz w:val="20"/>
                <w:szCs w:val="20"/>
              </w:rPr>
              <w:t xml:space="preserve">% y el real fue de </w:t>
            </w:r>
            <w:r>
              <w:rPr>
                <w:color w:val="000000"/>
                <w:sz w:val="20"/>
                <w:szCs w:val="20"/>
              </w:rPr>
              <w:t>13.0</w:t>
            </w:r>
            <w:r w:rsidRPr="00BA29CE">
              <w:rPr>
                <w:color w:val="000000"/>
                <w:sz w:val="20"/>
                <w:szCs w:val="20"/>
              </w:rPr>
              <w:t xml:space="preserve">%; sin embargo, el valor acumulado por las </w:t>
            </w:r>
            <w:r>
              <w:rPr>
                <w:color w:val="000000"/>
                <w:sz w:val="20"/>
                <w:szCs w:val="20"/>
              </w:rPr>
              <w:t>3</w:t>
            </w:r>
            <w:r w:rsidRPr="00BA29CE">
              <w:rPr>
                <w:color w:val="000000"/>
                <w:sz w:val="20"/>
                <w:szCs w:val="20"/>
              </w:rPr>
              <w:t xml:space="preserve"> semanas es de </w:t>
            </w:r>
            <w:r>
              <w:rPr>
                <w:color w:val="000000"/>
                <w:sz w:val="20"/>
                <w:szCs w:val="20"/>
              </w:rPr>
              <w:t>20.7</w:t>
            </w:r>
            <w:r w:rsidRPr="00BA29CE">
              <w:rPr>
                <w:color w:val="000000"/>
                <w:sz w:val="20"/>
                <w:szCs w:val="20"/>
              </w:rPr>
              <w:t xml:space="preserve">% y el obtenido es de </w:t>
            </w:r>
            <w:r>
              <w:rPr>
                <w:color w:val="000000"/>
                <w:sz w:val="20"/>
                <w:szCs w:val="20"/>
              </w:rPr>
              <w:t>17.5</w:t>
            </w:r>
            <w:r w:rsidRPr="00BA29CE">
              <w:rPr>
                <w:color w:val="000000"/>
                <w:sz w:val="20"/>
                <w:szCs w:val="20"/>
              </w:rPr>
              <w:t xml:space="preserve">%. </w:t>
            </w:r>
            <w:r>
              <w:rPr>
                <w:color w:val="000000"/>
                <w:sz w:val="20"/>
                <w:szCs w:val="20"/>
              </w:rPr>
              <w:t>esto es debido a que faltan un par de actividades de la semana 2 y por la reunión de equipo de la semana 3.</w:t>
            </w:r>
          </w:p>
          <w:p w14:paraId="6F5C832A" w14:textId="5B470091" w:rsidR="00110049" w:rsidRDefault="00110049" w:rsidP="00D64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10049">
              <w:rPr>
                <w:color w:val="000000"/>
                <w:sz w:val="20"/>
                <w:szCs w:val="20"/>
              </w:rPr>
              <w:t xml:space="preserve">América Lizet Hernández Cardiel </w:t>
            </w:r>
            <w:r w:rsidR="00C3217D">
              <w:rPr>
                <w:color w:val="000000"/>
                <w:sz w:val="20"/>
                <w:szCs w:val="20"/>
              </w:rPr>
              <w:t xml:space="preserve">de igual manera que el resto del equipo, realizo actividades retrasadas haciendo uso de horas extra, mientras que realizaba las actividades de esta semana.  </w:t>
            </w:r>
          </w:p>
          <w:p w14:paraId="71DE1B95" w14:textId="1464B7E4" w:rsidR="00D64B79" w:rsidRDefault="00C3217D" w:rsidP="00EA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CE7413" wp14:editId="33E5DD3A">
                  <wp:extent cx="3724910" cy="1120140"/>
                  <wp:effectExtent l="0" t="0" r="889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91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69A1F" w14:textId="14040181" w:rsidR="00C3217D" w:rsidRDefault="00C3217D" w:rsidP="00C32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t xml:space="preserve">Tiene un tiempo planeado de 10 horas de las cuales consumió </w:t>
            </w:r>
            <w:r>
              <w:rPr>
                <w:color w:val="000000"/>
                <w:sz w:val="20"/>
                <w:szCs w:val="20"/>
              </w:rPr>
              <w:t>10.19</w:t>
            </w:r>
            <w:r w:rsidRPr="00BA29CE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 xml:space="preserve">esto debido a las horas extras. </w:t>
            </w:r>
            <w:r w:rsidRPr="00BA29CE">
              <w:rPr>
                <w:color w:val="000000"/>
                <w:sz w:val="20"/>
                <w:szCs w:val="20"/>
              </w:rPr>
              <w:t xml:space="preserve">El valor ganado para </w:t>
            </w:r>
            <w:r>
              <w:rPr>
                <w:color w:val="000000"/>
                <w:sz w:val="20"/>
                <w:szCs w:val="20"/>
              </w:rPr>
              <w:t>esta</w:t>
            </w:r>
            <w:r w:rsidRPr="00BA29CE">
              <w:rPr>
                <w:color w:val="000000"/>
                <w:sz w:val="20"/>
                <w:szCs w:val="20"/>
              </w:rPr>
              <w:t xml:space="preserve"> semana es de </w:t>
            </w:r>
            <w:r>
              <w:rPr>
                <w:color w:val="000000"/>
                <w:sz w:val="20"/>
                <w:szCs w:val="20"/>
              </w:rPr>
              <w:t>7.5</w:t>
            </w:r>
            <w:r w:rsidRPr="00BA29CE">
              <w:rPr>
                <w:color w:val="000000"/>
                <w:sz w:val="20"/>
                <w:szCs w:val="20"/>
              </w:rPr>
              <w:t xml:space="preserve">% y el real fue de </w:t>
            </w:r>
            <w:r>
              <w:rPr>
                <w:color w:val="000000"/>
                <w:sz w:val="20"/>
                <w:szCs w:val="20"/>
              </w:rPr>
              <w:t>7.5</w:t>
            </w:r>
            <w:r w:rsidRPr="00BA29CE">
              <w:rPr>
                <w:color w:val="000000"/>
                <w:sz w:val="20"/>
                <w:szCs w:val="20"/>
              </w:rPr>
              <w:t xml:space="preserve">%; sin embargo, el valor acumulado por las </w:t>
            </w:r>
            <w:r>
              <w:rPr>
                <w:color w:val="000000"/>
                <w:sz w:val="20"/>
                <w:szCs w:val="20"/>
              </w:rPr>
              <w:t>3</w:t>
            </w:r>
            <w:r w:rsidRPr="00BA29CE">
              <w:rPr>
                <w:color w:val="000000"/>
                <w:sz w:val="20"/>
                <w:szCs w:val="20"/>
              </w:rPr>
              <w:t xml:space="preserve"> semanas es de </w:t>
            </w:r>
            <w:r>
              <w:rPr>
                <w:color w:val="000000"/>
                <w:sz w:val="20"/>
                <w:szCs w:val="20"/>
              </w:rPr>
              <w:t>21.4</w:t>
            </w:r>
            <w:r w:rsidRPr="00BA29CE">
              <w:rPr>
                <w:color w:val="000000"/>
                <w:sz w:val="20"/>
                <w:szCs w:val="20"/>
              </w:rPr>
              <w:t xml:space="preserve">% y el obtenido es de </w:t>
            </w:r>
            <w:r>
              <w:rPr>
                <w:color w:val="000000"/>
                <w:sz w:val="20"/>
                <w:szCs w:val="20"/>
              </w:rPr>
              <w:t>15</w:t>
            </w:r>
            <w:r w:rsidRPr="00BA29CE">
              <w:rPr>
                <w:color w:val="000000"/>
                <w:sz w:val="20"/>
                <w:szCs w:val="20"/>
              </w:rPr>
              <w:t xml:space="preserve">%. </w:t>
            </w:r>
            <w:r>
              <w:rPr>
                <w:color w:val="000000"/>
                <w:sz w:val="20"/>
                <w:szCs w:val="20"/>
              </w:rPr>
              <w:t>esto es debido a que faltan un par de actividades de la semana 2 y por la reunión de equipo de la semana 3.</w:t>
            </w:r>
          </w:p>
          <w:p w14:paraId="6A423521" w14:textId="5B0C447E" w:rsidR="00A4037B" w:rsidRDefault="00CE3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E3A2F">
              <w:rPr>
                <w:color w:val="000000"/>
                <w:sz w:val="20"/>
                <w:szCs w:val="20"/>
              </w:rPr>
              <w:t>Luis Roberto Ayala Rosales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C3217D">
              <w:rPr>
                <w:color w:val="000000"/>
                <w:sz w:val="20"/>
                <w:szCs w:val="20"/>
              </w:rPr>
              <w:t xml:space="preserve">de igual manera que el resto del equipo, realizo actividades retrasadas haciendo uso de horas extra, mientras que realizaba las actividades de esta semana.  </w:t>
            </w:r>
          </w:p>
          <w:p w14:paraId="645CA53E" w14:textId="77777777" w:rsidR="00CE3A2F" w:rsidRDefault="00CE3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6F1791" wp14:editId="5C9C6586">
                  <wp:extent cx="3695700" cy="1102226"/>
                  <wp:effectExtent l="0" t="0" r="0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546" b="6764"/>
                          <a:stretch/>
                        </pic:blipFill>
                        <pic:spPr bwMode="auto">
                          <a:xfrm>
                            <a:off x="0" y="0"/>
                            <a:ext cx="3709490" cy="1106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91EFF0" w14:textId="6E54FF8C" w:rsidR="00C3217D" w:rsidRDefault="00C3217D" w:rsidP="00C32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A29CE">
              <w:rPr>
                <w:color w:val="000000"/>
                <w:sz w:val="20"/>
                <w:szCs w:val="20"/>
              </w:rPr>
              <w:t xml:space="preserve">Tiene un tiempo planeado de </w:t>
            </w:r>
            <w:r>
              <w:rPr>
                <w:color w:val="000000"/>
                <w:sz w:val="20"/>
                <w:szCs w:val="20"/>
              </w:rPr>
              <w:t xml:space="preserve">10 horas de las cuales consumió </w:t>
            </w:r>
            <w:r w:rsidR="00E73600">
              <w:rPr>
                <w:color w:val="000000"/>
                <w:sz w:val="20"/>
                <w:szCs w:val="20"/>
              </w:rPr>
              <w:t>más</w:t>
            </w:r>
            <w:r>
              <w:rPr>
                <w:color w:val="000000"/>
                <w:sz w:val="20"/>
                <w:szCs w:val="20"/>
              </w:rPr>
              <w:t xml:space="preserve"> de estas 10 horas, sin embargo, esto ya estaba calculado para recuperar tiempo, por lo que incluso el porcentaje de actividades se ve aumentado a </w:t>
            </w:r>
            <w:r w:rsidR="00E73600">
              <w:rPr>
                <w:color w:val="000000"/>
                <w:sz w:val="20"/>
                <w:szCs w:val="20"/>
              </w:rPr>
              <w:t>más</w:t>
            </w:r>
            <w:r>
              <w:rPr>
                <w:color w:val="000000"/>
                <w:sz w:val="20"/>
                <w:szCs w:val="20"/>
              </w:rPr>
              <w:t xml:space="preserve"> de lo que debería ya que se terminaron actividades retrasadas. </w:t>
            </w:r>
          </w:p>
          <w:p w14:paraId="03CA717C" w14:textId="24102616" w:rsidR="00CE3A2F" w:rsidRDefault="00CE3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B68CDB7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A72E1F5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47A92BA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50B1D51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477406A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05A21CA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AD1C98F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5082A43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8705706" w14:textId="5231B279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19DA89B8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F182C1B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91F2A95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D4FFABC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831663E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03281D1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506C0B5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61908F9" w14:textId="77777777" w:rsidR="00553359" w:rsidRDefault="0055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8C744C4" w14:textId="08A10DF4" w:rsidR="00553359" w:rsidRDefault="002C2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7D2EB5BF" w14:textId="77777777">
        <w:tc>
          <w:tcPr>
            <w:tcW w:w="485" w:type="dxa"/>
            <w:shd w:val="clear" w:color="auto" w:fill="auto"/>
            <w:vAlign w:val="center"/>
          </w:tcPr>
          <w:p w14:paraId="4A97DB46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006" w:type="dxa"/>
            <w:shd w:val="clear" w:color="auto" w:fill="auto"/>
          </w:tcPr>
          <w:p w14:paraId="5402FF0F" w14:textId="77777777" w:rsidR="00A03C6D" w:rsidRDefault="00294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 las actividades como rol:</w:t>
            </w:r>
          </w:p>
          <w:p w14:paraId="0BB496EE" w14:textId="0D04789A" w:rsidR="00294F6A" w:rsidRDefault="00294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líder de proyecto argumenta que sus actividades como rol fueron llenar la minuta para la reunión de estatus y para la</w:t>
            </w:r>
            <w:r w:rsidR="004D3EA5">
              <w:rPr>
                <w:color w:val="000000"/>
                <w:sz w:val="20"/>
                <w:szCs w:val="20"/>
              </w:rPr>
              <w:t>s reuniones de validación del plan de proyecto y validación de SRS</w:t>
            </w:r>
            <w:r>
              <w:rPr>
                <w:color w:val="000000"/>
                <w:sz w:val="20"/>
                <w:szCs w:val="20"/>
              </w:rPr>
              <w:t xml:space="preserve"> con el cliente; de la misma forma, supervisar al resto de integrantes del equipo verificando que las tareas se cumplan como es debido y por último, tener una constante comunicación con el cliente para agendar </w:t>
            </w:r>
            <w:r w:rsidR="004D3EA5">
              <w:rPr>
                <w:color w:val="000000"/>
                <w:sz w:val="20"/>
                <w:szCs w:val="20"/>
              </w:rPr>
              <w:t>las reuniones</w:t>
            </w:r>
            <w:r>
              <w:rPr>
                <w:color w:val="000000"/>
                <w:sz w:val="20"/>
                <w:szCs w:val="20"/>
              </w:rPr>
              <w:t xml:space="preserve"> con él, esta última actividad fue la que más tiempo le tomo al tratarse de un cliente con el que se tiene que tener mucho tiempo disponible debido a las horas en las que sea posible encontrarlo.</w:t>
            </w:r>
          </w:p>
          <w:p w14:paraId="4FEF0F12" w14:textId="336F1979" w:rsidR="00294F6A" w:rsidRDefault="0046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Gerente de planeación durante estas </w:t>
            </w:r>
            <w:r w:rsidR="003E38DD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semanas fue tener el control de las herramientas como el </w:t>
            </w:r>
            <w:proofErr w:type="spellStart"/>
            <w:r>
              <w:rPr>
                <w:color w:val="000000"/>
                <w:sz w:val="20"/>
                <w:szCs w:val="20"/>
              </w:rPr>
              <w:t>procces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</w:t>
            </w:r>
            <w:proofErr w:type="spellStart"/>
            <w:r>
              <w:rPr>
                <w:color w:val="000000"/>
                <w:sz w:val="20"/>
                <w:szCs w:val="20"/>
              </w:rPr>
              <w:t>team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para asegurarse de que el resto del equipo sincronice con el servidor para estar actualizados con las actividades. </w:t>
            </w:r>
          </w:p>
          <w:p w14:paraId="438B65C5" w14:textId="49F68E52" w:rsidR="00466171" w:rsidRDefault="0046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Gerente de desarrollo realizo un seguimiento cercano al proceso con el que se está trabajando y </w:t>
            </w:r>
            <w:r w:rsidR="003E38DD">
              <w:rPr>
                <w:color w:val="000000"/>
                <w:sz w:val="20"/>
                <w:szCs w:val="20"/>
              </w:rPr>
              <w:t>corregir</w:t>
            </w:r>
            <w:bookmarkStart w:id="1" w:name="_GoBack"/>
            <w:bookmarkEnd w:id="1"/>
            <w:r w:rsidR="00235DAC">
              <w:rPr>
                <w:color w:val="000000"/>
                <w:sz w:val="20"/>
                <w:szCs w:val="20"/>
              </w:rPr>
              <w:t xml:space="preserve"> el MOCKUP </w:t>
            </w:r>
            <w:r w:rsidR="003E38DD">
              <w:rPr>
                <w:color w:val="000000"/>
                <w:sz w:val="20"/>
                <w:szCs w:val="20"/>
              </w:rPr>
              <w:t>después de la</w:t>
            </w:r>
            <w:r w:rsidR="00235DAC">
              <w:rPr>
                <w:color w:val="000000"/>
                <w:sz w:val="20"/>
                <w:szCs w:val="20"/>
              </w:rPr>
              <w:t xml:space="preserve"> reunión con el cliente.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352B084A" w14:textId="77777777" w:rsidR="00466171" w:rsidRDefault="0046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</w:t>
            </w:r>
            <w:r w:rsidR="00FA2D08">
              <w:rPr>
                <w:color w:val="000000"/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 xml:space="preserve"> de calidad y procesos</w:t>
            </w:r>
            <w:r w:rsidR="00FA2D08">
              <w:rPr>
                <w:color w:val="000000"/>
                <w:sz w:val="20"/>
                <w:szCs w:val="20"/>
              </w:rPr>
              <w:t xml:space="preserve"> aplicaron los </w:t>
            </w:r>
            <w:proofErr w:type="spellStart"/>
            <w:r w:rsidR="00FA2D08">
              <w:rPr>
                <w:color w:val="000000"/>
                <w:sz w:val="20"/>
                <w:szCs w:val="20"/>
              </w:rPr>
              <w:t>checklist</w:t>
            </w:r>
            <w:proofErr w:type="spellEnd"/>
            <w:r w:rsidR="00FA2D08">
              <w:rPr>
                <w:color w:val="000000"/>
                <w:sz w:val="20"/>
                <w:szCs w:val="20"/>
              </w:rPr>
              <w:t xml:space="preserve"> a los trabajos que verificaron y/o que se tuvieron que validar, además de estar revisando los reportes de los resultados y las verificaciones y validaciones para darle seguimiento para asegurar poder cumplir en tiempo y forma. </w:t>
            </w:r>
          </w:p>
          <w:p w14:paraId="62740A81" w14:textId="5C6ECE7D" w:rsidR="00FA2D08" w:rsidRDefault="00FA2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Gerente de soporte se </w:t>
            </w:r>
            <w:r w:rsidR="00553359">
              <w:rPr>
                <w:color w:val="000000"/>
                <w:sz w:val="20"/>
                <w:szCs w:val="20"/>
              </w:rPr>
              <w:t>encargó</w:t>
            </w:r>
            <w:r>
              <w:rPr>
                <w:color w:val="000000"/>
                <w:sz w:val="20"/>
                <w:szCs w:val="20"/>
              </w:rPr>
              <w:t xml:space="preserve"> de </w:t>
            </w:r>
            <w:r w:rsidR="00235DAC">
              <w:rPr>
                <w:color w:val="000000"/>
                <w:sz w:val="20"/>
                <w:szCs w:val="20"/>
              </w:rPr>
              <w:t xml:space="preserve">dar mantenimiento a las PC’S del equipo y checar el repositorio para estar seguro de que no existe ningún problema. </w:t>
            </w:r>
          </w:p>
        </w:tc>
        <w:tc>
          <w:tcPr>
            <w:tcW w:w="1162" w:type="dxa"/>
            <w:shd w:val="clear" w:color="auto" w:fill="auto"/>
          </w:tcPr>
          <w:p w14:paraId="38A57AAD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4216F4C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E496E1E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1809010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5BECB3A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87BBDB2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8C3D520" w14:textId="08689454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6FA6FA4C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53E82BB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3C57356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05A14CD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10BBB4B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490E1E9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BD3F36F" w14:textId="239FFDE0" w:rsidR="006B4615" w:rsidRDefault="002C2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090BF1" w14:paraId="4D56C294" w14:textId="77777777">
        <w:tc>
          <w:tcPr>
            <w:tcW w:w="485" w:type="dxa"/>
            <w:shd w:val="clear" w:color="auto" w:fill="auto"/>
            <w:vAlign w:val="center"/>
          </w:tcPr>
          <w:p w14:paraId="03FF6B1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006" w:type="dxa"/>
            <w:shd w:val="clear" w:color="auto" w:fill="auto"/>
          </w:tcPr>
          <w:p w14:paraId="78BBC07E" w14:textId="3753B195" w:rsidR="003D7D48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Hasta el momento de los 8 objetivos planteados, </w:t>
            </w:r>
            <w:r w:rsidR="00E60D8D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 están sin empezar debido a que aún no se inicia con la codificación</w:t>
            </w:r>
            <w:r w:rsidR="00E60D8D">
              <w:rPr>
                <w:color w:val="000000"/>
                <w:sz w:val="20"/>
                <w:szCs w:val="20"/>
              </w:rPr>
              <w:t xml:space="preserve"> y 3 están en progreso, durante la semana se trabajó para que el objetivo que estaba atrasado cambiara a “en progreso” y se consiguió.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62" w:type="dxa"/>
            <w:shd w:val="clear" w:color="auto" w:fill="auto"/>
          </w:tcPr>
          <w:p w14:paraId="785D2873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5D4A6FF" w14:textId="459459B3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6BF7E02D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A175CFA" w14:textId="2BD07CEF" w:rsidR="006B4615" w:rsidRDefault="002C2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1335F5" w14:paraId="24A15F13" w14:textId="77777777">
        <w:tc>
          <w:tcPr>
            <w:tcW w:w="485" w:type="dxa"/>
            <w:shd w:val="clear" w:color="auto" w:fill="auto"/>
            <w:vAlign w:val="center"/>
          </w:tcPr>
          <w:p w14:paraId="147386DA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006" w:type="dxa"/>
            <w:shd w:val="clear" w:color="auto" w:fill="auto"/>
          </w:tcPr>
          <w:p w14:paraId="2F091FEE" w14:textId="5CBF1BE0" w:rsidR="001335F5" w:rsidRDefault="00BE77C7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miembros del equipo llegaron a la conclusión de que ningún riesgo se ha disparado aun, </w:t>
            </w:r>
            <w:r w:rsidR="009A7617">
              <w:rPr>
                <w:color w:val="000000"/>
                <w:sz w:val="20"/>
                <w:szCs w:val="20"/>
              </w:rPr>
              <w:t xml:space="preserve">y ahora que las tareas retrasadas han disminuido prácticamente a 0, con excepción de un par de ellas, los riesgos tienen menos posibilidades de dispararse. </w:t>
            </w:r>
          </w:p>
        </w:tc>
        <w:tc>
          <w:tcPr>
            <w:tcW w:w="1162" w:type="dxa"/>
            <w:shd w:val="clear" w:color="auto" w:fill="auto"/>
          </w:tcPr>
          <w:p w14:paraId="25EF1AAD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E692B4A" w14:textId="77777777" w:rsidR="00ED7D25" w:rsidRDefault="00ED7D2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C1AB2EC" w14:textId="73168F2A" w:rsidR="00ED7D25" w:rsidRDefault="00ED7D2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0152E03A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4F805A5" w14:textId="77777777" w:rsidR="00ED7D25" w:rsidRDefault="00ED7D2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74EC9D1" w14:textId="0A0B77EB" w:rsidR="00ED7D25" w:rsidRDefault="002C2406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1335F5" w14:paraId="5D1C6601" w14:textId="77777777">
        <w:tc>
          <w:tcPr>
            <w:tcW w:w="485" w:type="dxa"/>
            <w:shd w:val="clear" w:color="auto" w:fill="auto"/>
            <w:vAlign w:val="center"/>
          </w:tcPr>
          <w:p w14:paraId="5DC91106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006" w:type="dxa"/>
            <w:shd w:val="clear" w:color="auto" w:fill="auto"/>
          </w:tcPr>
          <w:p w14:paraId="059F0B12" w14:textId="7BE5DDEC" w:rsidR="009C503B" w:rsidRDefault="00F5552A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 respecto a la calidad, en esta tercera semana se argumenta gracias a las horas extras (sin pago debido al acuerdo de la semana pasada), se logró retomar el proyecto sin retrasos por lo que la calidad del proyecto </w:t>
            </w:r>
            <w:r w:rsidR="00E73600">
              <w:rPr>
                <w:color w:val="000000"/>
                <w:sz w:val="20"/>
                <w:szCs w:val="20"/>
              </w:rPr>
              <w:t>está</w:t>
            </w:r>
            <w:r>
              <w:rPr>
                <w:color w:val="000000"/>
                <w:sz w:val="20"/>
                <w:szCs w:val="20"/>
              </w:rPr>
              <w:t xml:space="preserve"> bien. </w:t>
            </w:r>
          </w:p>
        </w:tc>
        <w:tc>
          <w:tcPr>
            <w:tcW w:w="1162" w:type="dxa"/>
            <w:shd w:val="clear" w:color="auto" w:fill="auto"/>
          </w:tcPr>
          <w:p w14:paraId="5154D51B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17856A1" w14:textId="192089E5" w:rsidR="004217B8" w:rsidRDefault="004217B8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6DE22703" w14:textId="77777777" w:rsidR="001335F5" w:rsidRDefault="001335F5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0A034F5" w14:textId="3B4F45F4" w:rsidR="004217B8" w:rsidRDefault="002C2406" w:rsidP="0013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F5552A" w14:paraId="5D2536FF" w14:textId="77777777">
        <w:tc>
          <w:tcPr>
            <w:tcW w:w="485" w:type="dxa"/>
            <w:shd w:val="clear" w:color="auto" w:fill="auto"/>
            <w:vAlign w:val="center"/>
          </w:tcPr>
          <w:p w14:paraId="25822DC0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006" w:type="dxa"/>
            <w:shd w:val="clear" w:color="auto" w:fill="auto"/>
          </w:tcPr>
          <w:p w14:paraId="1A67D19E" w14:textId="0C00700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En la siguiente semana se utilizarán los </w:t>
            </w:r>
            <w:proofErr w:type="spellStart"/>
            <w:r>
              <w:rPr>
                <w:color w:val="000000"/>
                <w:sz w:val="20"/>
                <w:szCs w:val="20"/>
              </w:rPr>
              <w:t>overhead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para poder terminar con las pocas tareas atrasadas que quedaron. </w:t>
            </w:r>
          </w:p>
        </w:tc>
        <w:tc>
          <w:tcPr>
            <w:tcW w:w="1162" w:type="dxa"/>
            <w:shd w:val="clear" w:color="auto" w:fill="auto"/>
          </w:tcPr>
          <w:p w14:paraId="1BE14A48" w14:textId="07D6015A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2CEB6242" w14:textId="62480303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E73600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/03/2020</w:t>
            </w:r>
          </w:p>
        </w:tc>
      </w:tr>
      <w:tr w:rsidR="00F5552A" w14:paraId="55CC8E3B" w14:textId="77777777">
        <w:tc>
          <w:tcPr>
            <w:tcW w:w="485" w:type="dxa"/>
            <w:shd w:val="clear" w:color="auto" w:fill="auto"/>
            <w:vAlign w:val="center"/>
          </w:tcPr>
          <w:p w14:paraId="77BBB73D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006" w:type="dxa"/>
            <w:shd w:val="clear" w:color="auto" w:fill="auto"/>
          </w:tcPr>
          <w:p w14:paraId="7771A0DC" w14:textId="534C3A62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D3501F2" w14:textId="72E84281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5987BA7" w14:textId="7D459EC1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42B1EE06" w14:textId="77777777">
        <w:tc>
          <w:tcPr>
            <w:tcW w:w="485" w:type="dxa"/>
            <w:shd w:val="clear" w:color="auto" w:fill="auto"/>
            <w:vAlign w:val="center"/>
          </w:tcPr>
          <w:p w14:paraId="23796219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6" w:type="dxa"/>
            <w:shd w:val="clear" w:color="auto" w:fill="auto"/>
          </w:tcPr>
          <w:p w14:paraId="02B52BCF" w14:textId="608B4B83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7B5E45B0" w14:textId="53257F23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AA4788F" w14:textId="1CD5DA5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5D92234F" w14:textId="77777777">
        <w:tc>
          <w:tcPr>
            <w:tcW w:w="485" w:type="dxa"/>
            <w:shd w:val="clear" w:color="auto" w:fill="auto"/>
            <w:vAlign w:val="center"/>
          </w:tcPr>
          <w:p w14:paraId="3F05417C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6" w:type="dxa"/>
            <w:shd w:val="clear" w:color="auto" w:fill="auto"/>
          </w:tcPr>
          <w:p w14:paraId="47ADFBB4" w14:textId="62274A3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789DF111" w14:textId="5E46EE0D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E3620B8" w14:textId="70AAA9F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357724C3" w14:textId="77777777">
        <w:tc>
          <w:tcPr>
            <w:tcW w:w="485" w:type="dxa"/>
            <w:shd w:val="clear" w:color="auto" w:fill="auto"/>
            <w:vAlign w:val="center"/>
          </w:tcPr>
          <w:p w14:paraId="4A618030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006" w:type="dxa"/>
            <w:shd w:val="clear" w:color="auto" w:fill="auto"/>
          </w:tcPr>
          <w:p w14:paraId="197FA042" w14:textId="5A09FD18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033D041" w14:textId="4C4A50C9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EC92401" w14:textId="185692CC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3F0F9B78" w14:textId="77777777">
        <w:tc>
          <w:tcPr>
            <w:tcW w:w="485" w:type="dxa"/>
            <w:shd w:val="clear" w:color="auto" w:fill="auto"/>
            <w:vAlign w:val="center"/>
          </w:tcPr>
          <w:p w14:paraId="36CA23FB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006" w:type="dxa"/>
            <w:shd w:val="clear" w:color="auto" w:fill="auto"/>
          </w:tcPr>
          <w:p w14:paraId="03D3378B" w14:textId="06D21811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9067D6D" w14:textId="3734FCC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906A5B2" w14:textId="4C3F65E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0C45AD51" w14:textId="77777777">
        <w:tc>
          <w:tcPr>
            <w:tcW w:w="485" w:type="dxa"/>
            <w:shd w:val="clear" w:color="auto" w:fill="auto"/>
            <w:vAlign w:val="center"/>
          </w:tcPr>
          <w:p w14:paraId="54CC2375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006" w:type="dxa"/>
            <w:shd w:val="clear" w:color="auto" w:fill="auto"/>
          </w:tcPr>
          <w:p w14:paraId="0FAE6229" w14:textId="0C92CD7C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2FF87A04" w14:textId="11F8B05E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A6DAAFD" w14:textId="44F1F960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3290E7FC" w14:textId="77777777">
        <w:tc>
          <w:tcPr>
            <w:tcW w:w="485" w:type="dxa"/>
            <w:shd w:val="clear" w:color="auto" w:fill="auto"/>
            <w:vAlign w:val="center"/>
          </w:tcPr>
          <w:p w14:paraId="10BE542A" w14:textId="0334BCA5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006" w:type="dxa"/>
            <w:shd w:val="clear" w:color="auto" w:fill="auto"/>
          </w:tcPr>
          <w:p w14:paraId="70AF940A" w14:textId="1EEEE19C" w:rsidR="00F5552A" w:rsidRPr="00682E65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1ACF3A19" w14:textId="4D57088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1AF48B4E" w14:textId="76E1BE8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64B75BDC" w14:textId="77777777">
        <w:tc>
          <w:tcPr>
            <w:tcW w:w="485" w:type="dxa"/>
            <w:shd w:val="clear" w:color="auto" w:fill="auto"/>
            <w:vAlign w:val="center"/>
          </w:tcPr>
          <w:p w14:paraId="44BC0147" w14:textId="3F3EF6B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16</w:t>
            </w:r>
          </w:p>
        </w:tc>
        <w:tc>
          <w:tcPr>
            <w:tcW w:w="6006" w:type="dxa"/>
            <w:shd w:val="clear" w:color="auto" w:fill="auto"/>
          </w:tcPr>
          <w:p w14:paraId="7B89C726" w14:textId="7C2CB234" w:rsidR="00F5552A" w:rsidRPr="00682E65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FA9EC25" w14:textId="5AAB641E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4D544A5" w14:textId="4D51EAD9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19A8DFC7" w14:textId="77777777">
        <w:tc>
          <w:tcPr>
            <w:tcW w:w="485" w:type="dxa"/>
            <w:shd w:val="clear" w:color="auto" w:fill="auto"/>
            <w:vAlign w:val="center"/>
          </w:tcPr>
          <w:p w14:paraId="2E857772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006" w:type="dxa"/>
            <w:shd w:val="clear" w:color="auto" w:fill="auto"/>
          </w:tcPr>
          <w:p w14:paraId="514427A1" w14:textId="568D01F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3EB135D0" w14:textId="5486E85C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2F6A3CBD" w14:textId="59BD76E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36BF0E24" w14:textId="77777777">
        <w:tc>
          <w:tcPr>
            <w:tcW w:w="485" w:type="dxa"/>
            <w:shd w:val="clear" w:color="auto" w:fill="auto"/>
            <w:vAlign w:val="center"/>
          </w:tcPr>
          <w:p w14:paraId="7E9D82D9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006" w:type="dxa"/>
            <w:shd w:val="clear" w:color="auto" w:fill="auto"/>
          </w:tcPr>
          <w:p w14:paraId="7BB1A974" w14:textId="1246195A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9BEB343" w14:textId="2F7E105A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3EFEF60" w14:textId="7A9133D3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5552A" w14:paraId="10C6688A" w14:textId="77777777">
        <w:tc>
          <w:tcPr>
            <w:tcW w:w="485" w:type="dxa"/>
            <w:shd w:val="clear" w:color="auto" w:fill="auto"/>
            <w:vAlign w:val="center"/>
          </w:tcPr>
          <w:p w14:paraId="5A8E53DE" w14:textId="7777777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006" w:type="dxa"/>
            <w:shd w:val="clear" w:color="auto" w:fill="auto"/>
          </w:tcPr>
          <w:p w14:paraId="21344EDB" w14:textId="6A1AE096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EC1EDEA" w14:textId="162A26B0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20D1195A" w14:textId="26473E34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5552A" w14:paraId="401B70B0" w14:textId="77777777">
        <w:tc>
          <w:tcPr>
            <w:tcW w:w="485" w:type="dxa"/>
            <w:shd w:val="clear" w:color="auto" w:fill="auto"/>
            <w:vAlign w:val="center"/>
          </w:tcPr>
          <w:p w14:paraId="4DC9669E" w14:textId="6FC283FE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006" w:type="dxa"/>
            <w:shd w:val="clear" w:color="auto" w:fill="auto"/>
          </w:tcPr>
          <w:p w14:paraId="4272A80B" w14:textId="06E50072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43A5965F" w14:textId="006A3E4F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42869553" w14:textId="2426D29B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5552A" w14:paraId="37FF1A0B" w14:textId="77777777">
        <w:tc>
          <w:tcPr>
            <w:tcW w:w="485" w:type="dxa"/>
            <w:shd w:val="clear" w:color="auto" w:fill="auto"/>
            <w:vAlign w:val="center"/>
          </w:tcPr>
          <w:p w14:paraId="05A58B2A" w14:textId="483042C7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6006" w:type="dxa"/>
            <w:shd w:val="clear" w:color="auto" w:fill="auto"/>
          </w:tcPr>
          <w:p w14:paraId="3AD88D2B" w14:textId="2B80260C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20AC8C54" w14:textId="596FA7AB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169046F6" w14:textId="1A4EBB2F" w:rsidR="00F5552A" w:rsidRDefault="00F5552A" w:rsidP="00F55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5581D272" w14:textId="77777777" w:rsidR="00090BF1" w:rsidRDefault="00090BF1"/>
    <w:tbl>
      <w:tblPr>
        <w:tblStyle w:val="a6"/>
        <w:tblW w:w="87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7734"/>
      </w:tblGrid>
      <w:tr w:rsidR="00090BF1" w14:paraId="10AD15AD" w14:textId="77777777">
        <w:tc>
          <w:tcPr>
            <w:tcW w:w="8759" w:type="dxa"/>
            <w:gridSpan w:val="2"/>
            <w:shd w:val="clear" w:color="auto" w:fill="auto"/>
          </w:tcPr>
          <w:p w14:paraId="707341B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</w:tr>
      <w:tr w:rsidR="00090BF1" w14:paraId="0654AE5B" w14:textId="77777777">
        <w:tc>
          <w:tcPr>
            <w:tcW w:w="1025" w:type="dxa"/>
            <w:shd w:val="clear" w:color="auto" w:fill="auto"/>
          </w:tcPr>
          <w:p w14:paraId="5B253BA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7734" w:type="dxa"/>
            <w:shd w:val="clear" w:color="auto" w:fill="auto"/>
          </w:tcPr>
          <w:p w14:paraId="3E6D68A7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</w:tr>
      <w:tr w:rsidR="00090BF1" w14:paraId="15E08608" w14:textId="77777777">
        <w:tc>
          <w:tcPr>
            <w:tcW w:w="1025" w:type="dxa"/>
            <w:shd w:val="clear" w:color="auto" w:fill="auto"/>
          </w:tcPr>
          <w:p w14:paraId="79B18AC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14:paraId="2B27186B" w14:textId="2A484F9A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3A29F931" w14:textId="77777777">
        <w:tc>
          <w:tcPr>
            <w:tcW w:w="1025" w:type="dxa"/>
            <w:shd w:val="clear" w:color="auto" w:fill="auto"/>
          </w:tcPr>
          <w:p w14:paraId="6182AD7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734" w:type="dxa"/>
            <w:shd w:val="clear" w:color="auto" w:fill="auto"/>
          </w:tcPr>
          <w:p w14:paraId="6D4639F2" w14:textId="3322A129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02A4D98B" w14:textId="77777777">
        <w:tc>
          <w:tcPr>
            <w:tcW w:w="1025" w:type="dxa"/>
            <w:shd w:val="clear" w:color="auto" w:fill="auto"/>
          </w:tcPr>
          <w:p w14:paraId="7749A57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734" w:type="dxa"/>
            <w:shd w:val="clear" w:color="auto" w:fill="auto"/>
          </w:tcPr>
          <w:p w14:paraId="5F5CB551" w14:textId="77777777" w:rsidR="00090BF1" w:rsidRDefault="00090BF1">
            <w:pPr>
              <w:rPr>
                <w:sz w:val="20"/>
                <w:szCs w:val="20"/>
              </w:rPr>
            </w:pPr>
          </w:p>
        </w:tc>
      </w:tr>
      <w:tr w:rsidR="00090BF1" w14:paraId="4A9833BB" w14:textId="77777777">
        <w:tc>
          <w:tcPr>
            <w:tcW w:w="1025" w:type="dxa"/>
            <w:shd w:val="clear" w:color="auto" w:fill="auto"/>
          </w:tcPr>
          <w:p w14:paraId="093A594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734" w:type="dxa"/>
            <w:shd w:val="clear" w:color="auto" w:fill="auto"/>
          </w:tcPr>
          <w:p w14:paraId="1E80B478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053AF682" w14:textId="77777777">
        <w:tc>
          <w:tcPr>
            <w:tcW w:w="1025" w:type="dxa"/>
            <w:shd w:val="clear" w:color="auto" w:fill="auto"/>
          </w:tcPr>
          <w:p w14:paraId="4C0556D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734" w:type="dxa"/>
            <w:shd w:val="clear" w:color="auto" w:fill="auto"/>
          </w:tcPr>
          <w:p w14:paraId="03E1B720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40D76460" w14:textId="77777777">
        <w:tc>
          <w:tcPr>
            <w:tcW w:w="1025" w:type="dxa"/>
            <w:shd w:val="clear" w:color="auto" w:fill="auto"/>
          </w:tcPr>
          <w:p w14:paraId="420F8F5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734" w:type="dxa"/>
            <w:shd w:val="clear" w:color="auto" w:fill="auto"/>
          </w:tcPr>
          <w:p w14:paraId="69FA428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2D688D5F" w14:textId="77777777">
        <w:tc>
          <w:tcPr>
            <w:tcW w:w="1025" w:type="dxa"/>
            <w:shd w:val="clear" w:color="auto" w:fill="auto"/>
          </w:tcPr>
          <w:p w14:paraId="22329237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734" w:type="dxa"/>
            <w:shd w:val="clear" w:color="auto" w:fill="auto"/>
          </w:tcPr>
          <w:p w14:paraId="09200B92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23D18C8E" w14:textId="77777777">
        <w:tc>
          <w:tcPr>
            <w:tcW w:w="1025" w:type="dxa"/>
            <w:shd w:val="clear" w:color="auto" w:fill="auto"/>
          </w:tcPr>
          <w:p w14:paraId="1F044B3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734" w:type="dxa"/>
            <w:shd w:val="clear" w:color="auto" w:fill="auto"/>
          </w:tcPr>
          <w:p w14:paraId="02C6E87C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7D459BC4" w14:textId="77777777">
        <w:tc>
          <w:tcPr>
            <w:tcW w:w="1025" w:type="dxa"/>
            <w:shd w:val="clear" w:color="auto" w:fill="auto"/>
          </w:tcPr>
          <w:p w14:paraId="3909DD3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734" w:type="dxa"/>
            <w:shd w:val="clear" w:color="auto" w:fill="auto"/>
          </w:tcPr>
          <w:p w14:paraId="4A781EE2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45EE635F" w14:textId="77777777">
        <w:tc>
          <w:tcPr>
            <w:tcW w:w="1025" w:type="dxa"/>
            <w:shd w:val="clear" w:color="auto" w:fill="auto"/>
          </w:tcPr>
          <w:p w14:paraId="72759BF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4" w:type="dxa"/>
            <w:shd w:val="clear" w:color="auto" w:fill="auto"/>
          </w:tcPr>
          <w:p w14:paraId="24ED7D58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65671B83" w14:textId="77777777" w:rsidR="00090BF1" w:rsidRDefault="00090BF1"/>
    <w:tbl>
      <w:tblPr>
        <w:tblStyle w:val="a7"/>
        <w:tblW w:w="87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5040"/>
        <w:gridCol w:w="1080"/>
        <w:gridCol w:w="2154"/>
      </w:tblGrid>
      <w:tr w:rsidR="00090BF1" w14:paraId="2ABBA7E0" w14:textId="77777777">
        <w:trPr>
          <w:trHeight w:val="280"/>
        </w:trPr>
        <w:tc>
          <w:tcPr>
            <w:tcW w:w="8759" w:type="dxa"/>
            <w:gridSpan w:val="4"/>
            <w:shd w:val="clear" w:color="auto" w:fill="auto"/>
          </w:tcPr>
          <w:p w14:paraId="3F974EE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ACCIONES PENDIENTES</w:t>
            </w:r>
          </w:p>
        </w:tc>
      </w:tr>
      <w:tr w:rsidR="00090BF1" w14:paraId="7A15B641" w14:textId="77777777">
        <w:trPr>
          <w:trHeight w:val="280"/>
        </w:trPr>
        <w:tc>
          <w:tcPr>
            <w:tcW w:w="485" w:type="dxa"/>
            <w:shd w:val="clear" w:color="auto" w:fill="auto"/>
          </w:tcPr>
          <w:p w14:paraId="7C2404A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5040" w:type="dxa"/>
            <w:shd w:val="clear" w:color="auto" w:fill="auto"/>
          </w:tcPr>
          <w:p w14:paraId="0CD46BE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080" w:type="dxa"/>
            <w:shd w:val="clear" w:color="auto" w:fill="auto"/>
          </w:tcPr>
          <w:p w14:paraId="4C3CCEA4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2154" w:type="dxa"/>
            <w:shd w:val="clear" w:color="auto" w:fill="auto"/>
          </w:tcPr>
          <w:p w14:paraId="53D0533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90BF1" w14:paraId="4EA7AE1A" w14:textId="77777777">
        <w:trPr>
          <w:trHeight w:val="160"/>
        </w:trPr>
        <w:tc>
          <w:tcPr>
            <w:tcW w:w="485" w:type="dxa"/>
            <w:shd w:val="clear" w:color="auto" w:fill="auto"/>
          </w:tcPr>
          <w:p w14:paraId="2DFDC1D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14:paraId="7B013F78" w14:textId="049C4053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Subir los archivos a </w:t>
            </w:r>
            <w:r w:rsidR="00E73600">
              <w:rPr>
                <w:color w:val="000000"/>
                <w:sz w:val="20"/>
                <w:szCs w:val="20"/>
              </w:rPr>
              <w:t>más</w:t>
            </w:r>
            <w:r>
              <w:rPr>
                <w:color w:val="000000"/>
                <w:sz w:val="20"/>
                <w:szCs w:val="20"/>
              </w:rPr>
              <w:t xml:space="preserve"> tardar un día antes de la próxima reunión</w:t>
            </w:r>
          </w:p>
        </w:tc>
        <w:tc>
          <w:tcPr>
            <w:tcW w:w="1080" w:type="dxa"/>
            <w:shd w:val="clear" w:color="auto" w:fill="auto"/>
          </w:tcPr>
          <w:p w14:paraId="79ECE8E8" w14:textId="63ADEFAC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  <w:tc>
          <w:tcPr>
            <w:tcW w:w="2154" w:type="dxa"/>
            <w:shd w:val="clear" w:color="auto" w:fill="auto"/>
          </w:tcPr>
          <w:p w14:paraId="10B0187A" w14:textId="12DFD868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12/03/2020</w:t>
            </w:r>
          </w:p>
        </w:tc>
      </w:tr>
      <w:tr w:rsidR="00090BF1" w14:paraId="58F35BF9" w14:textId="77777777">
        <w:trPr>
          <w:trHeight w:val="220"/>
        </w:trPr>
        <w:tc>
          <w:tcPr>
            <w:tcW w:w="485" w:type="dxa"/>
            <w:shd w:val="clear" w:color="auto" w:fill="auto"/>
          </w:tcPr>
          <w:p w14:paraId="11CEF4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14:paraId="4B8AE45B" w14:textId="1CCA2693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Sincronizar con el </w:t>
            </w:r>
            <w:proofErr w:type="spellStart"/>
            <w:r>
              <w:rPr>
                <w:color w:val="000000"/>
                <w:sz w:val="20"/>
                <w:szCs w:val="20"/>
              </w:rPr>
              <w:t>dashboard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antes de la junta</w:t>
            </w:r>
          </w:p>
        </w:tc>
        <w:tc>
          <w:tcPr>
            <w:tcW w:w="1080" w:type="dxa"/>
            <w:shd w:val="clear" w:color="auto" w:fill="auto"/>
          </w:tcPr>
          <w:p w14:paraId="2A674F2D" w14:textId="12790423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2154" w:type="dxa"/>
            <w:shd w:val="clear" w:color="auto" w:fill="auto"/>
          </w:tcPr>
          <w:p w14:paraId="58553C33" w14:textId="68A84BB3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12/03/2020</w:t>
            </w:r>
          </w:p>
        </w:tc>
      </w:tr>
      <w:tr w:rsidR="00090BF1" w14:paraId="40F8410B" w14:textId="77777777">
        <w:trPr>
          <w:trHeight w:val="120"/>
        </w:trPr>
        <w:tc>
          <w:tcPr>
            <w:tcW w:w="485" w:type="dxa"/>
            <w:shd w:val="clear" w:color="auto" w:fill="auto"/>
          </w:tcPr>
          <w:p w14:paraId="0B1C4B6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7868AFC" w14:textId="292C2D33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5F8EBF16" w14:textId="052CF7D4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02458B28" w14:textId="4833C582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127AE816" w14:textId="77777777">
        <w:trPr>
          <w:trHeight w:val="200"/>
        </w:trPr>
        <w:tc>
          <w:tcPr>
            <w:tcW w:w="485" w:type="dxa"/>
            <w:shd w:val="clear" w:color="auto" w:fill="auto"/>
          </w:tcPr>
          <w:p w14:paraId="0EE40FB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14:paraId="5E3C1D0C" w14:textId="0C06B1A4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43334454" w14:textId="24BED23B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20D124BB" w14:textId="4A5B1EF1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1C7845FB" w14:textId="77777777">
        <w:trPr>
          <w:trHeight w:val="60"/>
        </w:trPr>
        <w:tc>
          <w:tcPr>
            <w:tcW w:w="485" w:type="dxa"/>
            <w:shd w:val="clear" w:color="auto" w:fill="auto"/>
          </w:tcPr>
          <w:p w14:paraId="102658C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14:paraId="2A289A65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72B7CED5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1086BFC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D217E5B" w14:textId="77777777" w:rsidR="00090BF1" w:rsidRDefault="00090BF1"/>
    <w:p w14:paraId="18F9508A" w14:textId="77777777" w:rsidR="00090BF1" w:rsidRDefault="00090BF1"/>
    <w:sectPr w:rsidR="00090BF1">
      <w:headerReference w:type="default" r:id="rId13"/>
      <w:footerReference w:type="default" r:id="rId14"/>
      <w:pgSz w:w="12240" w:h="15840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6B208" w14:textId="77777777" w:rsidR="00984B77" w:rsidRDefault="00984B77">
      <w:r>
        <w:separator/>
      </w:r>
    </w:p>
  </w:endnote>
  <w:endnote w:type="continuationSeparator" w:id="0">
    <w:p w14:paraId="27FDB47A" w14:textId="77777777" w:rsidR="00984B77" w:rsidRDefault="0098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9BB8D" w14:textId="77777777" w:rsidR="00090BF1" w:rsidRDefault="00D6102B">
    <w:pPr>
      <w:tabs>
        <w:tab w:val="center" w:pos="4550"/>
        <w:tab w:val="left" w:pos="5818"/>
      </w:tabs>
      <w:ind w:right="260"/>
      <w:jc w:val="right"/>
      <w:rPr>
        <w:color w:val="222A35"/>
      </w:rPr>
    </w:pPr>
    <w:r>
      <w:rPr>
        <w:color w:val="8496B0"/>
      </w:rPr>
      <w:t xml:space="preserve">Página </w:t>
    </w:r>
    <w:r>
      <w:rPr>
        <w:color w:val="323E4F"/>
      </w:rPr>
      <w:fldChar w:fldCharType="begin"/>
    </w:r>
    <w:r>
      <w:rPr>
        <w:color w:val="323E4F"/>
      </w:rPr>
      <w:instrText>PAGE</w:instrText>
    </w:r>
    <w:r>
      <w:rPr>
        <w:color w:val="323E4F"/>
      </w:rPr>
      <w:fldChar w:fldCharType="separate"/>
    </w:r>
    <w:r w:rsidR="000562EF">
      <w:rPr>
        <w:noProof/>
        <w:color w:val="323E4F"/>
      </w:rPr>
      <w:t>1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NUMPAGES</w:instrText>
    </w:r>
    <w:r>
      <w:rPr>
        <w:color w:val="323E4F"/>
      </w:rPr>
      <w:fldChar w:fldCharType="separate"/>
    </w:r>
    <w:r w:rsidR="000562EF">
      <w:rPr>
        <w:noProof/>
        <w:color w:val="323E4F"/>
      </w:rPr>
      <w:t>1</w:t>
    </w:r>
    <w:r>
      <w:rPr>
        <w:color w:val="323E4F"/>
      </w:rPr>
      <w:fldChar w:fldCharType="end"/>
    </w:r>
  </w:p>
  <w:p w14:paraId="791CDD8C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</w:rPr>
    </w:pPr>
    <w:r>
      <w:rPr>
        <w:rFonts w:ascii="Nunito" w:eastAsia="Nunito" w:hAnsi="Nunito" w:cs="Nunito"/>
        <w:b/>
        <w:i/>
        <w:color w:val="0070C0"/>
        <w:sz w:val="22"/>
        <w:szCs w:val="22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12892" w14:textId="77777777" w:rsidR="00984B77" w:rsidRDefault="00984B77">
      <w:r>
        <w:separator/>
      </w:r>
    </w:p>
  </w:footnote>
  <w:footnote w:type="continuationSeparator" w:id="0">
    <w:p w14:paraId="38A468B8" w14:textId="77777777" w:rsidR="00984B77" w:rsidRDefault="00984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1ED95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F04DBEC" wp14:editId="0875C108">
          <wp:simplePos x="0" y="0"/>
          <wp:positionH relativeFrom="column">
            <wp:posOffset>-260698</wp:posOffset>
          </wp:positionH>
          <wp:positionV relativeFrom="paragraph">
            <wp:posOffset>-173830</wp:posOffset>
          </wp:positionV>
          <wp:extent cx="882015" cy="82867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743429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Minuta de Lanzamiento de Proyecto</w:t>
    </w:r>
  </w:p>
  <w:p w14:paraId="2301EA3A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color w:val="000000"/>
        <w:sz w:val="40"/>
        <w:szCs w:val="4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87B10A5" wp14:editId="143A6163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1228725" cy="12700"/>
              <wp:effectExtent l="0" t="0" r="0" b="0"/>
              <wp:wrapNone/>
              <wp:docPr id="1" name="Forma lib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31638" y="3780000"/>
                        <a:ext cx="122872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35" h="1" extrusionOk="0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122872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87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A3D"/>
    <w:multiLevelType w:val="multilevel"/>
    <w:tmpl w:val="021A15C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98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❖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❖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❖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❖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❖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E56B50"/>
    <w:multiLevelType w:val="multilevel"/>
    <w:tmpl w:val="4C84D54A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F1"/>
    <w:rsid w:val="00007DF4"/>
    <w:rsid w:val="000104CA"/>
    <w:rsid w:val="00013621"/>
    <w:rsid w:val="00013B00"/>
    <w:rsid w:val="000201B0"/>
    <w:rsid w:val="0002584B"/>
    <w:rsid w:val="00041A2A"/>
    <w:rsid w:val="00055DE5"/>
    <w:rsid w:val="000562EF"/>
    <w:rsid w:val="00067E00"/>
    <w:rsid w:val="000851C2"/>
    <w:rsid w:val="00090BF1"/>
    <w:rsid w:val="00095200"/>
    <w:rsid w:val="000A4733"/>
    <w:rsid w:val="000C360E"/>
    <w:rsid w:val="000E3E9C"/>
    <w:rsid w:val="000E46EF"/>
    <w:rsid w:val="000E6C1A"/>
    <w:rsid w:val="00110049"/>
    <w:rsid w:val="00117394"/>
    <w:rsid w:val="001335F5"/>
    <w:rsid w:val="0018679B"/>
    <w:rsid w:val="00201C2C"/>
    <w:rsid w:val="002051BF"/>
    <w:rsid w:val="00225982"/>
    <w:rsid w:val="00235DAC"/>
    <w:rsid w:val="0025315B"/>
    <w:rsid w:val="00256CA4"/>
    <w:rsid w:val="002814F5"/>
    <w:rsid w:val="00292938"/>
    <w:rsid w:val="00294F6A"/>
    <w:rsid w:val="002B7AAC"/>
    <w:rsid w:val="002C2406"/>
    <w:rsid w:val="002C6DF6"/>
    <w:rsid w:val="002D3179"/>
    <w:rsid w:val="002D4187"/>
    <w:rsid w:val="002D446A"/>
    <w:rsid w:val="002E41CA"/>
    <w:rsid w:val="00367255"/>
    <w:rsid w:val="00371197"/>
    <w:rsid w:val="003972C2"/>
    <w:rsid w:val="003A3D6D"/>
    <w:rsid w:val="003A67C7"/>
    <w:rsid w:val="003D5DD6"/>
    <w:rsid w:val="003D7D48"/>
    <w:rsid w:val="003E38DD"/>
    <w:rsid w:val="003F3612"/>
    <w:rsid w:val="003F74CE"/>
    <w:rsid w:val="0040210A"/>
    <w:rsid w:val="0040762C"/>
    <w:rsid w:val="004217B8"/>
    <w:rsid w:val="00423B4C"/>
    <w:rsid w:val="00442FB5"/>
    <w:rsid w:val="004463F2"/>
    <w:rsid w:val="00466171"/>
    <w:rsid w:val="004939AA"/>
    <w:rsid w:val="004941A8"/>
    <w:rsid w:val="004C1981"/>
    <w:rsid w:val="004C74E6"/>
    <w:rsid w:val="004D3EA5"/>
    <w:rsid w:val="005007C0"/>
    <w:rsid w:val="005019C3"/>
    <w:rsid w:val="005079A8"/>
    <w:rsid w:val="00553359"/>
    <w:rsid w:val="00564AA0"/>
    <w:rsid w:val="005947B5"/>
    <w:rsid w:val="005B650D"/>
    <w:rsid w:val="005D0E11"/>
    <w:rsid w:val="005D4E7D"/>
    <w:rsid w:val="005E71B4"/>
    <w:rsid w:val="006240D7"/>
    <w:rsid w:val="00636112"/>
    <w:rsid w:val="0065068D"/>
    <w:rsid w:val="00673785"/>
    <w:rsid w:val="00677608"/>
    <w:rsid w:val="00682E65"/>
    <w:rsid w:val="006A4FCE"/>
    <w:rsid w:val="006B022F"/>
    <w:rsid w:val="006B4615"/>
    <w:rsid w:val="006B6A1B"/>
    <w:rsid w:val="006E2A18"/>
    <w:rsid w:val="006F0D8A"/>
    <w:rsid w:val="006F4CCB"/>
    <w:rsid w:val="00702108"/>
    <w:rsid w:val="00717219"/>
    <w:rsid w:val="00721B60"/>
    <w:rsid w:val="007413DB"/>
    <w:rsid w:val="0077763A"/>
    <w:rsid w:val="007948C7"/>
    <w:rsid w:val="007C1BB8"/>
    <w:rsid w:val="007E41AF"/>
    <w:rsid w:val="007F1334"/>
    <w:rsid w:val="0080719C"/>
    <w:rsid w:val="00810FA1"/>
    <w:rsid w:val="008276D1"/>
    <w:rsid w:val="00842421"/>
    <w:rsid w:val="008440E5"/>
    <w:rsid w:val="00887060"/>
    <w:rsid w:val="008B5927"/>
    <w:rsid w:val="008C6069"/>
    <w:rsid w:val="008D009A"/>
    <w:rsid w:val="008D149C"/>
    <w:rsid w:val="008E560D"/>
    <w:rsid w:val="009072FB"/>
    <w:rsid w:val="00970CE5"/>
    <w:rsid w:val="00984B77"/>
    <w:rsid w:val="00986CBC"/>
    <w:rsid w:val="009A7617"/>
    <w:rsid w:val="009C503B"/>
    <w:rsid w:val="00A03C6D"/>
    <w:rsid w:val="00A05944"/>
    <w:rsid w:val="00A12A3A"/>
    <w:rsid w:val="00A25520"/>
    <w:rsid w:val="00A30D19"/>
    <w:rsid w:val="00A334CD"/>
    <w:rsid w:val="00A4037B"/>
    <w:rsid w:val="00A479FA"/>
    <w:rsid w:val="00A54FD6"/>
    <w:rsid w:val="00A63DB2"/>
    <w:rsid w:val="00A76927"/>
    <w:rsid w:val="00A85CE7"/>
    <w:rsid w:val="00A9579D"/>
    <w:rsid w:val="00AA1C8A"/>
    <w:rsid w:val="00AA5C83"/>
    <w:rsid w:val="00AB4263"/>
    <w:rsid w:val="00AD69C6"/>
    <w:rsid w:val="00AF6A82"/>
    <w:rsid w:val="00B10957"/>
    <w:rsid w:val="00B4499D"/>
    <w:rsid w:val="00B734A6"/>
    <w:rsid w:val="00B93F2C"/>
    <w:rsid w:val="00BA29CE"/>
    <w:rsid w:val="00BB5275"/>
    <w:rsid w:val="00BC2EE0"/>
    <w:rsid w:val="00BE77C7"/>
    <w:rsid w:val="00C07ED4"/>
    <w:rsid w:val="00C152D4"/>
    <w:rsid w:val="00C23428"/>
    <w:rsid w:val="00C31E66"/>
    <w:rsid w:val="00C3217D"/>
    <w:rsid w:val="00C51D6F"/>
    <w:rsid w:val="00C52119"/>
    <w:rsid w:val="00C67B81"/>
    <w:rsid w:val="00C73DDD"/>
    <w:rsid w:val="00C853BD"/>
    <w:rsid w:val="00C90F2D"/>
    <w:rsid w:val="00C96D01"/>
    <w:rsid w:val="00CA3C3F"/>
    <w:rsid w:val="00CE3A2F"/>
    <w:rsid w:val="00D022B5"/>
    <w:rsid w:val="00D1137E"/>
    <w:rsid w:val="00D13AAB"/>
    <w:rsid w:val="00D23B28"/>
    <w:rsid w:val="00D40975"/>
    <w:rsid w:val="00D60861"/>
    <w:rsid w:val="00D6102B"/>
    <w:rsid w:val="00D64B79"/>
    <w:rsid w:val="00D71569"/>
    <w:rsid w:val="00D80012"/>
    <w:rsid w:val="00D81835"/>
    <w:rsid w:val="00DA3156"/>
    <w:rsid w:val="00DB3339"/>
    <w:rsid w:val="00DD38DA"/>
    <w:rsid w:val="00DD4878"/>
    <w:rsid w:val="00DF003C"/>
    <w:rsid w:val="00E14A13"/>
    <w:rsid w:val="00E2611D"/>
    <w:rsid w:val="00E32EE6"/>
    <w:rsid w:val="00E52C8D"/>
    <w:rsid w:val="00E60D8D"/>
    <w:rsid w:val="00E73600"/>
    <w:rsid w:val="00E75C55"/>
    <w:rsid w:val="00E8187E"/>
    <w:rsid w:val="00EA088F"/>
    <w:rsid w:val="00EC4822"/>
    <w:rsid w:val="00ED7D25"/>
    <w:rsid w:val="00F17BA5"/>
    <w:rsid w:val="00F2746F"/>
    <w:rsid w:val="00F27AF2"/>
    <w:rsid w:val="00F42D68"/>
    <w:rsid w:val="00F45353"/>
    <w:rsid w:val="00F46AE3"/>
    <w:rsid w:val="00F5552A"/>
    <w:rsid w:val="00F873C0"/>
    <w:rsid w:val="00F93014"/>
    <w:rsid w:val="00FA2D08"/>
    <w:rsid w:val="00FB5523"/>
    <w:rsid w:val="00FE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5067"/>
  <w15:docId w15:val="{5A098EE7-ACD3-4750-A2DA-D299F62C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Arial Narrow" w:hAnsi="Arial Narrow" w:cs="Arial Narrow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joset geovanni pacheco castillo</dc:creator>
  <cp:lastModifiedBy>joset geovanni pacheco castillo</cp:lastModifiedBy>
  <cp:revision>131</cp:revision>
  <dcterms:created xsi:type="dcterms:W3CDTF">2020-02-10T18:21:00Z</dcterms:created>
  <dcterms:modified xsi:type="dcterms:W3CDTF">2020-03-14T06:58:00Z</dcterms:modified>
</cp:coreProperties>
</file>