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B93F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1. Generate Palette API</w:t>
      </w:r>
    </w:p>
    <w:p w14:paraId="133DA053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3E3C3C23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backend receives a POST request with user inputs, such as keywords, the number of colors, and optionally the user ID.</w:t>
      </w:r>
    </w:p>
    <w:p w14:paraId="27DBD618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Process Input</w:t>
      </w:r>
      <w:r w:rsidRPr="006012D2">
        <w:t>:</w:t>
      </w:r>
    </w:p>
    <w:p w14:paraId="37B12638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keywords are provided: </w:t>
      </w:r>
    </w:p>
    <w:p w14:paraId="22140178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backend uses an algorithm</w:t>
      </w:r>
      <w:r>
        <w:t xml:space="preserve"> (AI API?)</w:t>
      </w:r>
      <w:r w:rsidRPr="006012D2">
        <w:t xml:space="preserve"> to generate colors based on the keywords </w:t>
      </w:r>
      <w:r>
        <w:t>and number of colors.</w:t>
      </w:r>
    </w:p>
    <w:p w14:paraId="74892B3D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only the number of colors is provided: </w:t>
      </w:r>
    </w:p>
    <w:p w14:paraId="4D4CAA69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backend generates a random palette.</w:t>
      </w:r>
    </w:p>
    <w:p w14:paraId="113263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Generate Palette</w:t>
      </w:r>
      <w:r w:rsidRPr="006012D2">
        <w:t>:</w:t>
      </w:r>
    </w:p>
    <w:p w14:paraId="55269C0B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A palette is created by selecting </w:t>
      </w:r>
      <w:r>
        <w:t>RGB</w:t>
      </w:r>
      <w:r w:rsidRPr="006012D2">
        <w:t xml:space="preserve"> values for the colors</w:t>
      </w:r>
      <w:r>
        <w:t>.</w:t>
      </w:r>
    </w:p>
    <w:p w14:paraId="453D34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Save Palette</w:t>
      </w:r>
      <w:r w:rsidRPr="006012D2">
        <w:t>:</w:t>
      </w:r>
    </w:p>
    <w:p w14:paraId="581AB327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palette is saved in the database with a unique paletteId, along with metadata such as the palette name</w:t>
      </w:r>
      <w:r>
        <w:t>,</w:t>
      </w:r>
      <w:r w:rsidRPr="006012D2">
        <w:t xml:space="preserve"> and creation timestamp.</w:t>
      </w:r>
    </w:p>
    <w:p w14:paraId="1357C500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action ("Generated palette with keywords...") is added to the palette’s history.</w:t>
      </w:r>
    </w:p>
    <w:p w14:paraId="292D3EB5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7CB77F3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The backend returns a JSON response containing: </w:t>
      </w:r>
    </w:p>
    <w:p w14:paraId="63C58914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paletteId and paletteName.</w:t>
      </w:r>
    </w:p>
    <w:p w14:paraId="2C28C25F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 xml:space="preserve">The list of colors (their </w:t>
      </w:r>
      <w:r>
        <w:t>RGB</w:t>
      </w:r>
      <w:r w:rsidRPr="006012D2">
        <w:t xml:space="preserve"> values).</w:t>
      </w:r>
    </w:p>
    <w:p w14:paraId="32B584E3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action history.</w:t>
      </w:r>
    </w:p>
    <w:p w14:paraId="78B7D227" w14:textId="77777777" w:rsidR="00B46D0E" w:rsidRPr="006012D2" w:rsidRDefault="00B46D0E" w:rsidP="00B46D0E"/>
    <w:p w14:paraId="3F060C44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2. Revert Palette API</w:t>
      </w:r>
    </w:p>
    <w:p w14:paraId="66116E55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45C2A6B8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5782B3A3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backend receives a POST request containing the paletteId and versionId to revert to.</w:t>
      </w:r>
    </w:p>
    <w:p w14:paraId="4C326967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Retrieve Palette</w:t>
      </w:r>
      <w:r w:rsidRPr="006012D2">
        <w:t>:</w:t>
      </w:r>
    </w:p>
    <w:p w14:paraId="4502718E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backend queries the database for the palette with the given paletteId.</w:t>
      </w:r>
    </w:p>
    <w:p w14:paraId="09CB25F6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It checks the history array to find the details of the specified versionId.</w:t>
      </w:r>
    </w:p>
    <w:p w14:paraId="517C0BE2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lastRenderedPageBreak/>
        <w:t>Revert to Previous Version</w:t>
      </w:r>
      <w:r w:rsidRPr="006012D2">
        <w:t>:</w:t>
      </w:r>
    </w:p>
    <w:p w14:paraId="1EE0BBD0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backend restores the palette’s colors and metadata to match the specified version.</w:t>
      </w:r>
    </w:p>
    <w:p w14:paraId="2E91E4D1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It also updates the current palette state and appends a new history entry (e.g., "Reverted to version v1").</w:t>
      </w:r>
    </w:p>
    <w:p w14:paraId="2E03FFFE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Save Updated Palette</w:t>
      </w:r>
      <w:r w:rsidRPr="006012D2">
        <w:t>:</w:t>
      </w:r>
    </w:p>
    <w:p w14:paraId="6A80737C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reverted palette is saved back into the database</w:t>
      </w:r>
      <w:r>
        <w:t>.</w:t>
      </w:r>
    </w:p>
    <w:p w14:paraId="5CDB4F6F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64834B09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The backend returns the updated palette, including: </w:t>
      </w:r>
    </w:p>
    <w:p w14:paraId="1BE27FD3" w14:textId="77777777" w:rsidR="00B46D0E" w:rsidRPr="006012D2" w:rsidRDefault="00B46D0E" w:rsidP="00B46D0E">
      <w:pPr>
        <w:numPr>
          <w:ilvl w:val="2"/>
          <w:numId w:val="2"/>
        </w:numPr>
      </w:pPr>
      <w:r w:rsidRPr="006012D2">
        <w:t>The reverted colors.</w:t>
      </w:r>
    </w:p>
    <w:p w14:paraId="5B4E762D" w14:textId="77777777" w:rsidR="00B46D0E" w:rsidRPr="006012D2" w:rsidRDefault="00B46D0E" w:rsidP="00B46D0E">
      <w:pPr>
        <w:numPr>
          <w:ilvl w:val="2"/>
          <w:numId w:val="2"/>
        </w:numPr>
      </w:pPr>
      <w:r w:rsidRPr="006012D2">
        <w:t>The updated history with the latest "Reverted" action.</w:t>
      </w:r>
    </w:p>
    <w:p w14:paraId="6C1882D9" w14:textId="77777777" w:rsidR="00B46D0E" w:rsidRPr="006012D2" w:rsidRDefault="00B46D0E" w:rsidP="00B46D0E"/>
    <w:p w14:paraId="0360AB42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3. Load User API</w:t>
      </w:r>
    </w:p>
    <w:p w14:paraId="2E96B029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65F0DCAD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644EB322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receives a GET request with either: </w:t>
      </w:r>
    </w:p>
    <w:p w14:paraId="3A3B1AD6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user’s IP address (for unauthenticated users) or</w:t>
      </w:r>
    </w:p>
    <w:p w14:paraId="08814469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 ID (for logged-in users).</w:t>
      </w:r>
    </w:p>
    <w:p w14:paraId="622A1A41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Authenticate User</w:t>
      </w:r>
      <w:r w:rsidRPr="006012D2">
        <w:t>:</w:t>
      </w:r>
    </w:p>
    <w:p w14:paraId="043E0C9A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an IP address is provided: </w:t>
      </w:r>
    </w:p>
    <w:p w14:paraId="5B763361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backend matches the IP with its records to find the associated user.</w:t>
      </w:r>
    </w:p>
    <w:p w14:paraId="609DFC5C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 user ID is provided: </w:t>
      </w:r>
    </w:p>
    <w:p w14:paraId="27E73362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backend directly retrieves the user profile.</w:t>
      </w:r>
    </w:p>
    <w:p w14:paraId="6BAB07E5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Retrieve User Data</w:t>
      </w:r>
      <w:r w:rsidRPr="006012D2">
        <w:t>:</w:t>
      </w:r>
    </w:p>
    <w:p w14:paraId="1B5ADF78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fetches: </w:t>
      </w:r>
    </w:p>
    <w:p w14:paraId="083BBB11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user’s recent palettes (palette IDs and names).</w:t>
      </w:r>
    </w:p>
    <w:p w14:paraId="76841EB0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59A49E3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sends a JSON response containing: </w:t>
      </w:r>
    </w:p>
    <w:p w14:paraId="4B115E5C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 ID and username.</w:t>
      </w:r>
    </w:p>
    <w:p w14:paraId="745DC18A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lastRenderedPageBreak/>
        <w:t>A list of recent palettes.</w:t>
      </w:r>
    </w:p>
    <w:p w14:paraId="74A56549" w14:textId="77777777" w:rsidR="00283FA6" w:rsidRDefault="00283FA6"/>
    <w:sectPr w:rsidR="0028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67F36"/>
    <w:multiLevelType w:val="multilevel"/>
    <w:tmpl w:val="01B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0284F"/>
    <w:multiLevelType w:val="multilevel"/>
    <w:tmpl w:val="314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66B9"/>
    <w:multiLevelType w:val="multilevel"/>
    <w:tmpl w:val="49E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93872">
    <w:abstractNumId w:val="2"/>
  </w:num>
  <w:num w:numId="2" w16cid:durableId="1269583919">
    <w:abstractNumId w:val="1"/>
  </w:num>
  <w:num w:numId="3" w16cid:durableId="747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E"/>
    <w:rsid w:val="00283FA6"/>
    <w:rsid w:val="00817933"/>
    <w:rsid w:val="00B46D0E"/>
    <w:rsid w:val="00E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C42D"/>
  <w15:chartTrackingRefBased/>
  <w15:docId w15:val="{88D15492-6D60-442F-94E4-BF2620F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0E"/>
  </w:style>
  <w:style w:type="paragraph" w:styleId="Heading1">
    <w:name w:val="heading 1"/>
    <w:basedOn w:val="Normal"/>
    <w:next w:val="Normal"/>
    <w:link w:val="Heading1Char"/>
    <w:uiPriority w:val="9"/>
    <w:qFormat/>
    <w:rsid w:val="00B4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1</cp:revision>
  <dcterms:created xsi:type="dcterms:W3CDTF">2024-12-05T03:18:00Z</dcterms:created>
  <dcterms:modified xsi:type="dcterms:W3CDTF">2024-12-05T03:18:00Z</dcterms:modified>
</cp:coreProperties>
</file>