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46492" w14:textId="77777777" w:rsidR="00547E92" w:rsidRDefault="00000000">
      <w:pPr>
        <w:tabs>
          <w:tab w:val="right" w:pos="9961"/>
        </w:tabs>
        <w:ind w:left="-720" w:right="0"/>
      </w:pPr>
      <w:r>
        <w:rPr>
          <w:noProof/>
        </w:rPr>
        <w:drawing>
          <wp:inline distT="0" distB="0" distL="0" distR="0" wp14:anchorId="080AD61E" wp14:editId="22C50309">
            <wp:extent cx="1804162" cy="741045"/>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5"/>
                    <a:stretch>
                      <a:fillRect/>
                    </a:stretch>
                  </pic:blipFill>
                  <pic:spPr>
                    <a:xfrm>
                      <a:off x="0" y="0"/>
                      <a:ext cx="1804162" cy="741045"/>
                    </a:xfrm>
                    <a:prstGeom prst="rect">
                      <a:avLst/>
                    </a:prstGeom>
                  </pic:spPr>
                </pic:pic>
              </a:graphicData>
            </a:graphic>
          </wp:inline>
        </w:drawing>
      </w:r>
      <w:r>
        <w:tab/>
        <w:t xml:space="preserve"> </w:t>
      </w:r>
    </w:p>
    <w:p w14:paraId="55B7DB1A" w14:textId="77777777" w:rsidR="00C9539F" w:rsidRDefault="00000000" w:rsidP="00C9539F">
      <w:pPr>
        <w:spacing w:after="66"/>
        <w:ind w:left="2302" w:right="0"/>
      </w:pPr>
      <w:r>
        <w:rPr>
          <w:sz w:val="22"/>
        </w:rPr>
        <w:t xml:space="preserve"> </w:t>
      </w:r>
      <w:r>
        <w:t xml:space="preserve"> </w:t>
      </w:r>
    </w:p>
    <w:p w14:paraId="5CBC0ABD" w14:textId="77777777" w:rsidR="00C9539F" w:rsidRDefault="00C9539F" w:rsidP="00C9539F">
      <w:pPr>
        <w:spacing w:after="66"/>
        <w:ind w:left="2302" w:right="0"/>
        <w:rPr>
          <w:b/>
        </w:rPr>
      </w:pPr>
    </w:p>
    <w:p w14:paraId="3354601D" w14:textId="77777777" w:rsidR="00C9539F" w:rsidRDefault="00C9539F" w:rsidP="00C9539F">
      <w:pPr>
        <w:spacing w:after="66"/>
        <w:ind w:left="2302" w:right="0"/>
        <w:rPr>
          <w:b/>
        </w:rPr>
      </w:pPr>
    </w:p>
    <w:p w14:paraId="366438DB" w14:textId="77777777" w:rsidR="00C9539F" w:rsidRDefault="00C9539F" w:rsidP="00C9539F">
      <w:pPr>
        <w:spacing w:after="66"/>
        <w:ind w:left="2302" w:right="0"/>
        <w:rPr>
          <w:b/>
        </w:rPr>
      </w:pPr>
    </w:p>
    <w:p w14:paraId="3D9E6066" w14:textId="77777777" w:rsidR="00C9539F" w:rsidRDefault="00C9539F" w:rsidP="00C9539F">
      <w:pPr>
        <w:spacing w:after="66"/>
        <w:ind w:left="2302" w:right="0"/>
        <w:rPr>
          <w:b/>
        </w:rPr>
      </w:pPr>
    </w:p>
    <w:p w14:paraId="0D56F7C4" w14:textId="77777777" w:rsidR="00C9539F" w:rsidRDefault="00C9539F" w:rsidP="00C9539F">
      <w:pPr>
        <w:spacing w:after="66"/>
        <w:ind w:left="2302" w:right="0"/>
        <w:rPr>
          <w:b/>
        </w:rPr>
      </w:pPr>
    </w:p>
    <w:p w14:paraId="30ACC7A4" w14:textId="77777777" w:rsidR="00C9539F" w:rsidRDefault="00C9539F" w:rsidP="00C9539F">
      <w:pPr>
        <w:spacing w:after="66"/>
        <w:ind w:left="2302" w:right="0"/>
        <w:rPr>
          <w:b/>
        </w:rPr>
      </w:pPr>
    </w:p>
    <w:p w14:paraId="2C7165E1" w14:textId="77777777" w:rsidR="00C9539F" w:rsidRDefault="00C9539F" w:rsidP="00C9539F">
      <w:pPr>
        <w:spacing w:after="66"/>
        <w:ind w:left="2302" w:right="0"/>
        <w:rPr>
          <w:b/>
        </w:rPr>
      </w:pPr>
    </w:p>
    <w:p w14:paraId="5B1EC598" w14:textId="77777777" w:rsidR="00C9539F" w:rsidRDefault="00C9539F" w:rsidP="00C9539F">
      <w:pPr>
        <w:spacing w:after="66"/>
        <w:ind w:left="2302" w:right="0"/>
        <w:rPr>
          <w:b/>
        </w:rPr>
      </w:pPr>
    </w:p>
    <w:p w14:paraId="1502C4A9" w14:textId="155E3B89" w:rsidR="00547E92" w:rsidRDefault="00000000" w:rsidP="00C9539F">
      <w:pPr>
        <w:spacing w:after="66"/>
        <w:ind w:left="2302" w:right="0"/>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sz w:val="22"/>
        </w:rPr>
        <w:t xml:space="preserve"> </w:t>
      </w:r>
      <w:r>
        <w:t xml:space="preserve"> </w:t>
      </w:r>
    </w:p>
    <w:tbl>
      <w:tblPr>
        <w:tblStyle w:val="TableGrid"/>
        <w:tblpPr w:vertAnchor="page" w:horzAnchor="page" w:tblpX="1460" w:tblpY="7014"/>
        <w:tblOverlap w:val="never"/>
        <w:tblW w:w="9364" w:type="dxa"/>
        <w:tblInd w:w="0" w:type="dxa"/>
        <w:tblCellMar>
          <w:top w:w="139" w:type="dxa"/>
          <w:left w:w="101" w:type="dxa"/>
          <w:bottom w:w="121" w:type="dxa"/>
          <w:right w:w="115" w:type="dxa"/>
        </w:tblCellMar>
        <w:tblLook w:val="04A0" w:firstRow="1" w:lastRow="0" w:firstColumn="1" w:lastColumn="0" w:noHBand="0" w:noVBand="1"/>
      </w:tblPr>
      <w:tblGrid>
        <w:gridCol w:w="2417"/>
        <w:gridCol w:w="6947"/>
      </w:tblGrid>
      <w:tr w:rsidR="00547E92" w14:paraId="74DDB11E" w14:textId="77777777">
        <w:trPr>
          <w:trHeight w:val="758"/>
        </w:trPr>
        <w:tc>
          <w:tcPr>
            <w:tcW w:w="2417" w:type="dxa"/>
            <w:tcBorders>
              <w:top w:val="single" w:sz="8" w:space="0" w:color="000000"/>
              <w:left w:val="single" w:sz="8" w:space="0" w:color="000000"/>
              <w:bottom w:val="single" w:sz="8" w:space="0" w:color="000000"/>
              <w:right w:val="nil"/>
            </w:tcBorders>
          </w:tcPr>
          <w:p w14:paraId="263F3806" w14:textId="77777777" w:rsidR="00547E92" w:rsidRDefault="00000000">
            <w:pPr>
              <w:ind w:left="0" w:right="0"/>
            </w:pPr>
            <w:r>
              <w:rPr>
                <w:rFonts w:ascii="Times New Roman" w:eastAsia="Times New Roman" w:hAnsi="Times New Roman" w:cs="Times New Roman"/>
                <w:b/>
              </w:rPr>
              <w:t xml:space="preserve">Project Overview </w:t>
            </w:r>
            <w:r>
              <w:t xml:space="preserve"> </w:t>
            </w:r>
          </w:p>
        </w:tc>
        <w:tc>
          <w:tcPr>
            <w:tcW w:w="6947" w:type="dxa"/>
            <w:tcBorders>
              <w:top w:val="single" w:sz="8" w:space="0" w:color="000000"/>
              <w:left w:val="nil"/>
              <w:bottom w:val="single" w:sz="8" w:space="0" w:color="000000"/>
              <w:right w:val="single" w:sz="8" w:space="0" w:color="000000"/>
            </w:tcBorders>
          </w:tcPr>
          <w:p w14:paraId="62551399" w14:textId="77777777" w:rsidR="00547E92" w:rsidRDefault="00000000">
            <w:pPr>
              <w:ind w:left="0" w:right="0"/>
            </w:pPr>
            <w:r>
              <w:t xml:space="preserve"> </w:t>
            </w:r>
          </w:p>
        </w:tc>
      </w:tr>
      <w:tr w:rsidR="00547E92" w14:paraId="188B0AD4" w14:textId="77777777">
        <w:trPr>
          <w:trHeight w:val="1126"/>
        </w:trPr>
        <w:tc>
          <w:tcPr>
            <w:tcW w:w="2417" w:type="dxa"/>
            <w:tcBorders>
              <w:top w:val="single" w:sz="8" w:space="0" w:color="000000"/>
              <w:left w:val="single" w:sz="8" w:space="0" w:color="000000"/>
              <w:bottom w:val="single" w:sz="8" w:space="0" w:color="000000"/>
              <w:right w:val="single" w:sz="8" w:space="0" w:color="000000"/>
            </w:tcBorders>
          </w:tcPr>
          <w:p w14:paraId="77E0B23F" w14:textId="77777777" w:rsidR="00547E92" w:rsidRDefault="00000000">
            <w:pPr>
              <w:ind w:left="0" w:right="0"/>
            </w:pPr>
            <w:r>
              <w:rPr>
                <w:rFonts w:ascii="Times New Roman" w:eastAsia="Times New Roman" w:hAnsi="Times New Roman" w:cs="Times New Roman"/>
              </w:rPr>
              <w:t xml:space="preserve">Objective </w:t>
            </w:r>
            <w:r>
              <w:t xml:space="preserve"> </w:t>
            </w:r>
          </w:p>
        </w:tc>
        <w:tc>
          <w:tcPr>
            <w:tcW w:w="6947" w:type="dxa"/>
            <w:tcBorders>
              <w:top w:val="single" w:sz="8" w:space="0" w:color="000000"/>
              <w:left w:val="single" w:sz="8" w:space="0" w:color="000000"/>
              <w:bottom w:val="single" w:sz="8" w:space="0" w:color="000000"/>
              <w:right w:val="single" w:sz="8" w:space="0" w:color="000000"/>
            </w:tcBorders>
            <w:vAlign w:val="bottom"/>
          </w:tcPr>
          <w:p w14:paraId="02231FE3" w14:textId="77777777" w:rsidR="00547E92" w:rsidRDefault="00000000">
            <w:pPr>
              <w:ind w:left="0" w:right="0"/>
            </w:pPr>
            <w:r>
              <w:rPr>
                <w:sz w:val="22"/>
              </w:rPr>
              <w:t xml:space="preserve">  The primary objective is to revolutionize the lymphography diagnosis process by implementing advanced machine learning techniques, ensuring faster and more accurate assessments.</w:t>
            </w:r>
            <w:r>
              <w:rPr>
                <w:rFonts w:ascii="Times New Roman" w:eastAsia="Times New Roman" w:hAnsi="Times New Roman" w:cs="Times New Roman"/>
              </w:rPr>
              <w:t xml:space="preserve"> </w:t>
            </w:r>
            <w:r>
              <w:t xml:space="preserve"> </w:t>
            </w:r>
          </w:p>
        </w:tc>
      </w:tr>
      <w:tr w:rsidR="00547E92" w14:paraId="44384D97" w14:textId="77777777">
        <w:trPr>
          <w:trHeight w:val="1206"/>
        </w:trPr>
        <w:tc>
          <w:tcPr>
            <w:tcW w:w="2417" w:type="dxa"/>
            <w:tcBorders>
              <w:top w:val="single" w:sz="8" w:space="0" w:color="000000"/>
              <w:left w:val="single" w:sz="8" w:space="0" w:color="000000"/>
              <w:bottom w:val="single" w:sz="39" w:space="0" w:color="FFFFFF"/>
              <w:right w:val="single" w:sz="8" w:space="0" w:color="000000"/>
            </w:tcBorders>
          </w:tcPr>
          <w:p w14:paraId="292B25CF" w14:textId="77777777" w:rsidR="00547E92" w:rsidRDefault="00000000">
            <w:pPr>
              <w:ind w:left="0" w:right="0"/>
            </w:pPr>
            <w:r>
              <w:rPr>
                <w:rFonts w:ascii="Times New Roman" w:eastAsia="Times New Roman" w:hAnsi="Times New Roman" w:cs="Times New Roman"/>
              </w:rPr>
              <w:t xml:space="preserve">Scope </w:t>
            </w:r>
            <w:r>
              <w:t xml:space="preserve"> </w:t>
            </w:r>
          </w:p>
        </w:tc>
        <w:tc>
          <w:tcPr>
            <w:tcW w:w="6947" w:type="dxa"/>
            <w:tcBorders>
              <w:top w:val="single" w:sz="8" w:space="0" w:color="000000"/>
              <w:left w:val="single" w:sz="8" w:space="0" w:color="000000"/>
              <w:bottom w:val="single" w:sz="39" w:space="0" w:color="FFFFFF"/>
              <w:right w:val="single" w:sz="8" w:space="0" w:color="000000"/>
            </w:tcBorders>
            <w:vAlign w:val="center"/>
          </w:tcPr>
          <w:p w14:paraId="775648EB" w14:textId="77777777" w:rsidR="00547E92" w:rsidRDefault="00000000">
            <w:pPr>
              <w:ind w:left="0" w:right="0"/>
            </w:pPr>
            <w:r>
              <w:rPr>
                <w:sz w:val="22"/>
              </w:rPr>
              <w:t xml:space="preserve">  The project comprehensively assesses and enhances the lymphography diagnosis process, incorporating machine learning for a more robust and efficient system</w:t>
            </w:r>
            <w:r>
              <w:rPr>
                <w:rFonts w:ascii="Times New Roman" w:eastAsia="Times New Roman" w:hAnsi="Times New Roman" w:cs="Times New Roman"/>
              </w:rPr>
              <w:t xml:space="preserve"> </w:t>
            </w:r>
            <w:r>
              <w:t xml:space="preserve"> </w:t>
            </w:r>
          </w:p>
        </w:tc>
      </w:tr>
      <w:tr w:rsidR="00547E92" w14:paraId="36D62AB3" w14:textId="77777777">
        <w:trPr>
          <w:trHeight w:val="798"/>
        </w:trPr>
        <w:tc>
          <w:tcPr>
            <w:tcW w:w="2417" w:type="dxa"/>
            <w:tcBorders>
              <w:top w:val="single" w:sz="39" w:space="0" w:color="FFFFFF"/>
              <w:left w:val="single" w:sz="8" w:space="0" w:color="000000"/>
              <w:bottom w:val="single" w:sz="8" w:space="0" w:color="000000"/>
              <w:right w:val="nil"/>
            </w:tcBorders>
          </w:tcPr>
          <w:p w14:paraId="3F057B30" w14:textId="77777777" w:rsidR="00547E92" w:rsidRDefault="00000000">
            <w:pPr>
              <w:ind w:left="0" w:right="0"/>
            </w:pPr>
            <w:r>
              <w:rPr>
                <w:rFonts w:ascii="Times New Roman" w:eastAsia="Times New Roman" w:hAnsi="Times New Roman" w:cs="Times New Roman"/>
                <w:b/>
              </w:rPr>
              <w:t xml:space="preserve">Problem Statement </w:t>
            </w:r>
            <w:r>
              <w:t xml:space="preserve"> </w:t>
            </w:r>
          </w:p>
        </w:tc>
        <w:tc>
          <w:tcPr>
            <w:tcW w:w="6947" w:type="dxa"/>
            <w:tcBorders>
              <w:top w:val="single" w:sz="39" w:space="0" w:color="FFFFFF"/>
              <w:left w:val="nil"/>
              <w:bottom w:val="single" w:sz="8" w:space="0" w:color="000000"/>
              <w:right w:val="single" w:sz="8" w:space="0" w:color="000000"/>
            </w:tcBorders>
          </w:tcPr>
          <w:p w14:paraId="5053B867" w14:textId="77777777" w:rsidR="00547E92" w:rsidRDefault="00000000">
            <w:pPr>
              <w:ind w:left="0" w:right="0"/>
            </w:pPr>
            <w:r>
              <w:t xml:space="preserve"> </w:t>
            </w:r>
          </w:p>
        </w:tc>
      </w:tr>
      <w:tr w:rsidR="00547E92" w14:paraId="534CEB70" w14:textId="77777777">
        <w:trPr>
          <w:trHeight w:val="1126"/>
        </w:trPr>
        <w:tc>
          <w:tcPr>
            <w:tcW w:w="2417" w:type="dxa"/>
            <w:tcBorders>
              <w:top w:val="single" w:sz="8" w:space="0" w:color="000000"/>
              <w:left w:val="single" w:sz="8" w:space="0" w:color="000000"/>
              <w:bottom w:val="single" w:sz="8" w:space="0" w:color="000000"/>
              <w:right w:val="single" w:sz="8" w:space="0" w:color="000000"/>
            </w:tcBorders>
          </w:tcPr>
          <w:p w14:paraId="5130E25A" w14:textId="77777777" w:rsidR="00547E92" w:rsidRDefault="00000000">
            <w:pPr>
              <w:ind w:left="0" w:right="0"/>
            </w:pPr>
            <w:r>
              <w:rPr>
                <w:rFonts w:ascii="Times New Roman" w:eastAsia="Times New Roman" w:hAnsi="Times New Roman" w:cs="Times New Roman"/>
              </w:rPr>
              <w:lastRenderedPageBreak/>
              <w:t xml:space="preserve">Description </w:t>
            </w:r>
            <w:r>
              <w:t xml:space="preserve"> </w:t>
            </w:r>
          </w:p>
        </w:tc>
        <w:tc>
          <w:tcPr>
            <w:tcW w:w="6947" w:type="dxa"/>
            <w:tcBorders>
              <w:top w:val="single" w:sz="8" w:space="0" w:color="000000"/>
              <w:left w:val="single" w:sz="8" w:space="0" w:color="000000"/>
              <w:bottom w:val="single" w:sz="8" w:space="0" w:color="000000"/>
              <w:right w:val="single" w:sz="8" w:space="0" w:color="000000"/>
            </w:tcBorders>
            <w:vAlign w:val="bottom"/>
          </w:tcPr>
          <w:p w14:paraId="5B6881EB" w14:textId="77777777" w:rsidR="00547E92" w:rsidRDefault="00000000">
            <w:pPr>
              <w:ind w:left="0" w:right="0"/>
            </w:pPr>
            <w:r>
              <w:rPr>
                <w:sz w:val="22"/>
              </w:rPr>
              <w:t>Addressing inaccuracies and inefficiencies in the current lymphography diagnosis system, which adversely affect diagnostic accuracy and patient satisfaction.</w:t>
            </w:r>
            <w:r>
              <w:rPr>
                <w:rFonts w:ascii="Times New Roman" w:eastAsia="Times New Roman" w:hAnsi="Times New Roman" w:cs="Times New Roman"/>
              </w:rPr>
              <w:t xml:space="preserve"> </w:t>
            </w:r>
            <w:r>
              <w:t xml:space="preserve"> </w:t>
            </w:r>
          </w:p>
        </w:tc>
      </w:tr>
      <w:tr w:rsidR="00547E92" w14:paraId="75427B26" w14:textId="77777777">
        <w:trPr>
          <w:trHeight w:val="1208"/>
        </w:trPr>
        <w:tc>
          <w:tcPr>
            <w:tcW w:w="2417" w:type="dxa"/>
            <w:tcBorders>
              <w:top w:val="single" w:sz="8" w:space="0" w:color="000000"/>
              <w:left w:val="single" w:sz="8" w:space="0" w:color="000000"/>
              <w:bottom w:val="single" w:sz="39" w:space="0" w:color="FFFFFF"/>
              <w:right w:val="single" w:sz="8" w:space="0" w:color="000000"/>
            </w:tcBorders>
          </w:tcPr>
          <w:p w14:paraId="48F10413" w14:textId="77777777" w:rsidR="00547E92" w:rsidRDefault="00000000">
            <w:pPr>
              <w:ind w:left="0" w:right="0"/>
            </w:pPr>
            <w:r>
              <w:rPr>
                <w:rFonts w:ascii="Times New Roman" w:eastAsia="Times New Roman" w:hAnsi="Times New Roman" w:cs="Times New Roman"/>
              </w:rPr>
              <w:t xml:space="preserve">Impact </w:t>
            </w:r>
            <w:r>
              <w:t xml:space="preserve"> </w:t>
            </w:r>
          </w:p>
        </w:tc>
        <w:tc>
          <w:tcPr>
            <w:tcW w:w="6947" w:type="dxa"/>
            <w:tcBorders>
              <w:top w:val="single" w:sz="8" w:space="0" w:color="000000"/>
              <w:left w:val="single" w:sz="8" w:space="0" w:color="000000"/>
              <w:bottom w:val="nil"/>
              <w:right w:val="single" w:sz="8" w:space="0" w:color="000000"/>
            </w:tcBorders>
            <w:vAlign w:val="center"/>
          </w:tcPr>
          <w:p w14:paraId="61362551" w14:textId="77777777" w:rsidR="00547E92" w:rsidRDefault="00000000">
            <w:pPr>
              <w:ind w:left="0" w:right="0"/>
            </w:pPr>
            <w:r>
              <w:rPr>
                <w:sz w:val="22"/>
              </w:rPr>
              <w:t>Solving these issues will result in improved diagnostic accuracy, reduced risks of misdiagnosis, and an overall enhancement in the diagnostic process, contributing to patient satisfaction and healthcare success.</w:t>
            </w:r>
            <w:r>
              <w:rPr>
                <w:rFonts w:ascii="Times New Roman" w:eastAsia="Times New Roman" w:hAnsi="Times New Roman" w:cs="Times New Roman"/>
              </w:rPr>
              <w:t xml:space="preserve"> </w:t>
            </w:r>
            <w:r>
              <w:t xml:space="preserve"> </w:t>
            </w:r>
          </w:p>
        </w:tc>
      </w:tr>
    </w:tbl>
    <w:p w14:paraId="127B6222" w14:textId="77777777" w:rsidR="00547E92" w:rsidRDefault="00000000">
      <w:pPr>
        <w:ind w:right="0"/>
      </w:pPr>
      <w:r>
        <w:rPr>
          <w:noProof/>
        </w:rPr>
        <w:drawing>
          <wp:anchor distT="0" distB="0" distL="114300" distR="114300" simplePos="0" relativeHeight="251658240" behindDoc="0" locked="0" layoutInCell="1" allowOverlap="0" wp14:anchorId="7B122457" wp14:editId="02092707">
            <wp:simplePos x="0" y="0"/>
            <wp:positionH relativeFrom="page">
              <wp:posOffset>6124067</wp:posOffset>
            </wp:positionH>
            <wp:positionV relativeFrom="page">
              <wp:posOffset>372110</wp:posOffset>
            </wp:positionV>
            <wp:extent cx="1072350" cy="290830"/>
            <wp:effectExtent l="0" t="0" r="0" b="0"/>
            <wp:wrapTopAndBottom/>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6"/>
                    <a:stretch>
                      <a:fillRect/>
                    </a:stretch>
                  </pic:blipFill>
                  <pic:spPr>
                    <a:xfrm>
                      <a:off x="0" y="0"/>
                      <a:ext cx="1072350" cy="290830"/>
                    </a:xfrm>
                    <a:prstGeom prst="rect">
                      <a:avLst/>
                    </a:prstGeom>
                  </pic:spPr>
                </pic:pic>
              </a:graphicData>
            </a:graphic>
          </wp:anchor>
        </w:drawing>
      </w:r>
      <w:r>
        <w:rPr>
          <w:rFonts w:ascii="Times New Roman" w:eastAsia="Times New Roman" w:hAnsi="Times New Roman" w:cs="Times New Roman"/>
          <w:sz w:val="22"/>
        </w:rPr>
        <w:t xml:space="preserve"> </w:t>
      </w:r>
      <w:r>
        <w:t xml:space="preserve"> </w:t>
      </w:r>
    </w:p>
    <w:tbl>
      <w:tblPr>
        <w:tblStyle w:val="TableGrid"/>
        <w:tblW w:w="9364" w:type="dxa"/>
        <w:tblInd w:w="34" w:type="dxa"/>
        <w:tblCellMar>
          <w:top w:w="55" w:type="dxa"/>
          <w:left w:w="101" w:type="dxa"/>
          <w:bottom w:w="0" w:type="dxa"/>
          <w:right w:w="115" w:type="dxa"/>
        </w:tblCellMar>
        <w:tblLook w:val="04A0" w:firstRow="1" w:lastRow="0" w:firstColumn="1" w:lastColumn="0" w:noHBand="0" w:noVBand="1"/>
      </w:tblPr>
      <w:tblGrid>
        <w:gridCol w:w="4683"/>
        <w:gridCol w:w="4681"/>
      </w:tblGrid>
      <w:tr w:rsidR="00547E92" w14:paraId="310B3777" w14:textId="77777777">
        <w:trPr>
          <w:trHeight w:val="514"/>
        </w:trPr>
        <w:tc>
          <w:tcPr>
            <w:tcW w:w="4683" w:type="dxa"/>
            <w:tcBorders>
              <w:top w:val="single" w:sz="8" w:space="0" w:color="000000"/>
              <w:left w:val="single" w:sz="8" w:space="0" w:color="000000"/>
              <w:bottom w:val="single" w:sz="8" w:space="0" w:color="000000"/>
              <w:right w:val="single" w:sz="8" w:space="0" w:color="000000"/>
            </w:tcBorders>
            <w:vAlign w:val="center"/>
          </w:tcPr>
          <w:p w14:paraId="2270799C" w14:textId="77777777" w:rsidR="00547E92" w:rsidRDefault="00000000">
            <w:pPr>
              <w:ind w:left="0" w:right="0"/>
            </w:pPr>
            <w:r>
              <w:rPr>
                <w:rFonts w:ascii="Times New Roman" w:eastAsia="Times New Roman" w:hAnsi="Times New Roman" w:cs="Times New Roman"/>
              </w:rPr>
              <w:t xml:space="preserve">Date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4FF6258B" w14:textId="77777777" w:rsidR="00547E92" w:rsidRDefault="00000000">
            <w:pPr>
              <w:ind w:left="0" w:right="0"/>
            </w:pPr>
            <w:r>
              <w:rPr>
                <w:rFonts w:ascii="Times New Roman" w:eastAsia="Times New Roman" w:hAnsi="Times New Roman" w:cs="Times New Roman"/>
              </w:rPr>
              <w:t xml:space="preserve">09 July 2024 </w:t>
            </w:r>
            <w:r>
              <w:t xml:space="preserve"> </w:t>
            </w:r>
          </w:p>
        </w:tc>
      </w:tr>
      <w:tr w:rsidR="00547E92" w14:paraId="7DBEE991" w14:textId="77777777">
        <w:trPr>
          <w:trHeight w:val="516"/>
        </w:trPr>
        <w:tc>
          <w:tcPr>
            <w:tcW w:w="4683" w:type="dxa"/>
            <w:tcBorders>
              <w:top w:val="single" w:sz="8" w:space="0" w:color="000000"/>
              <w:left w:val="single" w:sz="8" w:space="0" w:color="000000"/>
              <w:bottom w:val="single" w:sz="8" w:space="0" w:color="000000"/>
              <w:right w:val="single" w:sz="8" w:space="0" w:color="000000"/>
            </w:tcBorders>
            <w:vAlign w:val="center"/>
          </w:tcPr>
          <w:p w14:paraId="165B8E46" w14:textId="77777777" w:rsidR="00547E92" w:rsidRDefault="00000000">
            <w:pPr>
              <w:ind w:left="0" w:right="0"/>
            </w:pPr>
            <w:r>
              <w:rPr>
                <w:rFonts w:ascii="Times New Roman" w:eastAsia="Times New Roman" w:hAnsi="Times New Roman" w:cs="Times New Roman"/>
              </w:rPr>
              <w:t xml:space="preserve">Team ID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16DD631" w14:textId="77777777" w:rsidR="00547E92" w:rsidRDefault="00000000">
            <w:pPr>
              <w:ind w:left="0" w:right="0"/>
            </w:pPr>
            <w:r>
              <w:t xml:space="preserve">739734 </w:t>
            </w:r>
          </w:p>
        </w:tc>
      </w:tr>
      <w:tr w:rsidR="00547E92" w14:paraId="17833498" w14:textId="77777777">
        <w:trPr>
          <w:trHeight w:val="557"/>
        </w:trPr>
        <w:tc>
          <w:tcPr>
            <w:tcW w:w="4683" w:type="dxa"/>
            <w:tcBorders>
              <w:top w:val="single" w:sz="8" w:space="0" w:color="000000"/>
              <w:left w:val="single" w:sz="8" w:space="0" w:color="000000"/>
              <w:bottom w:val="single" w:sz="8" w:space="0" w:color="000000"/>
              <w:right w:val="single" w:sz="8" w:space="0" w:color="000000"/>
            </w:tcBorders>
            <w:vAlign w:val="center"/>
          </w:tcPr>
          <w:p w14:paraId="201362BA" w14:textId="77777777" w:rsidR="00547E92" w:rsidRDefault="00000000">
            <w:pPr>
              <w:ind w:left="0" w:right="0"/>
            </w:pPr>
            <w:r>
              <w:rPr>
                <w:rFonts w:ascii="Times New Roman" w:eastAsia="Times New Roman" w:hAnsi="Times New Roman" w:cs="Times New Roman"/>
              </w:rPr>
              <w:t xml:space="preserve">Project Title </w:t>
            </w:r>
            <w:r>
              <w:t xml:space="preserve"> </w:t>
            </w:r>
          </w:p>
        </w:tc>
        <w:tc>
          <w:tcPr>
            <w:tcW w:w="4681" w:type="dxa"/>
            <w:tcBorders>
              <w:top w:val="single" w:sz="8" w:space="0" w:color="000000"/>
              <w:left w:val="single" w:sz="8" w:space="0" w:color="000000"/>
              <w:bottom w:val="single" w:sz="8" w:space="0" w:color="000000"/>
              <w:right w:val="single" w:sz="8" w:space="0" w:color="000000"/>
            </w:tcBorders>
          </w:tcPr>
          <w:p w14:paraId="22BF4793" w14:textId="77777777" w:rsidR="00547E92" w:rsidRDefault="00000000">
            <w:pPr>
              <w:ind w:left="0" w:right="0"/>
            </w:pPr>
            <w:r>
              <w:rPr>
                <w:sz w:val="22"/>
              </w:rPr>
              <w:t xml:space="preserve"> Evolving efficient classification patterns in </w:t>
            </w:r>
          </w:p>
          <w:p w14:paraId="1F298941" w14:textId="77777777" w:rsidR="00547E92" w:rsidRDefault="00000000">
            <w:pPr>
              <w:ind w:left="0" w:right="0"/>
            </w:pPr>
            <w:r>
              <w:rPr>
                <w:sz w:val="22"/>
              </w:rPr>
              <w:t>Lymphography</w:t>
            </w:r>
            <w:r>
              <w:t xml:space="preserve"> </w:t>
            </w:r>
          </w:p>
        </w:tc>
      </w:tr>
      <w:tr w:rsidR="00547E92" w14:paraId="34FDFDFF" w14:textId="77777777">
        <w:trPr>
          <w:trHeight w:val="518"/>
        </w:trPr>
        <w:tc>
          <w:tcPr>
            <w:tcW w:w="4683" w:type="dxa"/>
            <w:tcBorders>
              <w:top w:val="single" w:sz="8" w:space="0" w:color="000000"/>
              <w:left w:val="single" w:sz="8" w:space="0" w:color="000000"/>
              <w:bottom w:val="single" w:sz="8" w:space="0" w:color="000000"/>
              <w:right w:val="single" w:sz="8" w:space="0" w:color="000000"/>
            </w:tcBorders>
            <w:vAlign w:val="center"/>
          </w:tcPr>
          <w:p w14:paraId="1F85649E" w14:textId="77777777" w:rsidR="00547E92" w:rsidRDefault="00000000">
            <w:pPr>
              <w:ind w:left="0" w:right="0"/>
            </w:pPr>
            <w:r>
              <w:rPr>
                <w:rFonts w:ascii="Times New Roman" w:eastAsia="Times New Roman" w:hAnsi="Times New Roman" w:cs="Times New Roman"/>
              </w:rPr>
              <w:t xml:space="preserve">Maximum Marks </w:t>
            </w:r>
            <w:r>
              <w:t xml:space="preserv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B71BA1E" w14:textId="77777777" w:rsidR="00547E92" w:rsidRDefault="00000000">
            <w:pPr>
              <w:ind w:left="0" w:right="0"/>
            </w:pPr>
            <w:r>
              <w:rPr>
                <w:rFonts w:ascii="Times New Roman" w:eastAsia="Times New Roman" w:hAnsi="Times New Roman" w:cs="Times New Roman"/>
              </w:rPr>
              <w:t xml:space="preserve">3 Marks </w:t>
            </w:r>
            <w:r>
              <w:t xml:space="preserve"> </w:t>
            </w:r>
          </w:p>
        </w:tc>
      </w:tr>
    </w:tbl>
    <w:p w14:paraId="0F05E519" w14:textId="77777777" w:rsidR="00547E92" w:rsidRDefault="00000000">
      <w:pPr>
        <w:spacing w:after="151"/>
        <w:ind w:right="0"/>
      </w:pPr>
      <w:r>
        <w:rPr>
          <w:rFonts w:ascii="Times New Roman" w:eastAsia="Times New Roman" w:hAnsi="Times New Roman" w:cs="Times New Roman"/>
          <w:sz w:val="22"/>
        </w:rPr>
        <w:t xml:space="preserve"> </w:t>
      </w:r>
      <w:r>
        <w:t xml:space="preserve"> </w:t>
      </w:r>
    </w:p>
    <w:p w14:paraId="7032B22B" w14:textId="77777777" w:rsidR="00547E92" w:rsidRDefault="00000000">
      <w:pPr>
        <w:spacing w:after="162"/>
        <w:ind w:left="-5" w:right="0" w:hanging="10"/>
      </w:pPr>
      <w:r>
        <w:rPr>
          <w:rFonts w:ascii="Times New Roman" w:eastAsia="Times New Roman" w:hAnsi="Times New Roman" w:cs="Times New Roman"/>
          <w:b/>
        </w:rPr>
        <w:t xml:space="preserve">Project Proposal (Proposed Solution) template </w:t>
      </w:r>
      <w:r>
        <w:t xml:space="preserve"> </w:t>
      </w:r>
    </w:p>
    <w:p w14:paraId="63E9FD67" w14:textId="77777777" w:rsidR="00547E92" w:rsidRDefault="00000000">
      <w:r>
        <w:t>The proposal report aims to improve the classification of lymphography data using machine learning, boosting efficiency and accuracy. It addresses diagnostic inefficiencies, promising better operations, reduced risks, and improved patient outcomes. Key features include a machine learning-based classification model and real-time decision-making support for healthcare professionals</w:t>
      </w:r>
      <w:r>
        <w:rPr>
          <w:sz w:val="22"/>
        </w:rPr>
        <w:t>.</w:t>
      </w:r>
      <w:r>
        <w:rPr>
          <w:rFonts w:ascii="Times New Roman" w:eastAsia="Times New Roman" w:hAnsi="Times New Roman" w:cs="Times New Roman"/>
        </w:rPr>
        <w:t xml:space="preserve"> </w:t>
      </w:r>
      <w:r>
        <w:t xml:space="preserve"> </w:t>
      </w:r>
      <w:r>
        <w:br w:type="page"/>
      </w:r>
    </w:p>
    <w:tbl>
      <w:tblPr>
        <w:tblStyle w:val="TableGrid"/>
        <w:tblW w:w="9364" w:type="dxa"/>
        <w:tblInd w:w="34" w:type="dxa"/>
        <w:tblCellMar>
          <w:top w:w="145" w:type="dxa"/>
          <w:left w:w="101" w:type="dxa"/>
          <w:bottom w:w="121" w:type="dxa"/>
          <w:right w:w="115" w:type="dxa"/>
        </w:tblCellMar>
        <w:tblLook w:val="04A0" w:firstRow="1" w:lastRow="0" w:firstColumn="1" w:lastColumn="0" w:noHBand="0" w:noVBand="1"/>
      </w:tblPr>
      <w:tblGrid>
        <w:gridCol w:w="2417"/>
        <w:gridCol w:w="6947"/>
      </w:tblGrid>
      <w:tr w:rsidR="00547E92" w14:paraId="35A4D64A" w14:textId="77777777">
        <w:trPr>
          <w:trHeight w:val="800"/>
        </w:trPr>
        <w:tc>
          <w:tcPr>
            <w:tcW w:w="2417" w:type="dxa"/>
            <w:tcBorders>
              <w:top w:val="single" w:sz="39" w:space="0" w:color="FFFFFF"/>
              <w:left w:val="single" w:sz="8" w:space="0" w:color="000000"/>
              <w:bottom w:val="single" w:sz="8" w:space="0" w:color="000000"/>
              <w:right w:val="nil"/>
            </w:tcBorders>
          </w:tcPr>
          <w:p w14:paraId="22AB33E8" w14:textId="77777777" w:rsidR="00547E92" w:rsidRDefault="00000000">
            <w:pPr>
              <w:ind w:left="0" w:right="0"/>
            </w:pPr>
            <w:r>
              <w:rPr>
                <w:rFonts w:ascii="Times New Roman" w:eastAsia="Times New Roman" w:hAnsi="Times New Roman" w:cs="Times New Roman"/>
                <w:b/>
              </w:rPr>
              <w:lastRenderedPageBreak/>
              <w:t xml:space="preserve">Proposed Solution </w:t>
            </w:r>
            <w:r>
              <w:t xml:space="preserve"> </w:t>
            </w:r>
          </w:p>
        </w:tc>
        <w:tc>
          <w:tcPr>
            <w:tcW w:w="6947" w:type="dxa"/>
            <w:tcBorders>
              <w:top w:val="nil"/>
              <w:left w:val="nil"/>
              <w:bottom w:val="single" w:sz="8" w:space="0" w:color="000000"/>
              <w:right w:val="single" w:sz="8" w:space="0" w:color="000000"/>
            </w:tcBorders>
          </w:tcPr>
          <w:p w14:paraId="1CF31CCE" w14:textId="77777777" w:rsidR="00547E92" w:rsidRDefault="00000000">
            <w:pPr>
              <w:ind w:left="0" w:right="0"/>
            </w:pPr>
            <w:r>
              <w:t xml:space="preserve"> </w:t>
            </w:r>
          </w:p>
        </w:tc>
      </w:tr>
      <w:tr w:rsidR="00547E92" w14:paraId="5267B40C" w14:textId="77777777">
        <w:trPr>
          <w:trHeight w:val="1126"/>
        </w:trPr>
        <w:tc>
          <w:tcPr>
            <w:tcW w:w="2417" w:type="dxa"/>
            <w:tcBorders>
              <w:top w:val="single" w:sz="8" w:space="0" w:color="000000"/>
              <w:left w:val="single" w:sz="8" w:space="0" w:color="000000"/>
              <w:bottom w:val="single" w:sz="8" w:space="0" w:color="000000"/>
              <w:right w:val="single" w:sz="8" w:space="0" w:color="000000"/>
            </w:tcBorders>
          </w:tcPr>
          <w:p w14:paraId="0FBDAB5A" w14:textId="77777777" w:rsidR="00547E92" w:rsidRDefault="00000000">
            <w:pPr>
              <w:ind w:left="0" w:right="0"/>
            </w:pPr>
            <w:r>
              <w:rPr>
                <w:rFonts w:ascii="Times New Roman" w:eastAsia="Times New Roman" w:hAnsi="Times New Roman" w:cs="Times New Roman"/>
              </w:rPr>
              <w:t xml:space="preserve">Approach </w:t>
            </w:r>
            <w:r>
              <w:t xml:space="preserve"> </w:t>
            </w:r>
          </w:p>
        </w:tc>
        <w:tc>
          <w:tcPr>
            <w:tcW w:w="6947" w:type="dxa"/>
            <w:tcBorders>
              <w:top w:val="single" w:sz="8" w:space="0" w:color="000000"/>
              <w:left w:val="single" w:sz="8" w:space="0" w:color="000000"/>
              <w:bottom w:val="single" w:sz="8" w:space="0" w:color="000000"/>
              <w:right w:val="single" w:sz="8" w:space="0" w:color="000000"/>
            </w:tcBorders>
            <w:vAlign w:val="bottom"/>
          </w:tcPr>
          <w:p w14:paraId="7A6366B2" w14:textId="77777777" w:rsidR="00547E92" w:rsidRDefault="00000000">
            <w:pPr>
              <w:ind w:left="0" w:right="0"/>
            </w:pPr>
            <w:r>
              <w:rPr>
                <w:sz w:val="22"/>
              </w:rPr>
              <w:t xml:space="preserve"> Employing machine learning techniques to analyze and classify lymphography data, creating a dynamic and adaptable diagnostic support system.</w:t>
            </w:r>
            <w:r>
              <w:rPr>
                <w:rFonts w:ascii="Times New Roman" w:eastAsia="Times New Roman" w:hAnsi="Times New Roman" w:cs="Times New Roman"/>
              </w:rPr>
              <w:t xml:space="preserve"> </w:t>
            </w:r>
            <w:r>
              <w:t xml:space="preserve"> </w:t>
            </w:r>
          </w:p>
        </w:tc>
      </w:tr>
    </w:tbl>
    <w:p w14:paraId="6F731416" w14:textId="77777777" w:rsidR="00547E92" w:rsidRDefault="00000000">
      <w:pPr>
        <w:tabs>
          <w:tab w:val="right" w:pos="9961"/>
        </w:tabs>
        <w:ind w:left="-720" w:right="0"/>
      </w:pPr>
      <w:r>
        <w:rPr>
          <w:noProof/>
        </w:rPr>
        <w:drawing>
          <wp:anchor distT="0" distB="0" distL="114300" distR="114300" simplePos="0" relativeHeight="251659264" behindDoc="0" locked="0" layoutInCell="1" allowOverlap="0" wp14:anchorId="342AF01D" wp14:editId="6E4A67B2">
            <wp:simplePos x="0" y="0"/>
            <wp:positionH relativeFrom="column">
              <wp:posOffset>5218507</wp:posOffset>
            </wp:positionH>
            <wp:positionV relativeFrom="paragraph">
              <wp:posOffset>249555</wp:posOffset>
            </wp:positionV>
            <wp:extent cx="1072350" cy="290830"/>
            <wp:effectExtent l="0" t="0" r="0" b="0"/>
            <wp:wrapSquare wrapText="bothSides"/>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6"/>
                    <a:stretch>
                      <a:fillRect/>
                    </a:stretch>
                  </pic:blipFill>
                  <pic:spPr>
                    <a:xfrm>
                      <a:off x="0" y="0"/>
                      <a:ext cx="1072350" cy="290830"/>
                    </a:xfrm>
                    <a:prstGeom prst="rect">
                      <a:avLst/>
                    </a:prstGeom>
                  </pic:spPr>
                </pic:pic>
              </a:graphicData>
            </a:graphic>
          </wp:anchor>
        </w:drawing>
      </w:r>
      <w:r>
        <w:rPr>
          <w:noProof/>
        </w:rPr>
        <w:drawing>
          <wp:inline distT="0" distB="0" distL="0" distR="0" wp14:anchorId="3778FC5E" wp14:editId="377680C9">
            <wp:extent cx="1804162" cy="741045"/>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5"/>
                    <a:stretch>
                      <a:fillRect/>
                    </a:stretch>
                  </pic:blipFill>
                  <pic:spPr>
                    <a:xfrm>
                      <a:off x="0" y="0"/>
                      <a:ext cx="1804162" cy="741045"/>
                    </a:xfrm>
                    <a:prstGeom prst="rect">
                      <a:avLst/>
                    </a:prstGeom>
                  </pic:spPr>
                </pic:pic>
              </a:graphicData>
            </a:graphic>
          </wp:inline>
        </w:drawing>
      </w:r>
      <w:r>
        <w:tab/>
        <w:t xml:space="preserve"> </w:t>
      </w:r>
    </w:p>
    <w:p w14:paraId="2CD68721" w14:textId="77777777" w:rsidR="00547E92" w:rsidRDefault="00000000">
      <w:pPr>
        <w:ind w:left="2352" w:right="0"/>
      </w:pPr>
      <w:r>
        <w:rPr>
          <w:sz w:val="22"/>
        </w:rPr>
        <w:t xml:space="preserve"> </w:t>
      </w:r>
      <w:r>
        <w:t xml:space="preserve"> </w:t>
      </w:r>
    </w:p>
    <w:tbl>
      <w:tblPr>
        <w:tblStyle w:val="TableGrid"/>
        <w:tblW w:w="9400" w:type="dxa"/>
        <w:tblInd w:w="34" w:type="dxa"/>
        <w:tblCellMar>
          <w:top w:w="188" w:type="dxa"/>
          <w:left w:w="101" w:type="dxa"/>
          <w:bottom w:w="123" w:type="dxa"/>
          <w:right w:w="115" w:type="dxa"/>
        </w:tblCellMar>
        <w:tblLook w:val="04A0" w:firstRow="1" w:lastRow="0" w:firstColumn="1" w:lastColumn="0" w:noHBand="0" w:noVBand="1"/>
      </w:tblPr>
      <w:tblGrid>
        <w:gridCol w:w="2425"/>
        <w:gridCol w:w="6975"/>
      </w:tblGrid>
      <w:tr w:rsidR="00547E92" w14:paraId="7ACC3A59" w14:textId="77777777">
        <w:trPr>
          <w:trHeight w:val="2029"/>
        </w:trPr>
        <w:tc>
          <w:tcPr>
            <w:tcW w:w="2425" w:type="dxa"/>
            <w:tcBorders>
              <w:top w:val="single" w:sz="8" w:space="0" w:color="000000"/>
              <w:left w:val="single" w:sz="8" w:space="0" w:color="000000"/>
              <w:bottom w:val="single" w:sz="8" w:space="0" w:color="000000"/>
              <w:right w:val="single" w:sz="8" w:space="0" w:color="000000"/>
            </w:tcBorders>
          </w:tcPr>
          <w:p w14:paraId="3D0ACFA2" w14:textId="77777777" w:rsidR="00547E92" w:rsidRDefault="00000000">
            <w:pPr>
              <w:ind w:left="0" w:right="0"/>
            </w:pPr>
            <w:r>
              <w:rPr>
                <w:rFonts w:ascii="Times New Roman" w:eastAsia="Times New Roman" w:hAnsi="Times New Roman" w:cs="Times New Roman"/>
              </w:rPr>
              <w:t xml:space="preserve">Key Features </w:t>
            </w:r>
            <w:r>
              <w:t xml:space="preserve"> </w:t>
            </w:r>
          </w:p>
        </w:tc>
        <w:tc>
          <w:tcPr>
            <w:tcW w:w="6975" w:type="dxa"/>
            <w:tcBorders>
              <w:top w:val="single" w:sz="8" w:space="0" w:color="000000"/>
              <w:left w:val="single" w:sz="8" w:space="0" w:color="000000"/>
              <w:bottom w:val="single" w:sz="8" w:space="0" w:color="000000"/>
              <w:right w:val="single" w:sz="8" w:space="0" w:color="000000"/>
            </w:tcBorders>
            <w:vAlign w:val="bottom"/>
          </w:tcPr>
          <w:p w14:paraId="62CC611A" w14:textId="77777777" w:rsidR="00547E92" w:rsidRDefault="00000000">
            <w:pPr>
              <w:numPr>
                <w:ilvl w:val="0"/>
                <w:numId w:val="1"/>
              </w:numPr>
              <w:spacing w:after="56" w:line="234" w:lineRule="auto"/>
              <w:ind w:right="0" w:hanging="360"/>
            </w:pPr>
            <w:r>
              <w:rPr>
                <w:sz w:val="22"/>
              </w:rPr>
              <w:t>Implementation of a machine learning-based lymphography classification model.</w:t>
            </w:r>
            <w:r>
              <w:t xml:space="preserve"> </w:t>
            </w:r>
          </w:p>
          <w:p w14:paraId="55B607D3" w14:textId="77777777" w:rsidR="00547E92" w:rsidRDefault="00000000">
            <w:pPr>
              <w:numPr>
                <w:ilvl w:val="0"/>
                <w:numId w:val="1"/>
              </w:numPr>
              <w:spacing w:after="58" w:line="234" w:lineRule="auto"/>
              <w:ind w:right="0" w:hanging="360"/>
            </w:pPr>
            <w:r>
              <w:rPr>
                <w:sz w:val="22"/>
              </w:rPr>
              <w:t xml:space="preserve">Real-time decision-making support for quicker and more accurate diagnoses. </w:t>
            </w:r>
            <w:r>
              <w:t xml:space="preserve"> </w:t>
            </w:r>
          </w:p>
          <w:p w14:paraId="4356FA46" w14:textId="77777777" w:rsidR="00547E92" w:rsidRDefault="00000000">
            <w:pPr>
              <w:numPr>
                <w:ilvl w:val="0"/>
                <w:numId w:val="1"/>
              </w:numPr>
              <w:ind w:right="0" w:hanging="360"/>
            </w:pPr>
            <w:r>
              <w:rPr>
                <w:sz w:val="22"/>
              </w:rPr>
              <w:t>Continuous learning to adapt to evolving medical data and diagnostic standards.</w:t>
            </w:r>
            <w:r>
              <w:rPr>
                <w:rFonts w:ascii="Times New Roman" w:eastAsia="Times New Roman" w:hAnsi="Times New Roman" w:cs="Times New Roman"/>
              </w:rPr>
              <w:t xml:space="preserve"> </w:t>
            </w:r>
            <w:r>
              <w:t xml:space="preserve"> </w:t>
            </w:r>
          </w:p>
        </w:tc>
      </w:tr>
    </w:tbl>
    <w:p w14:paraId="07E77041" w14:textId="77777777" w:rsidR="00547E92" w:rsidRDefault="00000000">
      <w:pPr>
        <w:spacing w:after="127"/>
        <w:ind w:right="0"/>
      </w:pPr>
      <w:r>
        <w:rPr>
          <w:rFonts w:ascii="Times New Roman" w:eastAsia="Times New Roman" w:hAnsi="Times New Roman" w:cs="Times New Roman"/>
        </w:rPr>
        <w:t xml:space="preserve"> </w:t>
      </w:r>
      <w:r>
        <w:t xml:space="preserve"> </w:t>
      </w:r>
    </w:p>
    <w:p w14:paraId="54CA3445" w14:textId="77777777" w:rsidR="00547E92" w:rsidRDefault="00000000">
      <w:pPr>
        <w:ind w:left="-5" w:right="0" w:hanging="10"/>
      </w:pPr>
      <w:r>
        <w:rPr>
          <w:rFonts w:ascii="Times New Roman" w:eastAsia="Times New Roman" w:hAnsi="Times New Roman" w:cs="Times New Roman"/>
          <w:b/>
        </w:rPr>
        <w:t>Resource Requirements</w:t>
      </w:r>
      <w:r>
        <w:rPr>
          <w:rFonts w:ascii="Times New Roman" w:eastAsia="Times New Roman" w:hAnsi="Times New Roman" w:cs="Times New Roman"/>
        </w:rPr>
        <w:t xml:space="preserve"> </w:t>
      </w:r>
      <w:r>
        <w:t xml:space="preserve"> </w:t>
      </w:r>
    </w:p>
    <w:tbl>
      <w:tblPr>
        <w:tblStyle w:val="TableGrid"/>
        <w:tblW w:w="9364" w:type="dxa"/>
        <w:tblInd w:w="24" w:type="dxa"/>
        <w:tblCellMar>
          <w:top w:w="127" w:type="dxa"/>
          <w:left w:w="101" w:type="dxa"/>
          <w:bottom w:w="108" w:type="dxa"/>
          <w:right w:w="115" w:type="dxa"/>
        </w:tblCellMar>
        <w:tblLook w:val="04A0" w:firstRow="1" w:lastRow="0" w:firstColumn="1" w:lastColumn="0" w:noHBand="0" w:noVBand="1"/>
      </w:tblPr>
      <w:tblGrid>
        <w:gridCol w:w="3123"/>
        <w:gridCol w:w="3120"/>
        <w:gridCol w:w="3121"/>
      </w:tblGrid>
      <w:tr w:rsidR="00547E92" w14:paraId="23E3D1D0" w14:textId="77777777">
        <w:trPr>
          <w:trHeight w:val="533"/>
        </w:trPr>
        <w:tc>
          <w:tcPr>
            <w:tcW w:w="3123" w:type="dxa"/>
            <w:tcBorders>
              <w:top w:val="single" w:sz="4" w:space="0" w:color="000000"/>
              <w:left w:val="single" w:sz="4" w:space="0" w:color="000000"/>
              <w:bottom w:val="single" w:sz="4" w:space="0" w:color="000000"/>
              <w:right w:val="single" w:sz="4" w:space="0" w:color="000000"/>
            </w:tcBorders>
            <w:vAlign w:val="center"/>
          </w:tcPr>
          <w:p w14:paraId="6C441FEB" w14:textId="77777777" w:rsidR="00547E92" w:rsidRDefault="00000000">
            <w:pPr>
              <w:ind w:left="0" w:right="0"/>
            </w:pPr>
            <w:r>
              <w:rPr>
                <w:rFonts w:ascii="Times New Roman" w:eastAsia="Times New Roman" w:hAnsi="Times New Roman" w:cs="Times New Roman"/>
                <w:b/>
              </w:rPr>
              <w:t xml:space="preserve">Resource Type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center"/>
          </w:tcPr>
          <w:p w14:paraId="0C8966F2" w14:textId="77777777" w:rsidR="00547E92" w:rsidRDefault="00000000">
            <w:pPr>
              <w:ind w:left="0" w:right="0"/>
            </w:pPr>
            <w:r>
              <w:rPr>
                <w:rFonts w:ascii="Times New Roman" w:eastAsia="Times New Roman" w:hAnsi="Times New Roman" w:cs="Times New Roman"/>
                <w:b/>
              </w:rPr>
              <w:t xml:space="preserve">Description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center"/>
          </w:tcPr>
          <w:p w14:paraId="0E3F0D09" w14:textId="77777777" w:rsidR="00547E92" w:rsidRDefault="00000000">
            <w:pPr>
              <w:ind w:left="0" w:right="0"/>
            </w:pPr>
            <w:r>
              <w:rPr>
                <w:rFonts w:ascii="Times New Roman" w:eastAsia="Times New Roman" w:hAnsi="Times New Roman" w:cs="Times New Roman"/>
                <w:b/>
              </w:rPr>
              <w:t xml:space="preserve">Specification/Allocation </w:t>
            </w:r>
            <w:r>
              <w:t xml:space="preserve"> </w:t>
            </w:r>
          </w:p>
        </w:tc>
      </w:tr>
      <w:tr w:rsidR="00547E92" w14:paraId="3C65CAC8" w14:textId="77777777">
        <w:trPr>
          <w:trHeight w:val="718"/>
        </w:trPr>
        <w:tc>
          <w:tcPr>
            <w:tcW w:w="3123" w:type="dxa"/>
            <w:tcBorders>
              <w:top w:val="single" w:sz="4" w:space="0" w:color="000000"/>
              <w:left w:val="single" w:sz="4" w:space="0" w:color="000000"/>
              <w:bottom w:val="single" w:sz="4" w:space="0" w:color="000000"/>
              <w:right w:val="nil"/>
            </w:tcBorders>
            <w:vAlign w:val="bottom"/>
          </w:tcPr>
          <w:p w14:paraId="75F4CD3C" w14:textId="77777777" w:rsidR="00547E92" w:rsidRDefault="00000000">
            <w:pPr>
              <w:ind w:left="0" w:right="0"/>
            </w:pPr>
            <w:r>
              <w:rPr>
                <w:rFonts w:ascii="Times New Roman" w:eastAsia="Times New Roman" w:hAnsi="Times New Roman" w:cs="Times New Roman"/>
                <w:b/>
              </w:rPr>
              <w:t xml:space="preserve">Hardware </w:t>
            </w:r>
            <w:r>
              <w:t xml:space="preserve"> </w:t>
            </w:r>
          </w:p>
        </w:tc>
        <w:tc>
          <w:tcPr>
            <w:tcW w:w="3120" w:type="dxa"/>
            <w:tcBorders>
              <w:top w:val="single" w:sz="4" w:space="0" w:color="000000"/>
              <w:left w:val="nil"/>
              <w:bottom w:val="single" w:sz="4" w:space="0" w:color="000000"/>
              <w:right w:val="nil"/>
            </w:tcBorders>
          </w:tcPr>
          <w:p w14:paraId="4B726B3C" w14:textId="77777777" w:rsidR="00547E92" w:rsidRDefault="00000000">
            <w:pPr>
              <w:ind w:left="0" w:right="0"/>
            </w:pPr>
            <w:r>
              <w:t xml:space="preserve"> </w:t>
            </w:r>
          </w:p>
        </w:tc>
        <w:tc>
          <w:tcPr>
            <w:tcW w:w="3121" w:type="dxa"/>
            <w:tcBorders>
              <w:top w:val="single" w:sz="4" w:space="0" w:color="000000"/>
              <w:left w:val="nil"/>
              <w:bottom w:val="single" w:sz="4" w:space="0" w:color="000000"/>
              <w:right w:val="single" w:sz="4" w:space="0" w:color="000000"/>
            </w:tcBorders>
          </w:tcPr>
          <w:p w14:paraId="7F88C11F" w14:textId="77777777" w:rsidR="00547E92" w:rsidRDefault="00000000">
            <w:pPr>
              <w:ind w:left="0" w:right="0"/>
            </w:pPr>
            <w:r>
              <w:t xml:space="preserve"> </w:t>
            </w:r>
          </w:p>
        </w:tc>
      </w:tr>
      <w:tr w:rsidR="00547E92" w14:paraId="795BF536" w14:textId="77777777">
        <w:trPr>
          <w:trHeight w:val="572"/>
        </w:trPr>
        <w:tc>
          <w:tcPr>
            <w:tcW w:w="3123" w:type="dxa"/>
            <w:tcBorders>
              <w:top w:val="single" w:sz="4" w:space="0" w:color="000000"/>
              <w:left w:val="single" w:sz="4" w:space="0" w:color="000000"/>
              <w:bottom w:val="single" w:sz="4" w:space="0" w:color="000000"/>
              <w:right w:val="single" w:sz="4" w:space="0" w:color="000000"/>
            </w:tcBorders>
            <w:vAlign w:val="bottom"/>
          </w:tcPr>
          <w:p w14:paraId="282132B3" w14:textId="77777777" w:rsidR="00547E92" w:rsidRDefault="00000000">
            <w:pPr>
              <w:ind w:left="0" w:right="0"/>
            </w:pPr>
            <w:r>
              <w:rPr>
                <w:rFonts w:ascii="Times New Roman" w:eastAsia="Times New Roman" w:hAnsi="Times New Roman" w:cs="Times New Roman"/>
              </w:rPr>
              <w:t xml:space="preserve">Computing Resources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1CA2C0EA" w14:textId="77777777" w:rsidR="00547E92" w:rsidRDefault="00000000">
            <w:pPr>
              <w:ind w:left="0" w:right="0"/>
            </w:pPr>
            <w:r>
              <w:rPr>
                <w:rFonts w:ascii="Times New Roman" w:eastAsia="Times New Roman" w:hAnsi="Times New Roman" w:cs="Times New Roman"/>
              </w:rPr>
              <w:t>CPU/GPU specifications</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2ACF9A37" w14:textId="77777777" w:rsidR="00547E92" w:rsidRDefault="00000000">
            <w:pPr>
              <w:ind w:left="0" w:right="0"/>
            </w:pPr>
            <w:r>
              <w:rPr>
                <w:rFonts w:ascii="Times New Roman" w:eastAsia="Times New Roman" w:hAnsi="Times New Roman" w:cs="Times New Roman"/>
              </w:rPr>
              <w:t xml:space="preserve">T4GPUs </w:t>
            </w:r>
            <w:r>
              <w:t xml:space="preserve"> </w:t>
            </w:r>
          </w:p>
        </w:tc>
      </w:tr>
      <w:tr w:rsidR="00547E92" w14:paraId="5F2AE08F" w14:textId="77777777">
        <w:trPr>
          <w:trHeight w:val="574"/>
        </w:trPr>
        <w:tc>
          <w:tcPr>
            <w:tcW w:w="3123" w:type="dxa"/>
            <w:tcBorders>
              <w:top w:val="single" w:sz="4" w:space="0" w:color="000000"/>
              <w:left w:val="single" w:sz="4" w:space="0" w:color="000000"/>
              <w:bottom w:val="single" w:sz="4" w:space="0" w:color="000000"/>
              <w:right w:val="single" w:sz="4" w:space="0" w:color="000000"/>
            </w:tcBorders>
            <w:vAlign w:val="bottom"/>
          </w:tcPr>
          <w:p w14:paraId="57DB1286" w14:textId="77777777" w:rsidR="00547E92" w:rsidRDefault="00000000">
            <w:pPr>
              <w:ind w:left="0" w:right="0"/>
            </w:pPr>
            <w:r>
              <w:rPr>
                <w:rFonts w:ascii="Times New Roman" w:eastAsia="Times New Roman" w:hAnsi="Times New Roman" w:cs="Times New Roman"/>
              </w:rPr>
              <w:t xml:space="preserve">Memory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0A628CE7" w14:textId="77777777" w:rsidR="00547E92" w:rsidRDefault="00000000">
            <w:pPr>
              <w:ind w:left="0" w:right="0"/>
            </w:pPr>
            <w:r>
              <w:rPr>
                <w:rFonts w:ascii="Times New Roman" w:eastAsia="Times New Roman" w:hAnsi="Times New Roman" w:cs="Times New Roman"/>
              </w:rPr>
              <w:t xml:space="preserve">RAM specifications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01C434D1" w14:textId="77777777" w:rsidR="00547E92" w:rsidRDefault="00000000">
            <w:pPr>
              <w:ind w:left="0" w:right="0"/>
            </w:pPr>
            <w:r>
              <w:rPr>
                <w:rFonts w:ascii="Times New Roman" w:eastAsia="Times New Roman" w:hAnsi="Times New Roman" w:cs="Times New Roman"/>
              </w:rPr>
              <w:t xml:space="preserve">8 GB </w:t>
            </w:r>
            <w:r>
              <w:t xml:space="preserve"> </w:t>
            </w:r>
          </w:p>
        </w:tc>
      </w:tr>
      <w:tr w:rsidR="00547E92" w14:paraId="4EF303AE" w14:textId="77777777">
        <w:trPr>
          <w:trHeight w:val="847"/>
        </w:trPr>
        <w:tc>
          <w:tcPr>
            <w:tcW w:w="3123" w:type="dxa"/>
            <w:tcBorders>
              <w:top w:val="single" w:sz="4" w:space="0" w:color="000000"/>
              <w:left w:val="single" w:sz="4" w:space="0" w:color="000000"/>
              <w:bottom w:val="single" w:sz="4" w:space="0" w:color="000000"/>
              <w:right w:val="single" w:sz="4" w:space="0" w:color="000000"/>
            </w:tcBorders>
            <w:vAlign w:val="bottom"/>
          </w:tcPr>
          <w:p w14:paraId="0AF5B55B" w14:textId="77777777" w:rsidR="00547E92" w:rsidRDefault="00000000">
            <w:pPr>
              <w:ind w:left="0" w:right="0"/>
            </w:pPr>
            <w:r>
              <w:rPr>
                <w:rFonts w:ascii="Times New Roman" w:eastAsia="Times New Roman" w:hAnsi="Times New Roman" w:cs="Times New Roman"/>
              </w:rPr>
              <w:t xml:space="preserve">Storage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0F3B21A7" w14:textId="77777777" w:rsidR="00547E92" w:rsidRDefault="00000000">
            <w:pPr>
              <w:ind w:left="0" w:right="0"/>
            </w:pPr>
            <w:r>
              <w:rPr>
                <w:rFonts w:ascii="Times New Roman" w:eastAsia="Times New Roman" w:hAnsi="Times New Roman" w:cs="Times New Roman"/>
              </w:rPr>
              <w:t xml:space="preserve">Disk space for data, models, and logs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6A86C2FB" w14:textId="77777777" w:rsidR="00547E92" w:rsidRDefault="00000000">
            <w:pPr>
              <w:ind w:left="0" w:right="0"/>
            </w:pPr>
            <w:r>
              <w:rPr>
                <w:rFonts w:ascii="Times New Roman" w:eastAsia="Times New Roman" w:hAnsi="Times New Roman" w:cs="Times New Roman"/>
              </w:rPr>
              <w:t xml:space="preserve"> 1 TB SSD </w:t>
            </w:r>
            <w:r>
              <w:t xml:space="preserve"> </w:t>
            </w:r>
          </w:p>
        </w:tc>
      </w:tr>
      <w:tr w:rsidR="00547E92" w14:paraId="79D5F979" w14:textId="77777777">
        <w:trPr>
          <w:trHeight w:val="715"/>
        </w:trPr>
        <w:tc>
          <w:tcPr>
            <w:tcW w:w="3123" w:type="dxa"/>
            <w:tcBorders>
              <w:top w:val="single" w:sz="4" w:space="0" w:color="000000"/>
              <w:left w:val="single" w:sz="4" w:space="0" w:color="000000"/>
              <w:bottom w:val="single" w:sz="4" w:space="0" w:color="000000"/>
              <w:right w:val="nil"/>
            </w:tcBorders>
            <w:vAlign w:val="bottom"/>
          </w:tcPr>
          <w:p w14:paraId="5BE104A6" w14:textId="77777777" w:rsidR="00547E92" w:rsidRDefault="00000000">
            <w:pPr>
              <w:ind w:left="0" w:right="0"/>
            </w:pPr>
            <w:r>
              <w:rPr>
                <w:rFonts w:ascii="Times New Roman" w:eastAsia="Times New Roman" w:hAnsi="Times New Roman" w:cs="Times New Roman"/>
                <w:b/>
              </w:rPr>
              <w:t xml:space="preserve">Software </w:t>
            </w:r>
            <w:r>
              <w:t xml:space="preserve"> </w:t>
            </w:r>
          </w:p>
        </w:tc>
        <w:tc>
          <w:tcPr>
            <w:tcW w:w="3120" w:type="dxa"/>
            <w:tcBorders>
              <w:top w:val="single" w:sz="4" w:space="0" w:color="000000"/>
              <w:left w:val="nil"/>
              <w:bottom w:val="single" w:sz="4" w:space="0" w:color="000000"/>
              <w:right w:val="nil"/>
            </w:tcBorders>
          </w:tcPr>
          <w:p w14:paraId="627C375C" w14:textId="77777777" w:rsidR="00547E92" w:rsidRDefault="00000000">
            <w:pPr>
              <w:ind w:left="0" w:right="0"/>
            </w:pPr>
            <w:r>
              <w:t xml:space="preserve"> </w:t>
            </w:r>
          </w:p>
        </w:tc>
        <w:tc>
          <w:tcPr>
            <w:tcW w:w="3121" w:type="dxa"/>
            <w:tcBorders>
              <w:top w:val="single" w:sz="4" w:space="0" w:color="000000"/>
              <w:left w:val="nil"/>
              <w:bottom w:val="single" w:sz="4" w:space="0" w:color="000000"/>
              <w:right w:val="single" w:sz="4" w:space="0" w:color="000000"/>
            </w:tcBorders>
          </w:tcPr>
          <w:p w14:paraId="5264A335" w14:textId="77777777" w:rsidR="00547E92" w:rsidRDefault="00000000">
            <w:pPr>
              <w:ind w:left="0" w:right="0"/>
            </w:pPr>
            <w:r>
              <w:t xml:space="preserve"> </w:t>
            </w:r>
          </w:p>
        </w:tc>
      </w:tr>
      <w:tr w:rsidR="00547E92" w14:paraId="35E956E6" w14:textId="77777777">
        <w:trPr>
          <w:trHeight w:val="571"/>
        </w:trPr>
        <w:tc>
          <w:tcPr>
            <w:tcW w:w="3123" w:type="dxa"/>
            <w:tcBorders>
              <w:top w:val="single" w:sz="4" w:space="0" w:color="000000"/>
              <w:left w:val="single" w:sz="4" w:space="0" w:color="000000"/>
              <w:bottom w:val="single" w:sz="4" w:space="0" w:color="000000"/>
              <w:right w:val="single" w:sz="4" w:space="0" w:color="000000"/>
            </w:tcBorders>
            <w:vAlign w:val="bottom"/>
          </w:tcPr>
          <w:p w14:paraId="20D09344" w14:textId="77777777" w:rsidR="00547E92" w:rsidRDefault="00000000">
            <w:pPr>
              <w:ind w:left="0" w:right="0"/>
            </w:pPr>
            <w:r>
              <w:rPr>
                <w:rFonts w:ascii="Times New Roman" w:eastAsia="Times New Roman" w:hAnsi="Times New Roman" w:cs="Times New Roman"/>
              </w:rPr>
              <w:lastRenderedPageBreak/>
              <w:t xml:space="preserve">Frameworks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7CAE585D" w14:textId="77777777" w:rsidR="00547E92" w:rsidRDefault="00000000">
            <w:pPr>
              <w:ind w:left="0" w:right="0"/>
            </w:pPr>
            <w:r>
              <w:rPr>
                <w:rFonts w:ascii="Times New Roman" w:eastAsia="Times New Roman" w:hAnsi="Times New Roman" w:cs="Times New Roman"/>
              </w:rPr>
              <w:t xml:space="preserve">Python frameworks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4780DE9F" w14:textId="77777777" w:rsidR="00547E92" w:rsidRDefault="00000000">
            <w:pPr>
              <w:ind w:left="0" w:right="0"/>
            </w:pPr>
            <w:r>
              <w:rPr>
                <w:rFonts w:ascii="Times New Roman" w:eastAsia="Times New Roman" w:hAnsi="Times New Roman" w:cs="Times New Roman"/>
              </w:rPr>
              <w:t xml:space="preserve"> Flask</w:t>
            </w:r>
            <w:r>
              <w:t xml:space="preserve"> </w:t>
            </w:r>
          </w:p>
        </w:tc>
      </w:tr>
      <w:tr w:rsidR="00547E92" w14:paraId="585989A9" w14:textId="77777777">
        <w:trPr>
          <w:trHeight w:val="836"/>
        </w:trPr>
        <w:tc>
          <w:tcPr>
            <w:tcW w:w="3123" w:type="dxa"/>
            <w:tcBorders>
              <w:top w:val="single" w:sz="4" w:space="0" w:color="000000"/>
              <w:left w:val="single" w:sz="4" w:space="0" w:color="000000"/>
              <w:bottom w:val="single" w:sz="4" w:space="0" w:color="000000"/>
              <w:right w:val="single" w:sz="4" w:space="0" w:color="000000"/>
            </w:tcBorders>
            <w:vAlign w:val="bottom"/>
          </w:tcPr>
          <w:p w14:paraId="53B786ED" w14:textId="77777777" w:rsidR="00547E92" w:rsidRDefault="00000000">
            <w:pPr>
              <w:ind w:left="0" w:right="0"/>
            </w:pPr>
            <w:r>
              <w:rPr>
                <w:rFonts w:ascii="Times New Roman" w:eastAsia="Times New Roman" w:hAnsi="Times New Roman" w:cs="Times New Roman"/>
              </w:rPr>
              <w:t xml:space="preserve">Libraries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42C015FA" w14:textId="77777777" w:rsidR="00547E92" w:rsidRDefault="00000000">
            <w:pPr>
              <w:ind w:left="0" w:right="0"/>
            </w:pPr>
            <w:r>
              <w:rPr>
                <w:rFonts w:ascii="Times New Roman" w:eastAsia="Times New Roman" w:hAnsi="Times New Roman" w:cs="Times New Roman"/>
              </w:rPr>
              <w:t xml:space="preserve">Additional libraries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5E17F687" w14:textId="77777777" w:rsidR="00547E92" w:rsidRDefault="00000000">
            <w:pPr>
              <w:ind w:left="0" w:right="0"/>
            </w:pPr>
            <w:r>
              <w:rPr>
                <w:sz w:val="22"/>
              </w:rPr>
              <w:t>scikit-learn, pandas, numpy, matplotlib, seaborn</w:t>
            </w:r>
            <w:r>
              <w:rPr>
                <w:rFonts w:ascii="Times New Roman" w:eastAsia="Times New Roman" w:hAnsi="Times New Roman" w:cs="Times New Roman"/>
              </w:rPr>
              <w:t xml:space="preserve"> </w:t>
            </w:r>
            <w:r>
              <w:t xml:space="preserve"> </w:t>
            </w:r>
          </w:p>
        </w:tc>
      </w:tr>
      <w:tr w:rsidR="00547E92" w14:paraId="1AD6A741" w14:textId="77777777">
        <w:trPr>
          <w:trHeight w:val="847"/>
        </w:trPr>
        <w:tc>
          <w:tcPr>
            <w:tcW w:w="3123" w:type="dxa"/>
            <w:tcBorders>
              <w:top w:val="single" w:sz="4" w:space="0" w:color="000000"/>
              <w:left w:val="single" w:sz="4" w:space="0" w:color="000000"/>
              <w:bottom w:val="single" w:sz="4" w:space="0" w:color="000000"/>
              <w:right w:val="single" w:sz="4" w:space="0" w:color="000000"/>
            </w:tcBorders>
            <w:vAlign w:val="bottom"/>
          </w:tcPr>
          <w:p w14:paraId="7E02F274" w14:textId="77777777" w:rsidR="00547E92" w:rsidRDefault="00000000">
            <w:pPr>
              <w:ind w:left="0" w:right="0"/>
            </w:pPr>
            <w:r>
              <w:rPr>
                <w:rFonts w:ascii="Times New Roman" w:eastAsia="Times New Roman" w:hAnsi="Times New Roman" w:cs="Times New Roman"/>
              </w:rPr>
              <w:t xml:space="preserve">Development Environment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521C5914" w14:textId="77777777" w:rsidR="00547E92" w:rsidRDefault="00000000">
            <w:pPr>
              <w:ind w:left="0" w:right="0"/>
            </w:pPr>
            <w:r>
              <w:rPr>
                <w:rFonts w:ascii="Times New Roman" w:eastAsia="Times New Roman" w:hAnsi="Times New Roman" w:cs="Times New Roman"/>
              </w:rPr>
              <w:t xml:space="preserve">IDE, version control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249247BB" w14:textId="77777777" w:rsidR="00547E92" w:rsidRDefault="00000000">
            <w:pPr>
              <w:ind w:left="0" w:right="240"/>
            </w:pPr>
            <w:r>
              <w:rPr>
                <w:rFonts w:ascii="Times New Roman" w:eastAsia="Times New Roman" w:hAnsi="Times New Roman" w:cs="Times New Roman"/>
              </w:rPr>
              <w:t xml:space="preserve"> Jupyter Notebook, Vs code </w:t>
            </w:r>
            <w:r>
              <w:t xml:space="preserve"> </w:t>
            </w:r>
          </w:p>
        </w:tc>
      </w:tr>
      <w:tr w:rsidR="00547E92" w14:paraId="7C83DA13" w14:textId="77777777">
        <w:trPr>
          <w:trHeight w:val="737"/>
        </w:trPr>
        <w:tc>
          <w:tcPr>
            <w:tcW w:w="3123" w:type="dxa"/>
            <w:tcBorders>
              <w:top w:val="single" w:sz="4" w:space="0" w:color="000000"/>
              <w:left w:val="single" w:sz="4" w:space="0" w:color="000000"/>
              <w:bottom w:val="single" w:sz="4" w:space="0" w:color="000000"/>
              <w:right w:val="nil"/>
            </w:tcBorders>
            <w:vAlign w:val="bottom"/>
          </w:tcPr>
          <w:p w14:paraId="37DB25AE" w14:textId="77777777" w:rsidR="00547E92" w:rsidRDefault="00000000">
            <w:pPr>
              <w:ind w:left="0" w:right="0"/>
            </w:pPr>
            <w:r>
              <w:rPr>
                <w:rFonts w:ascii="Times New Roman" w:eastAsia="Times New Roman" w:hAnsi="Times New Roman" w:cs="Times New Roman"/>
                <w:b/>
              </w:rPr>
              <w:t xml:space="preserve">Data </w:t>
            </w:r>
            <w:r>
              <w:t xml:space="preserve"> </w:t>
            </w:r>
          </w:p>
        </w:tc>
        <w:tc>
          <w:tcPr>
            <w:tcW w:w="3120" w:type="dxa"/>
            <w:tcBorders>
              <w:top w:val="single" w:sz="4" w:space="0" w:color="000000"/>
              <w:left w:val="nil"/>
              <w:bottom w:val="single" w:sz="4" w:space="0" w:color="000000"/>
              <w:right w:val="nil"/>
            </w:tcBorders>
          </w:tcPr>
          <w:p w14:paraId="6D415F79" w14:textId="77777777" w:rsidR="00547E92" w:rsidRDefault="00000000">
            <w:pPr>
              <w:ind w:left="0" w:right="0"/>
            </w:pPr>
            <w:r>
              <w:t xml:space="preserve"> </w:t>
            </w:r>
          </w:p>
        </w:tc>
        <w:tc>
          <w:tcPr>
            <w:tcW w:w="3121" w:type="dxa"/>
            <w:tcBorders>
              <w:top w:val="single" w:sz="4" w:space="0" w:color="000000"/>
              <w:left w:val="nil"/>
              <w:bottom w:val="single" w:sz="4" w:space="0" w:color="000000"/>
              <w:right w:val="single" w:sz="4" w:space="0" w:color="000000"/>
            </w:tcBorders>
          </w:tcPr>
          <w:p w14:paraId="7FF887EF" w14:textId="77777777" w:rsidR="00547E92" w:rsidRDefault="00000000">
            <w:pPr>
              <w:ind w:left="0" w:right="0"/>
            </w:pPr>
            <w:r>
              <w:t xml:space="preserve"> </w:t>
            </w:r>
          </w:p>
        </w:tc>
      </w:tr>
    </w:tbl>
    <w:tbl>
      <w:tblPr>
        <w:tblStyle w:val="TableGrid"/>
        <w:tblpPr w:vertAnchor="page" w:horzAnchor="page" w:tblpX="1450" w:tblpY="197"/>
        <w:tblOverlap w:val="never"/>
        <w:tblW w:w="9364" w:type="dxa"/>
        <w:tblInd w:w="0" w:type="dxa"/>
        <w:tblCellMar>
          <w:top w:w="0" w:type="dxa"/>
          <w:left w:w="101" w:type="dxa"/>
          <w:bottom w:w="240" w:type="dxa"/>
          <w:right w:w="56" w:type="dxa"/>
        </w:tblCellMar>
        <w:tblLook w:val="04A0" w:firstRow="1" w:lastRow="0" w:firstColumn="1" w:lastColumn="0" w:noHBand="0" w:noVBand="1"/>
      </w:tblPr>
      <w:tblGrid>
        <w:gridCol w:w="3123"/>
        <w:gridCol w:w="3120"/>
        <w:gridCol w:w="3121"/>
      </w:tblGrid>
      <w:tr w:rsidR="00547E92" w14:paraId="471E9BE9" w14:textId="77777777">
        <w:trPr>
          <w:trHeight w:val="833"/>
        </w:trPr>
        <w:tc>
          <w:tcPr>
            <w:tcW w:w="3123" w:type="dxa"/>
            <w:tcBorders>
              <w:top w:val="single" w:sz="4" w:space="0" w:color="000000"/>
              <w:left w:val="single" w:sz="4" w:space="0" w:color="000000"/>
              <w:bottom w:val="single" w:sz="4" w:space="0" w:color="000000"/>
              <w:right w:val="single" w:sz="4" w:space="0" w:color="000000"/>
            </w:tcBorders>
            <w:vAlign w:val="bottom"/>
          </w:tcPr>
          <w:p w14:paraId="69520DA6" w14:textId="77777777" w:rsidR="00547E92" w:rsidRDefault="00000000">
            <w:pPr>
              <w:ind w:left="0" w:right="0"/>
            </w:pPr>
            <w:r>
              <w:rPr>
                <w:rFonts w:ascii="Times New Roman" w:eastAsia="Times New Roman" w:hAnsi="Times New Roman" w:cs="Times New Roman"/>
              </w:rPr>
              <w:t xml:space="preserve">Data </w:t>
            </w:r>
            <w:r>
              <w:t xml:space="preserve"> </w:t>
            </w:r>
          </w:p>
        </w:tc>
        <w:tc>
          <w:tcPr>
            <w:tcW w:w="3120" w:type="dxa"/>
            <w:tcBorders>
              <w:top w:val="single" w:sz="4" w:space="0" w:color="000000"/>
              <w:left w:val="single" w:sz="4" w:space="0" w:color="000000"/>
              <w:bottom w:val="single" w:sz="4" w:space="0" w:color="000000"/>
              <w:right w:val="single" w:sz="4" w:space="0" w:color="000000"/>
            </w:tcBorders>
            <w:vAlign w:val="bottom"/>
          </w:tcPr>
          <w:p w14:paraId="0BE29829" w14:textId="77777777" w:rsidR="00547E92" w:rsidRDefault="00000000">
            <w:pPr>
              <w:ind w:left="0" w:right="0"/>
            </w:pPr>
            <w:r>
              <w:rPr>
                <w:rFonts w:ascii="Times New Roman" w:eastAsia="Times New Roman" w:hAnsi="Times New Roman" w:cs="Times New Roman"/>
              </w:rPr>
              <w:t xml:space="preserve">Source, size, format </w:t>
            </w:r>
            <w:r>
              <w:t xml:space="preserve"> </w:t>
            </w:r>
          </w:p>
        </w:tc>
        <w:tc>
          <w:tcPr>
            <w:tcW w:w="3121" w:type="dxa"/>
            <w:tcBorders>
              <w:top w:val="single" w:sz="4" w:space="0" w:color="000000"/>
              <w:left w:val="single" w:sz="4" w:space="0" w:color="000000"/>
              <w:bottom w:val="single" w:sz="4" w:space="0" w:color="000000"/>
              <w:right w:val="single" w:sz="4" w:space="0" w:color="000000"/>
            </w:tcBorders>
            <w:vAlign w:val="bottom"/>
          </w:tcPr>
          <w:p w14:paraId="0EF4243B" w14:textId="77777777" w:rsidR="00547E92" w:rsidRDefault="00000000">
            <w:pPr>
              <w:ind w:left="0" w:right="0"/>
            </w:pPr>
            <w:r>
              <w:rPr>
                <w:sz w:val="22"/>
              </w:rPr>
              <w:t xml:space="preserve">UCI Lymphography Dataset, CSV </w:t>
            </w:r>
            <w:r>
              <w:t xml:space="preserve"> </w:t>
            </w:r>
          </w:p>
        </w:tc>
      </w:tr>
    </w:tbl>
    <w:p w14:paraId="7C50277C" w14:textId="77777777" w:rsidR="00547E92" w:rsidRDefault="00000000">
      <w:pPr>
        <w:spacing w:after="163"/>
        <w:ind w:right="0"/>
        <w:jc w:val="both"/>
      </w:pPr>
      <w:r>
        <w:rPr>
          <w:rFonts w:ascii="Times New Roman" w:eastAsia="Times New Roman" w:hAnsi="Times New Roman" w:cs="Times New Roman"/>
        </w:rPr>
        <w:t xml:space="preserve"> </w:t>
      </w:r>
      <w:r>
        <w:t xml:space="preserve"> </w:t>
      </w:r>
    </w:p>
    <w:p w14:paraId="2A07CB31" w14:textId="77777777" w:rsidR="00547E92" w:rsidRDefault="00000000">
      <w:pPr>
        <w:ind w:right="0"/>
        <w:jc w:val="both"/>
      </w:pPr>
      <w:r>
        <w:rPr>
          <w:rFonts w:ascii="Times New Roman" w:eastAsia="Times New Roman" w:hAnsi="Times New Roman" w:cs="Times New Roman"/>
          <w:sz w:val="22"/>
        </w:rPr>
        <w:t xml:space="preserve"> </w:t>
      </w:r>
      <w:r>
        <w:t xml:space="preserve"> </w:t>
      </w:r>
    </w:p>
    <w:sectPr w:rsidR="00547E92">
      <w:pgSz w:w="12240" w:h="15840"/>
      <w:pgMar w:top="193" w:right="853" w:bottom="243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53D5E"/>
    <w:multiLevelType w:val="hybridMultilevel"/>
    <w:tmpl w:val="0E567358"/>
    <w:lvl w:ilvl="0" w:tplc="90CC7C6A">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BE1CA0">
      <w:start w:val="1"/>
      <w:numFmt w:val="lowerLetter"/>
      <w:lvlText w:val="%2"/>
      <w:lvlJc w:val="left"/>
      <w:pPr>
        <w:ind w:left="15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22C06A">
      <w:start w:val="1"/>
      <w:numFmt w:val="lowerRoman"/>
      <w:lvlText w:val="%3"/>
      <w:lvlJc w:val="left"/>
      <w:pPr>
        <w:ind w:left="2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D00580">
      <w:start w:val="1"/>
      <w:numFmt w:val="decimal"/>
      <w:lvlText w:val="%4"/>
      <w:lvlJc w:val="left"/>
      <w:pPr>
        <w:ind w:left="2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968132">
      <w:start w:val="1"/>
      <w:numFmt w:val="lowerLetter"/>
      <w:lvlText w:val="%5"/>
      <w:lvlJc w:val="left"/>
      <w:pPr>
        <w:ind w:left="3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9AFE58">
      <w:start w:val="1"/>
      <w:numFmt w:val="lowerRoman"/>
      <w:lvlText w:val="%6"/>
      <w:lvlJc w:val="left"/>
      <w:pPr>
        <w:ind w:left="4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BE80A0">
      <w:start w:val="1"/>
      <w:numFmt w:val="decimal"/>
      <w:lvlText w:val="%7"/>
      <w:lvlJc w:val="left"/>
      <w:pPr>
        <w:ind w:left="5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2E5444">
      <w:start w:val="1"/>
      <w:numFmt w:val="lowerLetter"/>
      <w:lvlText w:val="%8"/>
      <w:lvlJc w:val="left"/>
      <w:pPr>
        <w:ind w:left="5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B08806">
      <w:start w:val="1"/>
      <w:numFmt w:val="lowerRoman"/>
      <w:lvlText w:val="%9"/>
      <w:lvlJc w:val="left"/>
      <w:pPr>
        <w:ind w:left="6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12634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E92"/>
    <w:rsid w:val="00547E92"/>
    <w:rsid w:val="00BA044C"/>
    <w:rsid w:val="00C95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5C84"/>
  <w15:docId w15:val="{1C1D6C27-5AE1-443C-9DAC-55DEC5F1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4" w:right="539"/>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REDDY</dc:creator>
  <cp:keywords/>
  <cp:lastModifiedBy>SUSHMA REDDY</cp:lastModifiedBy>
  <cp:revision>2</cp:revision>
  <dcterms:created xsi:type="dcterms:W3CDTF">2024-07-16T16:28:00Z</dcterms:created>
  <dcterms:modified xsi:type="dcterms:W3CDTF">2024-07-16T16:28:00Z</dcterms:modified>
</cp:coreProperties>
</file>