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8753F" w14:textId="77777777" w:rsidR="00BE097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BE6E6D9" w14:textId="77777777" w:rsidR="00BE097A" w:rsidRDefault="00BE097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E097A" w14:paraId="3D0FEFA3" w14:textId="77777777" w:rsidTr="00B74976">
        <w:tc>
          <w:tcPr>
            <w:tcW w:w="4680" w:type="dxa"/>
            <w:shd w:val="clear" w:color="auto" w:fill="auto"/>
            <w:tcMar>
              <w:top w:w="100" w:type="dxa"/>
              <w:left w:w="100" w:type="dxa"/>
              <w:bottom w:w="100" w:type="dxa"/>
              <w:right w:w="100" w:type="dxa"/>
            </w:tcMar>
          </w:tcPr>
          <w:p w14:paraId="4433016D"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CA9055" w14:textId="4DC2F15B" w:rsidR="00BE097A" w:rsidRDefault="005223E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Sepetember</w:t>
            </w:r>
            <w:proofErr w:type="spellEnd"/>
            <w:r>
              <w:rPr>
                <w:rFonts w:ascii="Times New Roman" w:eastAsia="Times New Roman" w:hAnsi="Times New Roman" w:cs="Times New Roman"/>
                <w:sz w:val="24"/>
                <w:szCs w:val="24"/>
              </w:rPr>
              <w:t xml:space="preserve"> 2024</w:t>
            </w:r>
          </w:p>
        </w:tc>
      </w:tr>
      <w:tr w:rsidR="00BE097A" w14:paraId="226A991B" w14:textId="77777777" w:rsidTr="00B74976">
        <w:tc>
          <w:tcPr>
            <w:tcW w:w="4680" w:type="dxa"/>
            <w:shd w:val="clear" w:color="auto" w:fill="auto"/>
            <w:tcMar>
              <w:top w:w="100" w:type="dxa"/>
              <w:left w:w="100" w:type="dxa"/>
              <w:bottom w:w="100" w:type="dxa"/>
              <w:right w:w="100" w:type="dxa"/>
            </w:tcMar>
          </w:tcPr>
          <w:p w14:paraId="27690347"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AF8414" w14:textId="535A2BA6" w:rsidR="00BE097A" w:rsidRDefault="005223E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223E6">
              <w:rPr>
                <w:rFonts w:ascii="Times New Roman" w:eastAsia="Times New Roman" w:hAnsi="Times New Roman" w:cs="Times New Roman"/>
                <w:sz w:val="24"/>
                <w:szCs w:val="24"/>
              </w:rPr>
              <w:t>73</w:t>
            </w:r>
            <w:r w:rsidR="00B74976">
              <w:rPr>
                <w:rFonts w:ascii="Times New Roman" w:eastAsia="Times New Roman" w:hAnsi="Times New Roman" w:cs="Times New Roman"/>
                <w:sz w:val="24"/>
                <w:szCs w:val="24"/>
              </w:rPr>
              <w:t>9734</w:t>
            </w:r>
          </w:p>
        </w:tc>
      </w:tr>
      <w:tr w:rsidR="00BE097A" w14:paraId="565260DA" w14:textId="77777777" w:rsidTr="00B74976">
        <w:tc>
          <w:tcPr>
            <w:tcW w:w="4680" w:type="dxa"/>
            <w:shd w:val="clear" w:color="auto" w:fill="auto"/>
            <w:tcMar>
              <w:top w:w="100" w:type="dxa"/>
              <w:left w:w="100" w:type="dxa"/>
              <w:bottom w:w="100" w:type="dxa"/>
              <w:right w:w="100" w:type="dxa"/>
            </w:tcMar>
          </w:tcPr>
          <w:p w14:paraId="6E80703B"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5E8CF5" w14:textId="6DA801DE" w:rsidR="00BE097A" w:rsidRDefault="00B74976">
            <w:pPr>
              <w:pBdr>
                <w:top w:val="nil"/>
                <w:left w:val="nil"/>
                <w:bottom w:val="nil"/>
                <w:right w:val="nil"/>
                <w:between w:val="nil"/>
              </w:pBdr>
              <w:rPr>
                <w:rFonts w:ascii="Times New Roman" w:eastAsia="Times New Roman" w:hAnsi="Times New Roman" w:cs="Times New Roman"/>
                <w:sz w:val="24"/>
                <w:szCs w:val="24"/>
              </w:rPr>
            </w:pPr>
            <w:r w:rsidRPr="00B74976">
              <w:rPr>
                <w:rFonts w:ascii="Times New Roman" w:eastAsia="Times New Roman" w:hAnsi="Times New Roman" w:cs="Times New Roman"/>
                <w:sz w:val="24"/>
                <w:szCs w:val="24"/>
              </w:rPr>
              <w:t>Ai-powered vehicle damage assessment and cost estimation for insurance claims</w:t>
            </w:r>
          </w:p>
        </w:tc>
      </w:tr>
      <w:tr w:rsidR="00BE097A" w14:paraId="3127FB61" w14:textId="77777777" w:rsidTr="00B74976">
        <w:tc>
          <w:tcPr>
            <w:tcW w:w="4680" w:type="dxa"/>
            <w:shd w:val="clear" w:color="auto" w:fill="auto"/>
            <w:tcMar>
              <w:top w:w="100" w:type="dxa"/>
              <w:left w:w="100" w:type="dxa"/>
              <w:bottom w:w="100" w:type="dxa"/>
              <w:right w:w="100" w:type="dxa"/>
            </w:tcMar>
          </w:tcPr>
          <w:p w14:paraId="315A80D5"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80D4BF5"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5E37800" w14:textId="77777777" w:rsidR="00BE097A" w:rsidRDefault="00BE097A">
      <w:pPr>
        <w:widowControl/>
        <w:spacing w:after="160" w:line="120" w:lineRule="auto"/>
        <w:rPr>
          <w:rFonts w:ascii="Times New Roman" w:eastAsia="Times New Roman" w:hAnsi="Times New Roman" w:cs="Times New Roman"/>
        </w:rPr>
      </w:pPr>
    </w:p>
    <w:p w14:paraId="627F87F1" w14:textId="77777777" w:rsidR="00BE097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6954E60" w14:textId="77777777" w:rsidR="00B74976" w:rsidRDefault="00B74976">
      <w:pPr>
        <w:widowControl/>
        <w:spacing w:after="160" w:line="259" w:lineRule="auto"/>
        <w:rPr>
          <w:rFonts w:ascii="Times New Roman" w:eastAsia="Times New Roman" w:hAnsi="Times New Roman" w:cs="Times New Roman"/>
          <w:bCs/>
          <w:sz w:val="24"/>
          <w:szCs w:val="24"/>
        </w:rPr>
      </w:pPr>
      <w:r w:rsidRPr="00B74976">
        <w:rPr>
          <w:rFonts w:ascii="Times New Roman" w:eastAsia="Times New Roman" w:hAnsi="Times New Roman" w:cs="Times New Roman"/>
          <w:bCs/>
          <w:sz w:val="24"/>
          <w:szCs w:val="24"/>
        </w:rPr>
        <w:t xml:space="preserve">The proposed solution, "AI </w:t>
      </w:r>
      <w:proofErr w:type="spellStart"/>
      <w:r w:rsidRPr="00B74976">
        <w:rPr>
          <w:rFonts w:ascii="Times New Roman" w:eastAsia="Times New Roman" w:hAnsi="Times New Roman" w:cs="Times New Roman"/>
          <w:bCs/>
          <w:sz w:val="24"/>
          <w:szCs w:val="24"/>
        </w:rPr>
        <w:t>DamageAssess</w:t>
      </w:r>
      <w:proofErr w:type="spellEnd"/>
      <w:r w:rsidRPr="00B74976">
        <w:rPr>
          <w:rFonts w:ascii="Times New Roman" w:eastAsia="Times New Roman" w:hAnsi="Times New Roman" w:cs="Times New Roman"/>
          <w:bCs/>
          <w:sz w:val="24"/>
          <w:szCs w:val="24"/>
        </w:rPr>
        <w:t xml:space="preserve">," leverages artificial intelligence and computer vision to provide accurate and efficient vehicle damage assessments and cost estimations for insurance claims. By utilizing machine learning algorithms to analyze images of damaged vehicles, AI </w:t>
      </w:r>
      <w:proofErr w:type="spellStart"/>
      <w:r w:rsidRPr="00B74976">
        <w:rPr>
          <w:rFonts w:ascii="Times New Roman" w:eastAsia="Times New Roman" w:hAnsi="Times New Roman" w:cs="Times New Roman"/>
          <w:bCs/>
          <w:sz w:val="24"/>
          <w:szCs w:val="24"/>
        </w:rPr>
        <w:t>DamageAssess</w:t>
      </w:r>
      <w:proofErr w:type="spellEnd"/>
      <w:r w:rsidRPr="00B74976">
        <w:rPr>
          <w:rFonts w:ascii="Times New Roman" w:eastAsia="Times New Roman" w:hAnsi="Times New Roman" w:cs="Times New Roman"/>
          <w:bCs/>
          <w:sz w:val="24"/>
          <w:szCs w:val="24"/>
        </w:rPr>
        <w:t xml:space="preserve"> can identify damage, estimate repair costs, and generate detailed reports, reducing the need for physical inspections and streamlining the claims process. </w:t>
      </w:r>
      <w:r>
        <w:rPr>
          <w:rFonts w:ascii="Times New Roman" w:eastAsia="Times New Roman" w:hAnsi="Times New Roman" w:cs="Times New Roman"/>
          <w:bCs/>
          <w:sz w:val="24"/>
          <w:szCs w:val="24"/>
        </w:rPr>
        <w:t xml:space="preserve"> </w:t>
      </w:r>
    </w:p>
    <w:p w14:paraId="518F10A0" w14:textId="5C3E8C32" w:rsidR="00BE097A" w:rsidRPr="00B74976" w:rsidRDefault="00B74976">
      <w:pPr>
        <w:widowControl/>
        <w:spacing w:after="160" w:line="259" w:lineRule="auto"/>
        <w:rPr>
          <w:rFonts w:ascii="Times New Roman" w:eastAsia="Times New Roman" w:hAnsi="Times New Roman" w:cs="Times New Roman"/>
          <w:bCs/>
          <w:sz w:val="24"/>
          <w:szCs w:val="24"/>
        </w:rPr>
      </w:pPr>
      <w:r w:rsidRPr="00B74976">
        <w:rPr>
          <w:rFonts w:ascii="Times New Roman" w:eastAsia="Times New Roman" w:hAnsi="Times New Roman" w:cs="Times New Roman"/>
          <w:bCs/>
          <w:sz w:val="24"/>
          <w:szCs w:val="24"/>
        </w:rPr>
        <w:t>This solution aims to improve accuracy, reduce processing time, and enhance customer satisfaction, while also providing insurers with a robust and scalable platform for managing claims.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E097A" w14:paraId="08BFD89F" w14:textId="77777777" w:rsidTr="0027292E">
        <w:trPr>
          <w:trHeight w:val="478"/>
        </w:trPr>
        <w:tc>
          <w:tcPr>
            <w:tcW w:w="9360" w:type="dxa"/>
            <w:gridSpan w:val="2"/>
            <w:shd w:val="clear" w:color="auto" w:fill="FFFFFF"/>
            <w:tcMar>
              <w:top w:w="100" w:type="dxa"/>
              <w:left w:w="100" w:type="dxa"/>
              <w:bottom w:w="100" w:type="dxa"/>
              <w:right w:w="100" w:type="dxa"/>
            </w:tcMar>
          </w:tcPr>
          <w:p w14:paraId="787DAF6D" w14:textId="77777777" w:rsidR="00BE097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E097A" w14:paraId="12A6ADB3" w14:textId="77777777" w:rsidTr="0027292E">
        <w:trPr>
          <w:trHeight w:val="478"/>
        </w:trPr>
        <w:tc>
          <w:tcPr>
            <w:tcW w:w="2415" w:type="dxa"/>
            <w:shd w:val="clear" w:color="auto" w:fill="auto"/>
            <w:tcMar>
              <w:top w:w="100" w:type="dxa"/>
              <w:left w:w="100" w:type="dxa"/>
              <w:bottom w:w="100" w:type="dxa"/>
              <w:right w:w="100" w:type="dxa"/>
            </w:tcMar>
          </w:tcPr>
          <w:p w14:paraId="42E5EE27"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9EE3652" w14:textId="5DB1B022" w:rsidR="00BE097A" w:rsidRDefault="00DD347D">
            <w:pPr>
              <w:pBdr>
                <w:top w:val="nil"/>
                <w:left w:val="nil"/>
                <w:bottom w:val="nil"/>
                <w:right w:val="nil"/>
                <w:between w:val="nil"/>
              </w:pBdr>
              <w:rPr>
                <w:rFonts w:ascii="Times New Roman" w:eastAsia="Times New Roman" w:hAnsi="Times New Roman" w:cs="Times New Roman"/>
                <w:sz w:val="24"/>
                <w:szCs w:val="24"/>
              </w:rPr>
            </w:pPr>
            <w:r w:rsidRPr="00DD347D">
              <w:rPr>
                <w:rFonts w:ascii="Times New Roman" w:eastAsia="Times New Roman" w:hAnsi="Times New Roman" w:cs="Times New Roman"/>
                <w:sz w:val="24"/>
                <w:szCs w:val="24"/>
              </w:rPr>
              <w:t xml:space="preserve">The objective of AI </w:t>
            </w:r>
            <w:proofErr w:type="spellStart"/>
            <w:r w:rsidRPr="00DD347D">
              <w:rPr>
                <w:rFonts w:ascii="Times New Roman" w:eastAsia="Times New Roman" w:hAnsi="Times New Roman" w:cs="Times New Roman"/>
                <w:sz w:val="24"/>
                <w:szCs w:val="24"/>
              </w:rPr>
              <w:t>DamageAssess</w:t>
            </w:r>
            <w:proofErr w:type="spellEnd"/>
            <w:r w:rsidRPr="00DD347D">
              <w:rPr>
                <w:rFonts w:ascii="Times New Roman" w:eastAsia="Times New Roman" w:hAnsi="Times New Roman" w:cs="Times New Roman"/>
                <w:sz w:val="24"/>
                <w:szCs w:val="24"/>
              </w:rPr>
              <w:t xml:space="preserve"> is to develop an accurate and efficient AI-powered solution for vehicle damage assessment and cost estimation. This solution aims to streamline the insurance claims process, reducing processing time and improving customer satisfaction.</w:t>
            </w:r>
          </w:p>
        </w:tc>
      </w:tr>
      <w:tr w:rsidR="00BE097A" w14:paraId="311C75CF" w14:textId="77777777" w:rsidTr="0027292E">
        <w:trPr>
          <w:trHeight w:val="478"/>
        </w:trPr>
        <w:tc>
          <w:tcPr>
            <w:tcW w:w="2415" w:type="dxa"/>
            <w:shd w:val="clear" w:color="auto" w:fill="auto"/>
            <w:tcMar>
              <w:top w:w="100" w:type="dxa"/>
              <w:left w:w="100" w:type="dxa"/>
              <w:bottom w:w="100" w:type="dxa"/>
              <w:right w:w="100" w:type="dxa"/>
            </w:tcMar>
          </w:tcPr>
          <w:p w14:paraId="1F627190"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EAB6A5F" w14:textId="5CEF655D" w:rsidR="00BE097A" w:rsidRDefault="00DD347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D347D">
              <w:rPr>
                <w:rFonts w:ascii="Times New Roman" w:eastAsia="Times New Roman" w:hAnsi="Times New Roman" w:cs="Times New Roman"/>
                <w:sz w:val="24"/>
                <w:szCs w:val="24"/>
              </w:rPr>
              <w:t xml:space="preserve">he scope of AI </w:t>
            </w:r>
            <w:proofErr w:type="spellStart"/>
            <w:r w:rsidRPr="00DD347D">
              <w:rPr>
                <w:rFonts w:ascii="Times New Roman" w:eastAsia="Times New Roman" w:hAnsi="Times New Roman" w:cs="Times New Roman"/>
                <w:sz w:val="24"/>
                <w:szCs w:val="24"/>
              </w:rPr>
              <w:t>DamageAssess</w:t>
            </w:r>
            <w:proofErr w:type="spellEnd"/>
            <w:r w:rsidRPr="00DD347D">
              <w:rPr>
                <w:rFonts w:ascii="Times New Roman" w:eastAsia="Times New Roman" w:hAnsi="Times New Roman" w:cs="Times New Roman"/>
                <w:sz w:val="24"/>
                <w:szCs w:val="24"/>
              </w:rPr>
              <w:t xml:space="preserve"> includes the development of an AI-powered platform for vehicle damage assessment and cost estimation. The platform will integrate with existing insurance claims systems, enabling seamless processing and reducing manual intervention.</w:t>
            </w:r>
          </w:p>
        </w:tc>
      </w:tr>
      <w:tr w:rsidR="00BE097A" w14:paraId="5A1BEDF1" w14:textId="77777777" w:rsidTr="0027292E">
        <w:trPr>
          <w:trHeight w:val="478"/>
        </w:trPr>
        <w:tc>
          <w:tcPr>
            <w:tcW w:w="9360" w:type="dxa"/>
            <w:gridSpan w:val="2"/>
            <w:shd w:val="clear" w:color="auto" w:fill="FFFFFF"/>
            <w:tcMar>
              <w:top w:w="100" w:type="dxa"/>
              <w:left w:w="100" w:type="dxa"/>
              <w:bottom w:w="100" w:type="dxa"/>
              <w:right w:w="100" w:type="dxa"/>
            </w:tcMar>
          </w:tcPr>
          <w:p w14:paraId="2BE061FD" w14:textId="77777777" w:rsidR="00BE097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E097A" w14:paraId="5BBC9C9B" w14:textId="77777777" w:rsidTr="0027292E">
        <w:trPr>
          <w:trHeight w:val="478"/>
        </w:trPr>
        <w:tc>
          <w:tcPr>
            <w:tcW w:w="2415" w:type="dxa"/>
            <w:shd w:val="clear" w:color="auto" w:fill="auto"/>
            <w:tcMar>
              <w:top w:w="100" w:type="dxa"/>
              <w:left w:w="100" w:type="dxa"/>
              <w:bottom w:w="100" w:type="dxa"/>
              <w:right w:w="100" w:type="dxa"/>
            </w:tcMar>
          </w:tcPr>
          <w:p w14:paraId="7C8417E1"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951111" w14:textId="3C350FCC" w:rsidR="00BE097A" w:rsidRDefault="00B74976">
            <w:pPr>
              <w:pBdr>
                <w:top w:val="nil"/>
                <w:left w:val="nil"/>
                <w:bottom w:val="nil"/>
                <w:right w:val="nil"/>
                <w:between w:val="nil"/>
              </w:pBdr>
              <w:rPr>
                <w:rFonts w:ascii="Times New Roman" w:eastAsia="Times New Roman" w:hAnsi="Times New Roman" w:cs="Times New Roman"/>
                <w:sz w:val="24"/>
                <w:szCs w:val="24"/>
              </w:rPr>
            </w:pPr>
            <w:r w:rsidRPr="00B74976">
              <w:rPr>
                <w:rFonts w:ascii="Times New Roman" w:eastAsia="Times New Roman" w:hAnsi="Times New Roman" w:cs="Times New Roman"/>
                <w:sz w:val="24"/>
                <w:szCs w:val="24"/>
              </w:rPr>
              <w:t xml:space="preserve">AI </w:t>
            </w:r>
            <w:proofErr w:type="spellStart"/>
            <w:r w:rsidRPr="00B74976">
              <w:rPr>
                <w:rFonts w:ascii="Times New Roman" w:eastAsia="Times New Roman" w:hAnsi="Times New Roman" w:cs="Times New Roman"/>
                <w:sz w:val="24"/>
                <w:szCs w:val="24"/>
              </w:rPr>
              <w:t>DamageAssess</w:t>
            </w:r>
            <w:proofErr w:type="spellEnd"/>
            <w:r w:rsidRPr="00B74976">
              <w:rPr>
                <w:rFonts w:ascii="Times New Roman" w:eastAsia="Times New Roman" w:hAnsi="Times New Roman" w:cs="Times New Roman"/>
                <w:sz w:val="24"/>
                <w:szCs w:val="24"/>
              </w:rPr>
              <w:t xml:space="preserve"> is an AI-powered solution for vehicle damage assessment and cost estimation, streamlining the insurance claims process. It utilizes machine learning algorithms to analyze images of damaged vehicles, reducing processing time and improving accuracy.</w:t>
            </w:r>
          </w:p>
        </w:tc>
      </w:tr>
      <w:tr w:rsidR="00BE097A" w14:paraId="6471BEAC" w14:textId="77777777" w:rsidTr="0027292E">
        <w:trPr>
          <w:trHeight w:val="478"/>
        </w:trPr>
        <w:tc>
          <w:tcPr>
            <w:tcW w:w="2415" w:type="dxa"/>
            <w:shd w:val="clear" w:color="auto" w:fill="auto"/>
            <w:tcMar>
              <w:top w:w="100" w:type="dxa"/>
              <w:left w:w="100" w:type="dxa"/>
              <w:bottom w:w="100" w:type="dxa"/>
              <w:right w:w="100" w:type="dxa"/>
            </w:tcMar>
          </w:tcPr>
          <w:p w14:paraId="6DD0C1A5"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669445D" w14:textId="0F7053E4" w:rsidR="00DD347D" w:rsidRPr="00DD347D" w:rsidRDefault="00DD347D" w:rsidP="00DD347D">
            <w:pPr>
              <w:pBdr>
                <w:top w:val="nil"/>
                <w:left w:val="nil"/>
                <w:bottom w:val="nil"/>
                <w:right w:val="nil"/>
                <w:between w:val="nil"/>
              </w:pBdr>
              <w:rPr>
                <w:rFonts w:ascii="Times New Roman" w:eastAsia="Times New Roman" w:hAnsi="Times New Roman" w:cs="Times New Roman"/>
                <w:sz w:val="24"/>
                <w:szCs w:val="24"/>
              </w:rPr>
            </w:pPr>
            <w:r w:rsidRPr="00DD347D">
              <w:rPr>
                <w:rFonts w:ascii="Times New Roman" w:eastAsia="Times New Roman" w:hAnsi="Times New Roman" w:cs="Times New Roman"/>
                <w:sz w:val="24"/>
                <w:szCs w:val="24"/>
              </w:rPr>
              <w:t>AI-powered vehicle damage assessment and cost estimation highlight significant impacts on the insurance and automotive industries. Here's a breakdown of their implications:</w:t>
            </w:r>
          </w:p>
          <w:p w14:paraId="5E33B640" w14:textId="634F1CD4" w:rsidR="00DD347D" w:rsidRPr="00DD347D" w:rsidRDefault="00DD347D" w:rsidP="00DD347D">
            <w:pPr>
              <w:pBdr>
                <w:top w:val="nil"/>
                <w:left w:val="nil"/>
                <w:bottom w:val="nil"/>
                <w:right w:val="nil"/>
                <w:between w:val="nil"/>
              </w:pBdr>
              <w:rPr>
                <w:rFonts w:ascii="Times New Roman" w:eastAsia="Times New Roman" w:hAnsi="Times New Roman" w:cs="Times New Roman"/>
                <w:sz w:val="24"/>
                <w:szCs w:val="24"/>
              </w:rPr>
            </w:pPr>
            <w:r w:rsidRPr="00DD347D">
              <w:rPr>
                <w:rFonts w:ascii="Times New Roman" w:eastAsia="Times New Roman" w:hAnsi="Times New Roman" w:cs="Times New Roman"/>
                <w:sz w:val="24"/>
                <w:szCs w:val="24"/>
              </w:rPr>
              <w:t>AI automates damage assessment, reducing manual intervention and enabling faster claims processing.</w:t>
            </w:r>
          </w:p>
          <w:p w14:paraId="7CA1C0E3" w14:textId="00E3A9C5" w:rsidR="00BE097A" w:rsidRDefault="00DD347D" w:rsidP="00DD347D">
            <w:pPr>
              <w:pBdr>
                <w:top w:val="nil"/>
                <w:left w:val="nil"/>
                <w:bottom w:val="nil"/>
                <w:right w:val="nil"/>
                <w:between w:val="nil"/>
              </w:pBdr>
              <w:rPr>
                <w:rFonts w:ascii="Times New Roman" w:eastAsia="Times New Roman" w:hAnsi="Times New Roman" w:cs="Times New Roman"/>
                <w:sz w:val="24"/>
                <w:szCs w:val="24"/>
              </w:rPr>
            </w:pPr>
            <w:r w:rsidRPr="00DD347D">
              <w:rPr>
                <w:rFonts w:ascii="Times New Roman" w:eastAsia="Times New Roman" w:hAnsi="Times New Roman" w:cs="Times New Roman"/>
                <w:sz w:val="24"/>
                <w:szCs w:val="24"/>
              </w:rPr>
              <w:t>This leads to improved customer satisfaction as users experience quicker resolutions, often within minutes.</w:t>
            </w:r>
          </w:p>
        </w:tc>
      </w:tr>
      <w:tr w:rsidR="00BE097A" w14:paraId="4DF0FEC1" w14:textId="77777777" w:rsidTr="0027292E">
        <w:trPr>
          <w:trHeight w:val="478"/>
        </w:trPr>
        <w:tc>
          <w:tcPr>
            <w:tcW w:w="9360" w:type="dxa"/>
            <w:gridSpan w:val="2"/>
            <w:shd w:val="clear" w:color="auto" w:fill="FFFFFF"/>
            <w:tcMar>
              <w:top w:w="100" w:type="dxa"/>
              <w:left w:w="100" w:type="dxa"/>
              <w:bottom w:w="100" w:type="dxa"/>
              <w:right w:w="100" w:type="dxa"/>
            </w:tcMar>
          </w:tcPr>
          <w:p w14:paraId="7AACB036" w14:textId="77777777" w:rsidR="00BE097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E097A" w14:paraId="418F5DF3" w14:textId="77777777" w:rsidTr="0027292E">
        <w:trPr>
          <w:trHeight w:val="478"/>
        </w:trPr>
        <w:tc>
          <w:tcPr>
            <w:tcW w:w="2415" w:type="dxa"/>
            <w:shd w:val="clear" w:color="auto" w:fill="auto"/>
            <w:tcMar>
              <w:top w:w="100" w:type="dxa"/>
              <w:left w:w="100" w:type="dxa"/>
              <w:bottom w:w="100" w:type="dxa"/>
              <w:right w:w="100" w:type="dxa"/>
            </w:tcMar>
          </w:tcPr>
          <w:p w14:paraId="316A04C3"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B456DBA" w14:textId="1A33C0D8" w:rsidR="00BE097A" w:rsidRDefault="00DD347D">
            <w:pPr>
              <w:pBdr>
                <w:top w:val="nil"/>
                <w:left w:val="nil"/>
                <w:bottom w:val="nil"/>
                <w:right w:val="nil"/>
                <w:between w:val="nil"/>
              </w:pBdr>
              <w:rPr>
                <w:rFonts w:ascii="Times New Roman" w:eastAsia="Times New Roman" w:hAnsi="Times New Roman" w:cs="Times New Roman"/>
                <w:sz w:val="24"/>
                <w:szCs w:val="24"/>
              </w:rPr>
            </w:pPr>
            <w:r w:rsidRPr="00DD347D">
              <w:rPr>
                <w:rFonts w:ascii="Times New Roman" w:eastAsia="Times New Roman" w:hAnsi="Times New Roman" w:cs="Times New Roman"/>
                <w:sz w:val="24"/>
                <w:szCs w:val="24"/>
              </w:rPr>
              <w:t>The approach to developing an AI-powered vehicle damage assessment and cost estimation solution involves gathering and preparing a comprehensive dataset of vehicle damage images, repair costs, and vehicle specifications.</w:t>
            </w:r>
          </w:p>
        </w:tc>
      </w:tr>
      <w:tr w:rsidR="00BE097A" w14:paraId="6ACF1EE0" w14:textId="77777777" w:rsidTr="0027292E">
        <w:trPr>
          <w:trHeight w:val="478"/>
        </w:trPr>
        <w:tc>
          <w:tcPr>
            <w:tcW w:w="2415" w:type="dxa"/>
            <w:shd w:val="clear" w:color="auto" w:fill="auto"/>
            <w:tcMar>
              <w:top w:w="100" w:type="dxa"/>
              <w:left w:w="100" w:type="dxa"/>
              <w:bottom w:w="100" w:type="dxa"/>
              <w:right w:w="100" w:type="dxa"/>
            </w:tcMar>
          </w:tcPr>
          <w:p w14:paraId="341403E7" w14:textId="77777777" w:rsidR="00BE09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EE67979" w14:textId="13D3E579" w:rsidR="00BE097A" w:rsidRDefault="0027292E">
            <w:pPr>
              <w:pBdr>
                <w:top w:val="nil"/>
                <w:left w:val="nil"/>
                <w:bottom w:val="nil"/>
                <w:right w:val="nil"/>
                <w:between w:val="nil"/>
              </w:pBdr>
              <w:rPr>
                <w:rFonts w:ascii="Times New Roman" w:eastAsia="Times New Roman" w:hAnsi="Times New Roman" w:cs="Times New Roman"/>
                <w:sz w:val="24"/>
                <w:szCs w:val="24"/>
              </w:rPr>
            </w:pPr>
            <w:r w:rsidRPr="0027292E">
              <w:rPr>
                <w:rFonts w:ascii="Times New Roman" w:eastAsia="Times New Roman" w:hAnsi="Times New Roman" w:cs="Times New Roman"/>
                <w:sz w:val="24"/>
                <w:szCs w:val="24"/>
              </w:rPr>
              <w:t>AI-powered vehicle damage assessment solution offers key features designed for efficiency and accuracy. It includes real-time damage detection using advanced computer vision, enabling instant identification and classification of vehicle damages.</w:t>
            </w:r>
          </w:p>
        </w:tc>
      </w:tr>
    </w:tbl>
    <w:p w14:paraId="26E06466" w14:textId="77777777" w:rsidR="00BE097A" w:rsidRDefault="00BE097A">
      <w:pPr>
        <w:widowControl/>
        <w:spacing w:after="160" w:line="120" w:lineRule="auto"/>
        <w:rPr>
          <w:rFonts w:ascii="Times New Roman" w:eastAsia="Times New Roman" w:hAnsi="Times New Roman" w:cs="Times New Roman"/>
          <w:sz w:val="24"/>
          <w:szCs w:val="24"/>
        </w:rPr>
      </w:pPr>
    </w:p>
    <w:p w14:paraId="09785BA0" w14:textId="77777777" w:rsidR="00BE097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E097A" w14:paraId="2DF1485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95FAFF0"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ED677A"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76C44"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E097A" w14:paraId="38A87C6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11111"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E097A" w14:paraId="25DCDFA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B8B92F"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50408"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89D72"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BE097A" w14:paraId="342931B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DD1B5"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2C8C5"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D1A5D"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BE097A" w14:paraId="260C4F9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5CBDF"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4AE3EE"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70AF7"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BE097A" w14:paraId="47B8DD7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7287B"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E097A" w14:paraId="688E00E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5BFFB"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2C32B"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B6314D"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BE097A" w14:paraId="10A98CF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C69FE0"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F02B85"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C24A4F" w14:textId="4CFEA15A"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BB7178">
              <w:rPr>
                <w:rFonts w:ascii="Times New Roman" w:eastAsia="Times New Roman" w:hAnsi="Times New Roman" w:cs="Times New Roman"/>
                <w:sz w:val="24"/>
                <w:szCs w:val="24"/>
              </w:rPr>
              <w:t xml:space="preserve">., </w:t>
            </w:r>
            <w:proofErr w:type="spellStart"/>
            <w:proofErr w:type="gramStart"/>
            <w:r w:rsidR="00BB7178">
              <w:rPr>
                <w:rFonts w:ascii="Times New Roman" w:eastAsia="Times New Roman" w:hAnsi="Times New Roman" w:cs="Times New Roman"/>
                <w:sz w:val="24"/>
                <w:szCs w:val="24"/>
              </w:rPr>
              <w:t>Numpy</w:t>
            </w:r>
            <w:proofErr w:type="spellEnd"/>
            <w:r w:rsidR="00BB7178">
              <w:rPr>
                <w:rFonts w:ascii="Times New Roman" w:eastAsia="Times New Roman" w:hAnsi="Times New Roman" w:cs="Times New Roman"/>
                <w:sz w:val="24"/>
                <w:szCs w:val="24"/>
              </w:rPr>
              <w:t xml:space="preserve"> ,</w:t>
            </w:r>
            <w:proofErr w:type="gramEnd"/>
            <w:r w:rsidR="00BB7178">
              <w:rPr>
                <w:rFonts w:ascii="Times New Roman" w:eastAsia="Times New Roman" w:hAnsi="Times New Roman" w:cs="Times New Roman"/>
                <w:sz w:val="24"/>
                <w:szCs w:val="24"/>
              </w:rPr>
              <w:t xml:space="preserve"> Pandas, Matplotlib, Seaborn.</w:t>
            </w:r>
          </w:p>
        </w:tc>
      </w:tr>
      <w:tr w:rsidR="00BE097A" w14:paraId="107C360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2D360"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3E151"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B399" w14:textId="77777777" w:rsidR="00BB71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FA7B94A" w14:textId="2FE9D5E3" w:rsidR="00BE097A" w:rsidRDefault="00BB71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VSCODE.</w:t>
            </w:r>
          </w:p>
        </w:tc>
      </w:tr>
      <w:tr w:rsidR="00BE097A" w14:paraId="1927CC2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9FC4" w14:textId="77777777" w:rsidR="00BE09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E097A" w14:paraId="43C7EBE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0364F"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04061" w14:textId="77777777"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728E40" w14:textId="7F2CC579" w:rsidR="00BE09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r w:rsidR="00BB7178">
              <w:rPr>
                <w:rFonts w:ascii="Times New Roman" w:eastAsia="Times New Roman" w:hAnsi="Times New Roman" w:cs="Times New Roman"/>
                <w:sz w:val="24"/>
                <w:szCs w:val="24"/>
              </w:rPr>
              <w:t>.</w:t>
            </w:r>
          </w:p>
        </w:tc>
      </w:tr>
    </w:tbl>
    <w:p w14:paraId="67B15DF8" w14:textId="77777777" w:rsidR="00BE097A" w:rsidRDefault="00BE097A">
      <w:pPr>
        <w:widowControl/>
        <w:spacing w:after="160" w:line="259" w:lineRule="auto"/>
        <w:rPr>
          <w:rFonts w:ascii="Times New Roman" w:eastAsia="Times New Roman" w:hAnsi="Times New Roman" w:cs="Times New Roman"/>
          <w:sz w:val="24"/>
          <w:szCs w:val="24"/>
        </w:rPr>
      </w:pPr>
    </w:p>
    <w:p w14:paraId="1A6EF2A0" w14:textId="77777777" w:rsidR="00BE097A" w:rsidRDefault="00BE097A">
      <w:pPr>
        <w:widowControl/>
        <w:spacing w:after="160" w:line="259" w:lineRule="auto"/>
        <w:rPr>
          <w:rFonts w:ascii="Times New Roman" w:eastAsia="Times New Roman" w:hAnsi="Times New Roman" w:cs="Times New Roman"/>
        </w:rPr>
      </w:pPr>
    </w:p>
    <w:sectPr w:rsidR="00BE09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53091" w14:textId="77777777" w:rsidR="00C43EC1" w:rsidRDefault="00C43EC1">
      <w:r>
        <w:separator/>
      </w:r>
    </w:p>
  </w:endnote>
  <w:endnote w:type="continuationSeparator" w:id="0">
    <w:p w14:paraId="471C82C3" w14:textId="77777777" w:rsidR="00C43EC1" w:rsidRDefault="00C4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6151B" w14:textId="77777777" w:rsidR="00C43EC1" w:rsidRDefault="00C43EC1">
      <w:r>
        <w:separator/>
      </w:r>
    </w:p>
  </w:footnote>
  <w:footnote w:type="continuationSeparator" w:id="0">
    <w:p w14:paraId="7D421DA5" w14:textId="77777777" w:rsidR="00C43EC1" w:rsidRDefault="00C43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6E2D" w14:textId="77777777" w:rsidR="00BE097A" w:rsidRDefault="00000000">
    <w:pPr>
      <w:jc w:val="both"/>
    </w:pPr>
    <w:r>
      <w:rPr>
        <w:noProof/>
      </w:rPr>
      <w:drawing>
        <wp:anchor distT="114300" distB="114300" distL="114300" distR="114300" simplePos="0" relativeHeight="251658240" behindDoc="0" locked="0" layoutInCell="1" hidden="0" allowOverlap="1" wp14:anchorId="4675C835" wp14:editId="2F8E815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0458D3" wp14:editId="06D039F3">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3BAD10" w14:textId="77777777" w:rsidR="00BE097A" w:rsidRDefault="00BE097A"/>
  <w:p w14:paraId="236AE3D4" w14:textId="77777777" w:rsidR="00BE097A" w:rsidRDefault="00BE09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7A"/>
    <w:rsid w:val="0027292E"/>
    <w:rsid w:val="00276956"/>
    <w:rsid w:val="003078A4"/>
    <w:rsid w:val="00466980"/>
    <w:rsid w:val="004764D3"/>
    <w:rsid w:val="005223E6"/>
    <w:rsid w:val="006712E5"/>
    <w:rsid w:val="00771324"/>
    <w:rsid w:val="009577DD"/>
    <w:rsid w:val="00B74976"/>
    <w:rsid w:val="00BB7178"/>
    <w:rsid w:val="00BE097A"/>
    <w:rsid w:val="00C43EC1"/>
    <w:rsid w:val="00DD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C566"/>
  <w15:docId w15:val="{C59C5758-EDB5-48AA-8239-0714B41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49782">
      <w:bodyDiv w:val="1"/>
      <w:marLeft w:val="0"/>
      <w:marRight w:val="0"/>
      <w:marTop w:val="0"/>
      <w:marBottom w:val="0"/>
      <w:divBdr>
        <w:top w:val="none" w:sz="0" w:space="0" w:color="auto"/>
        <w:left w:val="none" w:sz="0" w:space="0" w:color="auto"/>
        <w:bottom w:val="none" w:sz="0" w:space="0" w:color="auto"/>
        <w:right w:val="none" w:sz="0" w:space="0" w:color="auto"/>
      </w:divBdr>
      <w:divsChild>
        <w:div w:id="88234848">
          <w:marLeft w:val="0"/>
          <w:marRight w:val="0"/>
          <w:marTop w:val="0"/>
          <w:marBottom w:val="0"/>
          <w:divBdr>
            <w:top w:val="none" w:sz="0" w:space="0" w:color="auto"/>
            <w:left w:val="none" w:sz="0" w:space="0" w:color="auto"/>
            <w:bottom w:val="none" w:sz="0" w:space="0" w:color="auto"/>
            <w:right w:val="none" w:sz="0" w:space="0" w:color="auto"/>
          </w:divBdr>
          <w:divsChild>
            <w:div w:id="211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SUSHMA REDDY</cp:lastModifiedBy>
  <cp:revision>2</cp:revision>
  <cp:lastPrinted>2024-11-30T15:01:00Z</cp:lastPrinted>
  <dcterms:created xsi:type="dcterms:W3CDTF">2025-01-12T06:28:00Z</dcterms:created>
  <dcterms:modified xsi:type="dcterms:W3CDTF">2025-01-12T06:28:00Z</dcterms:modified>
</cp:coreProperties>
</file>