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BFCE4" w14:textId="77777777" w:rsidR="00D328A4" w:rsidRDefault="003D7589">
      <w:pPr>
        <w:pStyle w:val="Title"/>
      </w:pPr>
      <w:r>
        <w:t>Feasibility Analysis Executive Summary</w:t>
      </w:r>
    </w:p>
    <w:p w14:paraId="127186EE" w14:textId="77777777" w:rsidR="00D328A4" w:rsidRPr="003D7589" w:rsidRDefault="00933368">
      <w:pPr>
        <w:pStyle w:val="Heading1"/>
        <w:rPr>
          <w:b/>
        </w:rPr>
      </w:pPr>
      <w:r>
        <w:rPr>
          <w:b/>
        </w:rPr>
        <w:t>Technical Feasibility: Can We Build It?</w:t>
      </w:r>
    </w:p>
    <w:tbl>
      <w:tblPr>
        <w:tblW w:w="0" w:type="auto"/>
        <w:tblLayout w:type="fixed"/>
        <w:tblCellMar>
          <w:left w:w="0" w:type="dxa"/>
          <w:right w:w="0" w:type="dxa"/>
        </w:tblCellMar>
        <w:tblLook w:val="0000" w:firstRow="0" w:lastRow="0" w:firstColumn="0" w:lastColumn="0" w:noHBand="0" w:noVBand="0"/>
      </w:tblPr>
      <w:tblGrid>
        <w:gridCol w:w="10080"/>
      </w:tblGrid>
      <w:tr w:rsidR="003D7589" w14:paraId="6FA09C59" w14:textId="77777777">
        <w:tc>
          <w:tcPr>
            <w:tcW w:w="10080" w:type="dxa"/>
          </w:tcPr>
          <w:p w14:paraId="2852129B" w14:textId="77777777" w:rsidR="003D7589" w:rsidRPr="003F50D8" w:rsidRDefault="003D7589" w:rsidP="003D7589">
            <w:pPr>
              <w:rPr>
                <w:rStyle w:val="Strong"/>
                <w:rFonts w:asciiTheme="majorHAnsi" w:eastAsiaTheme="majorEastAsia" w:hAnsiTheme="majorHAnsi" w:cstheme="majorBidi"/>
                <w:color w:val="6ABBE0" w:themeColor="accent4"/>
                <w:sz w:val="28"/>
                <w:szCs w:val="28"/>
              </w:rPr>
            </w:pPr>
            <w:r w:rsidRPr="003F50D8">
              <w:rPr>
                <w:rStyle w:val="Strong"/>
                <w:b w:val="0"/>
              </w:rPr>
              <w:t>Familiarity with Functional area</w:t>
            </w:r>
            <w:r w:rsidR="0000107B">
              <w:rPr>
                <w:rStyle w:val="Strong"/>
                <w:b w:val="0"/>
              </w:rPr>
              <w:t>: Less familiarity generates more risk</w:t>
            </w:r>
          </w:p>
        </w:tc>
      </w:tr>
      <w:tr w:rsidR="003D7589" w14:paraId="7572D97B" w14:textId="77777777">
        <w:tc>
          <w:tcPr>
            <w:tcW w:w="10080" w:type="dxa"/>
          </w:tcPr>
          <w:p w14:paraId="7F9AEC94" w14:textId="22E2AC26" w:rsidR="003D7589" w:rsidRPr="003F50D8" w:rsidRDefault="00954E42" w:rsidP="003D7589">
            <w:pPr>
              <w:pStyle w:val="ListParagraph"/>
              <w:numPr>
                <w:ilvl w:val="0"/>
                <w:numId w:val="2"/>
              </w:numPr>
            </w:pPr>
            <w:r>
              <w:rPr>
                <w:rStyle w:val="Strong"/>
                <w:b w:val="0"/>
                <w:bCs w:val="0"/>
              </w:rPr>
              <w:t xml:space="preserve">This project carries a low-level risk because of the past expertise developed In previous school registration project for Ruth University.  </w:t>
            </w:r>
            <w:r>
              <w:rPr>
                <w:rStyle w:val="Strong"/>
                <w:b w:val="0"/>
                <w:bCs w:val="0"/>
              </w:rPr>
              <w:t>The previous system also let students register electronically with a real time communication team available.</w:t>
            </w:r>
          </w:p>
        </w:tc>
      </w:tr>
      <w:tr w:rsidR="003D7589" w14:paraId="07523899" w14:textId="77777777">
        <w:tc>
          <w:tcPr>
            <w:tcW w:w="10080" w:type="dxa"/>
          </w:tcPr>
          <w:p w14:paraId="520E3D4B" w14:textId="77777777" w:rsidR="003D7589" w:rsidRPr="003F50D8" w:rsidRDefault="003D7589">
            <w:pPr>
              <w:rPr>
                <w:rStyle w:val="Strong"/>
              </w:rPr>
            </w:pPr>
            <w:r w:rsidRPr="003F50D8">
              <w:rPr>
                <w:rStyle w:val="Strong"/>
                <w:b w:val="0"/>
              </w:rPr>
              <w:t>Familiarity with Technology</w:t>
            </w:r>
            <w:r w:rsidR="0000107B">
              <w:rPr>
                <w:rStyle w:val="Strong"/>
                <w:b w:val="0"/>
              </w:rPr>
              <w:t xml:space="preserve">: Less familiarity </w:t>
            </w:r>
            <w:r w:rsidR="006E635A">
              <w:rPr>
                <w:rStyle w:val="Strong"/>
                <w:b w:val="0"/>
              </w:rPr>
              <w:t xml:space="preserve">generates </w:t>
            </w:r>
            <w:r w:rsidR="0000107B">
              <w:rPr>
                <w:rStyle w:val="Strong"/>
                <w:b w:val="0"/>
              </w:rPr>
              <w:t>more risk</w:t>
            </w:r>
          </w:p>
        </w:tc>
      </w:tr>
      <w:tr w:rsidR="003D7589" w14:paraId="79A1BF14" w14:textId="77777777">
        <w:tc>
          <w:tcPr>
            <w:tcW w:w="10080" w:type="dxa"/>
          </w:tcPr>
          <w:p w14:paraId="7851EA98" w14:textId="5EC5B801" w:rsidR="003D7589" w:rsidRPr="003F50D8" w:rsidRDefault="00BF4CB6" w:rsidP="003D7589">
            <w:pPr>
              <w:pStyle w:val="ListParagraph"/>
              <w:numPr>
                <w:ilvl w:val="0"/>
                <w:numId w:val="2"/>
              </w:numPr>
              <w:rPr>
                <w:rStyle w:val="Strong"/>
              </w:rPr>
            </w:pPr>
            <w:r>
              <w:rPr>
                <w:rStyle w:val="Strong"/>
                <w:b w:val="0"/>
                <w:bCs w:val="0"/>
              </w:rPr>
              <w:t xml:space="preserve">This project carries a </w:t>
            </w:r>
            <w:r w:rsidR="00954E42">
              <w:rPr>
                <w:rStyle w:val="Strong"/>
                <w:b w:val="0"/>
                <w:bCs w:val="0"/>
              </w:rPr>
              <w:t>low-level</w:t>
            </w:r>
            <w:r>
              <w:rPr>
                <w:rStyle w:val="Strong"/>
                <w:b w:val="0"/>
                <w:bCs w:val="0"/>
              </w:rPr>
              <w:t xml:space="preserve"> risk because of the past expertise developed In previous school registration project </w:t>
            </w:r>
            <w:r w:rsidR="00954E42">
              <w:rPr>
                <w:rStyle w:val="Strong"/>
                <w:b w:val="0"/>
                <w:bCs w:val="0"/>
              </w:rPr>
              <w:t>and o</w:t>
            </w:r>
            <w:r>
              <w:rPr>
                <w:rStyle w:val="Strong"/>
                <w:b w:val="0"/>
                <w:bCs w:val="0"/>
              </w:rPr>
              <w:t xml:space="preserve">ur IT department </w:t>
            </w:r>
            <w:r w:rsidR="00954E42">
              <w:rPr>
                <w:rStyle w:val="Strong"/>
                <w:b w:val="0"/>
                <w:bCs w:val="0"/>
              </w:rPr>
              <w:t>is familiar using this technology and able to assist with further questions or feedback from the school.</w:t>
            </w:r>
          </w:p>
        </w:tc>
      </w:tr>
      <w:tr w:rsidR="003D7589" w14:paraId="393239B5" w14:textId="77777777">
        <w:tc>
          <w:tcPr>
            <w:tcW w:w="10080" w:type="dxa"/>
          </w:tcPr>
          <w:p w14:paraId="4D2C57D4" w14:textId="77777777" w:rsidR="003D7589" w:rsidRPr="003F50D8" w:rsidRDefault="003D7589">
            <w:pPr>
              <w:rPr>
                <w:rStyle w:val="Strong"/>
              </w:rPr>
            </w:pPr>
            <w:r w:rsidRPr="003F50D8">
              <w:rPr>
                <w:rStyle w:val="Strong"/>
                <w:b w:val="0"/>
              </w:rPr>
              <w:t>Project Size</w:t>
            </w:r>
            <w:r w:rsidR="0000107B">
              <w:rPr>
                <w:rStyle w:val="Strong"/>
                <w:b w:val="0"/>
              </w:rPr>
              <w:t>: Large Projects have more risk</w:t>
            </w:r>
          </w:p>
        </w:tc>
      </w:tr>
      <w:tr w:rsidR="003D7589" w14:paraId="67D2D50A" w14:textId="77777777">
        <w:tc>
          <w:tcPr>
            <w:tcW w:w="10080" w:type="dxa"/>
          </w:tcPr>
          <w:p w14:paraId="56DC987D" w14:textId="2EAF7545" w:rsidR="003D7589" w:rsidRPr="00954E42" w:rsidRDefault="00334B22" w:rsidP="003D7589">
            <w:pPr>
              <w:pStyle w:val="ListParagraph"/>
              <w:numPr>
                <w:ilvl w:val="0"/>
                <w:numId w:val="2"/>
              </w:numPr>
              <w:rPr>
                <w:rStyle w:val="Strong"/>
                <w:b w:val="0"/>
                <w:bCs w:val="0"/>
              </w:rPr>
            </w:pPr>
            <w:r w:rsidRPr="00954E42">
              <w:rPr>
                <w:rStyle w:val="Strong"/>
                <w:b w:val="0"/>
                <w:bCs w:val="0"/>
              </w:rPr>
              <w:t xml:space="preserve">Middle size because we have </w:t>
            </w:r>
            <w:r w:rsidR="0088319A">
              <w:rPr>
                <w:rStyle w:val="Strong"/>
                <w:b w:val="0"/>
                <w:bCs w:val="0"/>
              </w:rPr>
              <w:t xml:space="preserve">fewer </w:t>
            </w:r>
            <w:r w:rsidR="00BF4CB6" w:rsidRPr="00954E42">
              <w:rPr>
                <w:rStyle w:val="Strong"/>
                <w:b w:val="0"/>
                <w:bCs w:val="0"/>
              </w:rPr>
              <w:t>than 15 people in this area.</w:t>
            </w:r>
          </w:p>
        </w:tc>
      </w:tr>
      <w:tr w:rsidR="003D7589" w14:paraId="2B3AF8C1" w14:textId="77777777">
        <w:tc>
          <w:tcPr>
            <w:tcW w:w="10080" w:type="dxa"/>
          </w:tcPr>
          <w:p w14:paraId="1E43D479" w14:textId="77777777" w:rsidR="003D7589" w:rsidRPr="003F50D8" w:rsidRDefault="003D7589">
            <w:pPr>
              <w:rPr>
                <w:rStyle w:val="Strong"/>
              </w:rPr>
            </w:pPr>
            <w:r w:rsidRPr="003F50D8">
              <w:rPr>
                <w:rStyle w:val="Strong"/>
                <w:b w:val="0"/>
              </w:rPr>
              <w:t>Compatibility</w:t>
            </w:r>
            <w:r w:rsidR="0000107B">
              <w:rPr>
                <w:rStyle w:val="Strong"/>
                <w:b w:val="0"/>
              </w:rPr>
              <w:t>: The harder it is to integrate the system with the company’s existing technology, the higher the risk</w:t>
            </w:r>
          </w:p>
        </w:tc>
      </w:tr>
      <w:tr w:rsidR="003D7589" w14:paraId="2D5A1E53" w14:textId="77777777">
        <w:tc>
          <w:tcPr>
            <w:tcW w:w="10080" w:type="dxa"/>
          </w:tcPr>
          <w:p w14:paraId="1065D2F1" w14:textId="1C32A4F2" w:rsidR="003D7589" w:rsidRPr="00954E42" w:rsidRDefault="00BF4CB6" w:rsidP="003D7589">
            <w:pPr>
              <w:pStyle w:val="ListParagraph"/>
              <w:numPr>
                <w:ilvl w:val="0"/>
                <w:numId w:val="2"/>
              </w:numPr>
              <w:rPr>
                <w:rStyle w:val="Strong"/>
                <w:b w:val="0"/>
                <w:bCs w:val="0"/>
              </w:rPr>
            </w:pPr>
            <w:r w:rsidRPr="00954E42">
              <w:rPr>
                <w:rStyle w:val="Strong"/>
                <w:b w:val="0"/>
                <w:bCs w:val="0"/>
              </w:rPr>
              <w:t xml:space="preserve">It might be hard to integrate the new system to the school but training the students and employees will help them understand faster. </w:t>
            </w:r>
          </w:p>
        </w:tc>
      </w:tr>
    </w:tbl>
    <w:p w14:paraId="754A2786" w14:textId="77777777" w:rsidR="00D328A4" w:rsidRPr="003D7589" w:rsidRDefault="003D7589">
      <w:pPr>
        <w:pStyle w:val="Heading1"/>
        <w:rPr>
          <w:b/>
        </w:rPr>
      </w:pPr>
      <w:r w:rsidRPr="003D7589">
        <w:rPr>
          <w:b/>
        </w:rPr>
        <w:t>Economic Feasibility</w:t>
      </w:r>
      <w:r w:rsidR="0000107B">
        <w:rPr>
          <w:b/>
        </w:rPr>
        <w:t>: Should We Build It?</w:t>
      </w:r>
    </w:p>
    <w:tbl>
      <w:tblPr>
        <w:tblW w:w="10080" w:type="dxa"/>
        <w:tblCellMar>
          <w:left w:w="0" w:type="dxa"/>
          <w:right w:w="0" w:type="dxa"/>
        </w:tblCellMar>
        <w:tblLook w:val="0000" w:firstRow="0" w:lastRow="0" w:firstColumn="0" w:lastColumn="0" w:noHBand="0" w:noVBand="0"/>
      </w:tblPr>
      <w:tblGrid>
        <w:gridCol w:w="10080"/>
      </w:tblGrid>
      <w:tr w:rsidR="003D7589" w14:paraId="49F003BC" w14:textId="77777777" w:rsidTr="00837467">
        <w:trPr>
          <w:trHeight w:val="153"/>
        </w:trPr>
        <w:tc>
          <w:tcPr>
            <w:tcW w:w="10080" w:type="dxa"/>
          </w:tcPr>
          <w:p w14:paraId="38DB238F" w14:textId="77777777" w:rsidR="003D7589" w:rsidRPr="003D7589" w:rsidRDefault="003D7589">
            <w:r w:rsidRPr="003D7589">
              <w:rPr>
                <w:bCs/>
              </w:rPr>
              <w:t>See attached spreadsheet for</w:t>
            </w:r>
            <w:r w:rsidR="00CB551C">
              <w:rPr>
                <w:bCs/>
              </w:rPr>
              <w:t xml:space="preserve"> details. (See Cost-Benefit Anlysis</w:t>
            </w:r>
            <w:r w:rsidRPr="003D7589">
              <w:rPr>
                <w:bCs/>
              </w:rPr>
              <w:t>.xls)</w:t>
            </w:r>
          </w:p>
        </w:tc>
      </w:tr>
      <w:tr w:rsidR="003D7589" w14:paraId="0B3C0843" w14:textId="77777777">
        <w:tc>
          <w:tcPr>
            <w:tcW w:w="10080" w:type="dxa"/>
          </w:tcPr>
          <w:p w14:paraId="17CC1486" w14:textId="2E8E6BCA" w:rsidR="003D7589" w:rsidRPr="003D7589" w:rsidRDefault="003D7589" w:rsidP="00895BD1">
            <w:pPr>
              <w:spacing w:line="240" w:lineRule="auto"/>
            </w:pPr>
            <w:r w:rsidRPr="003D7589">
              <w:t xml:space="preserve">Total Tangible Benefits over 5 years: </w:t>
            </w:r>
            <w:r w:rsidR="00837467">
              <w:t>3,685,823</w:t>
            </w:r>
          </w:p>
        </w:tc>
      </w:tr>
      <w:tr w:rsidR="003D7589" w14:paraId="707E1DF7" w14:textId="77777777">
        <w:tc>
          <w:tcPr>
            <w:tcW w:w="10080" w:type="dxa"/>
          </w:tcPr>
          <w:p w14:paraId="1915B2EE" w14:textId="351C1AC1" w:rsidR="003D7589" w:rsidRPr="003D7589" w:rsidRDefault="003D7589" w:rsidP="00895BD1">
            <w:pPr>
              <w:spacing w:line="240" w:lineRule="auto"/>
            </w:pPr>
            <w:r w:rsidRPr="00895BD1">
              <w:rPr>
                <w:bCs/>
              </w:rPr>
              <w:t xml:space="preserve">Total Costs over 5 years: </w:t>
            </w:r>
            <w:r w:rsidR="00837467">
              <w:rPr>
                <w:bCs/>
              </w:rPr>
              <w:t>3,161,959</w:t>
            </w:r>
          </w:p>
        </w:tc>
      </w:tr>
      <w:tr w:rsidR="003D7589" w14:paraId="7592942A" w14:textId="77777777">
        <w:tc>
          <w:tcPr>
            <w:tcW w:w="10080" w:type="dxa"/>
          </w:tcPr>
          <w:p w14:paraId="31506DD7" w14:textId="46B67CA3" w:rsidR="003D7589" w:rsidRPr="003D7589" w:rsidRDefault="003D7589" w:rsidP="00895BD1">
            <w:pPr>
              <w:spacing w:line="240" w:lineRule="auto"/>
            </w:pPr>
            <w:r w:rsidRPr="00895BD1">
              <w:rPr>
                <w:bCs/>
              </w:rPr>
              <w:t xml:space="preserve">NPV after 5 years: </w:t>
            </w:r>
            <w:r w:rsidR="00837467">
              <w:rPr>
                <w:bCs/>
              </w:rPr>
              <w:t>523,865</w:t>
            </w:r>
          </w:p>
        </w:tc>
      </w:tr>
      <w:tr w:rsidR="003D7589" w14:paraId="3F21B045" w14:textId="77777777">
        <w:tc>
          <w:tcPr>
            <w:tcW w:w="10080" w:type="dxa"/>
          </w:tcPr>
          <w:p w14:paraId="134AFEE7" w14:textId="0B6DE417" w:rsidR="003D7589" w:rsidRPr="00895BD1" w:rsidRDefault="003D7589" w:rsidP="00895BD1">
            <w:pPr>
              <w:spacing w:line="240" w:lineRule="auto"/>
              <w:rPr>
                <w:rStyle w:val="Strong"/>
              </w:rPr>
            </w:pPr>
            <w:r w:rsidRPr="00895BD1">
              <w:rPr>
                <w:bCs/>
              </w:rPr>
              <w:t xml:space="preserve">ROI after 5 years: </w:t>
            </w:r>
            <w:r w:rsidR="00837467">
              <w:rPr>
                <w:bCs/>
              </w:rPr>
              <w:t>16.57%</w:t>
            </w:r>
          </w:p>
        </w:tc>
      </w:tr>
      <w:tr w:rsidR="003D7589" w14:paraId="24A64FE0" w14:textId="77777777" w:rsidTr="00DF324C">
        <w:trPr>
          <w:trHeight w:val="80"/>
        </w:trPr>
        <w:tc>
          <w:tcPr>
            <w:tcW w:w="10080" w:type="dxa"/>
          </w:tcPr>
          <w:p w14:paraId="0A74246E" w14:textId="59096654" w:rsidR="003D7589" w:rsidRPr="00895BD1" w:rsidRDefault="003D7589" w:rsidP="00895BD1">
            <w:pPr>
              <w:spacing w:line="240" w:lineRule="auto"/>
              <w:rPr>
                <w:rStyle w:val="Strong"/>
              </w:rPr>
            </w:pPr>
            <w:r w:rsidRPr="00895BD1">
              <w:rPr>
                <w:bCs/>
              </w:rPr>
              <w:t xml:space="preserve">Breakeven Point: </w:t>
            </w:r>
            <w:r w:rsidR="00EF3034">
              <w:rPr>
                <w:bCs/>
              </w:rPr>
              <w:t xml:space="preserve">3.0375 </w:t>
            </w:r>
          </w:p>
        </w:tc>
      </w:tr>
    </w:tbl>
    <w:p w14:paraId="1B531BE5" w14:textId="77777777" w:rsidR="00D328A4" w:rsidRPr="003D7589" w:rsidRDefault="003D7589">
      <w:pPr>
        <w:pStyle w:val="Heading1"/>
        <w:rPr>
          <w:i/>
          <w:sz w:val="24"/>
        </w:rPr>
      </w:pPr>
      <w:r w:rsidRPr="003D7589">
        <w:rPr>
          <w:i/>
          <w:sz w:val="24"/>
        </w:rPr>
        <w:t>Intangible Costs and Benefits</w:t>
      </w:r>
    </w:p>
    <w:tbl>
      <w:tblPr>
        <w:tblW w:w="10080" w:type="dxa"/>
        <w:tblCellMar>
          <w:left w:w="0" w:type="dxa"/>
          <w:right w:w="0" w:type="dxa"/>
        </w:tblCellMar>
        <w:tblLook w:val="0000" w:firstRow="0" w:lastRow="0" w:firstColumn="0" w:lastColumn="0" w:noHBand="0" w:noVBand="0"/>
      </w:tblPr>
      <w:tblGrid>
        <w:gridCol w:w="10080"/>
      </w:tblGrid>
      <w:tr w:rsidR="003D7589" w14:paraId="6AE80E72" w14:textId="77777777">
        <w:tc>
          <w:tcPr>
            <w:tcW w:w="10080" w:type="dxa"/>
          </w:tcPr>
          <w:p w14:paraId="5E61D9A9" w14:textId="77777777" w:rsidR="003D7589" w:rsidRDefault="003D7589" w:rsidP="003F50D8"/>
        </w:tc>
      </w:tr>
      <w:tr w:rsidR="003D7589" w14:paraId="1D3E063D" w14:textId="77777777">
        <w:tc>
          <w:tcPr>
            <w:tcW w:w="10080" w:type="dxa"/>
          </w:tcPr>
          <w:p w14:paraId="637F1463" w14:textId="6E5D5780" w:rsidR="00837467" w:rsidRDefault="00837467" w:rsidP="003F50D8">
            <w:r>
              <w:t>Some of the intangible benefits can be the satisfaction we get from students and faculty members as well as how effective and efficient it is to use the registration system from anywhere you like. It helps people save time. some intangible costs can be the decline in customer satisfaction and bad reputation.</w:t>
            </w:r>
          </w:p>
        </w:tc>
      </w:tr>
    </w:tbl>
    <w:p w14:paraId="6F8217B1" w14:textId="77777777" w:rsidR="00D328A4" w:rsidRDefault="00543B58">
      <w:pPr>
        <w:pStyle w:val="Heading1"/>
      </w:pPr>
      <w:r>
        <w:t>Organizational Feasibility</w:t>
      </w:r>
      <w:r w:rsidR="0000107B">
        <w:t>: If We Build It, Will They Come?</w:t>
      </w:r>
    </w:p>
    <w:tbl>
      <w:tblPr>
        <w:tblW w:w="10080" w:type="dxa"/>
        <w:tblCellMar>
          <w:left w:w="0" w:type="dxa"/>
          <w:right w:w="0" w:type="dxa"/>
        </w:tblCellMar>
        <w:tblLook w:val="0000" w:firstRow="0" w:lastRow="0" w:firstColumn="0" w:lastColumn="0" w:noHBand="0" w:noVBand="0"/>
      </w:tblPr>
      <w:tblGrid>
        <w:gridCol w:w="10080"/>
      </w:tblGrid>
      <w:tr w:rsidR="00543B58" w14:paraId="14FB0095" w14:textId="77777777">
        <w:tc>
          <w:tcPr>
            <w:tcW w:w="10080" w:type="dxa"/>
          </w:tcPr>
          <w:p w14:paraId="6CD3D0B7" w14:textId="77777777" w:rsidR="00543B58" w:rsidRPr="00543B58" w:rsidRDefault="00543B58" w:rsidP="00543B58">
            <w:pPr>
              <w:rPr>
                <w:rStyle w:val="Strong"/>
                <w:rFonts w:asciiTheme="majorHAnsi" w:eastAsiaTheme="majorEastAsia" w:hAnsiTheme="majorHAnsi" w:cstheme="majorBidi"/>
                <w:color w:val="6ABBE0" w:themeColor="accent4"/>
                <w:sz w:val="28"/>
                <w:szCs w:val="28"/>
              </w:rPr>
            </w:pPr>
            <w:r w:rsidRPr="00543B58">
              <w:rPr>
                <w:rStyle w:val="Strong"/>
                <w:b w:val="0"/>
              </w:rPr>
              <w:t>Strategic Alignment</w:t>
            </w:r>
          </w:p>
        </w:tc>
      </w:tr>
      <w:tr w:rsidR="00543B58" w14:paraId="73538775" w14:textId="77777777">
        <w:tc>
          <w:tcPr>
            <w:tcW w:w="10080" w:type="dxa"/>
          </w:tcPr>
          <w:p w14:paraId="7C521098" w14:textId="77777777" w:rsidR="00543B58" w:rsidRDefault="00543B58" w:rsidP="00543B58">
            <w:r>
              <w:t>Stakeholders</w:t>
            </w:r>
          </w:p>
        </w:tc>
      </w:tr>
      <w:tr w:rsidR="00543B58" w14:paraId="6E44D1C6" w14:textId="77777777">
        <w:tc>
          <w:tcPr>
            <w:tcW w:w="10080" w:type="dxa"/>
          </w:tcPr>
          <w:p w14:paraId="6680979A" w14:textId="77777777" w:rsidR="00543B58" w:rsidRDefault="0000107B" w:rsidP="0000107B">
            <w:pPr>
              <w:pStyle w:val="ListParagraph"/>
              <w:numPr>
                <w:ilvl w:val="0"/>
                <w:numId w:val="4"/>
              </w:numPr>
            </w:pPr>
            <w:r>
              <w:t xml:space="preserve">Is the project strategically aligned with the business? </w:t>
            </w:r>
          </w:p>
        </w:tc>
      </w:tr>
      <w:tr w:rsidR="0000107B" w14:paraId="1E0B3AB9" w14:textId="77777777">
        <w:tc>
          <w:tcPr>
            <w:tcW w:w="10080" w:type="dxa"/>
          </w:tcPr>
          <w:p w14:paraId="6130892C" w14:textId="77777777" w:rsidR="0000107B" w:rsidRDefault="0000107B" w:rsidP="0000107B">
            <w:pPr>
              <w:pStyle w:val="ListParagraph"/>
              <w:numPr>
                <w:ilvl w:val="0"/>
                <w:numId w:val="4"/>
              </w:numPr>
            </w:pPr>
            <w:r>
              <w:t>Project Champion(s)</w:t>
            </w:r>
          </w:p>
        </w:tc>
      </w:tr>
      <w:tr w:rsidR="00543B58" w14:paraId="20D6E1DC" w14:textId="77777777">
        <w:tc>
          <w:tcPr>
            <w:tcW w:w="10080" w:type="dxa"/>
          </w:tcPr>
          <w:p w14:paraId="2FD8879A" w14:textId="77777777" w:rsidR="00543B58" w:rsidRDefault="00543B58" w:rsidP="00543B58">
            <w:pPr>
              <w:pStyle w:val="ListParagraph"/>
              <w:numPr>
                <w:ilvl w:val="0"/>
                <w:numId w:val="4"/>
              </w:numPr>
            </w:pPr>
            <w:r>
              <w:t>Senior Management</w:t>
            </w:r>
          </w:p>
        </w:tc>
      </w:tr>
      <w:tr w:rsidR="00543B58" w14:paraId="0F16B527" w14:textId="77777777">
        <w:tc>
          <w:tcPr>
            <w:tcW w:w="10080" w:type="dxa"/>
          </w:tcPr>
          <w:p w14:paraId="6EA37043" w14:textId="77777777" w:rsidR="00543B58" w:rsidRDefault="00543B58" w:rsidP="00543B58">
            <w:pPr>
              <w:pStyle w:val="ListParagraph"/>
              <w:numPr>
                <w:ilvl w:val="0"/>
                <w:numId w:val="4"/>
              </w:numPr>
            </w:pPr>
            <w:r>
              <w:t>Users</w:t>
            </w:r>
          </w:p>
        </w:tc>
      </w:tr>
      <w:tr w:rsidR="00543B58" w14:paraId="574FBAC1" w14:textId="77777777">
        <w:tc>
          <w:tcPr>
            <w:tcW w:w="10080" w:type="dxa"/>
          </w:tcPr>
          <w:p w14:paraId="0EFBB24F" w14:textId="77777777" w:rsidR="00543B58" w:rsidRDefault="00543B58" w:rsidP="00543B58">
            <w:pPr>
              <w:pStyle w:val="ListParagraph"/>
              <w:numPr>
                <w:ilvl w:val="0"/>
                <w:numId w:val="4"/>
              </w:numPr>
            </w:pPr>
            <w:r>
              <w:t>Other stakeholders</w:t>
            </w:r>
          </w:p>
          <w:p w14:paraId="7F0D50E4" w14:textId="0DF2B6C0" w:rsidR="00334B22" w:rsidRDefault="00334B22" w:rsidP="00543B58">
            <w:pPr>
              <w:pStyle w:val="ListParagraph"/>
              <w:numPr>
                <w:ilvl w:val="0"/>
                <w:numId w:val="4"/>
              </w:numPr>
            </w:pPr>
            <w:r>
              <w:t>Make sure their vision aligns with yours so strategically correct move forward</w:t>
            </w:r>
          </w:p>
          <w:p w14:paraId="33599C52" w14:textId="77777777" w:rsidR="00837467" w:rsidRDefault="00837467" w:rsidP="0088319A">
            <w:pPr>
              <w:pStyle w:val="ListParagraph"/>
            </w:pPr>
          </w:p>
          <w:p w14:paraId="7530418D" w14:textId="019A5A46" w:rsidR="00EF3034" w:rsidRDefault="00EF3034" w:rsidP="00EF3034">
            <w:r>
              <w:t xml:space="preserve">From an organizational perspective, the project has low risk. The goal of this system is to improve student and staff satisfaction, increase effectiveness and efficiency. The goals of the organization align with the plan to make registration convenient for students and faculty members which makes user acceptance high. Given </w:t>
            </w:r>
            <w:r w:rsidR="0088319A">
              <w:t xml:space="preserve">the </w:t>
            </w:r>
            <w:r>
              <w:t>convenience of the system and the available support team that comes with it, the office of renovation and the office of registrar should be willing to accept the system.</w:t>
            </w:r>
          </w:p>
        </w:tc>
      </w:tr>
    </w:tbl>
    <w:p w14:paraId="28BC53C2" w14:textId="77777777" w:rsidR="00D328A4" w:rsidRDefault="00543B58">
      <w:pPr>
        <w:pStyle w:val="Heading1"/>
      </w:pPr>
      <w:r>
        <w:lastRenderedPageBreak/>
        <w:t>Additional Comments</w:t>
      </w:r>
    </w:p>
    <w:tbl>
      <w:tblPr>
        <w:tblW w:w="9990" w:type="dxa"/>
        <w:tblCellMar>
          <w:left w:w="0" w:type="dxa"/>
          <w:right w:w="0" w:type="dxa"/>
        </w:tblCellMar>
        <w:tblLook w:val="0000" w:firstRow="0" w:lastRow="0" w:firstColumn="0" w:lastColumn="0" w:noHBand="0" w:noVBand="0"/>
      </w:tblPr>
      <w:tblGrid>
        <w:gridCol w:w="9990"/>
      </w:tblGrid>
      <w:tr w:rsidR="00543B58" w14:paraId="22499594" w14:textId="77777777">
        <w:tc>
          <w:tcPr>
            <w:tcW w:w="9990" w:type="dxa"/>
          </w:tcPr>
          <w:p w14:paraId="5BE6048E" w14:textId="77777777" w:rsidR="00543B58" w:rsidRDefault="00543B58" w:rsidP="00484928"/>
        </w:tc>
      </w:tr>
    </w:tbl>
    <w:p w14:paraId="4C44FBC3" w14:textId="0FCED4F4" w:rsidR="00F963CB" w:rsidRDefault="00F963CB"/>
    <w:sectPr w:rsidR="00F963CB" w:rsidSect="00D328A4">
      <w:footerReference w:type="default" r:id="rId7"/>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2A3AF" w14:textId="77777777" w:rsidR="002979BE" w:rsidRDefault="002979BE">
      <w:pPr>
        <w:spacing w:line="240" w:lineRule="auto"/>
      </w:pPr>
      <w:r>
        <w:separator/>
      </w:r>
    </w:p>
  </w:endnote>
  <w:endnote w:type="continuationSeparator" w:id="0">
    <w:p w14:paraId="156D8584" w14:textId="77777777" w:rsidR="002979BE" w:rsidRDefault="002979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GMaruGothicMPRO">
    <w:altName w:val="HG丸ｺﾞｼｯｸM-PRO"/>
    <w:charset w:val="80"/>
    <w:family w:val="swiss"/>
    <w:pitch w:val="variable"/>
    <w:sig w:usb0="E00002FF" w:usb1="2AC7EDFE" w:usb2="00000012" w:usb3="00000000" w:csb0="00020001" w:csb1="00000000"/>
  </w:font>
  <w:font w:name="HGｺﾞｼｯｸM">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66A7C" w14:textId="77777777" w:rsidR="00D328A4" w:rsidRDefault="00DE4FB8">
    <w:pPr>
      <w:pStyle w:val="Footer"/>
    </w:pPr>
    <w:r>
      <w:fldChar w:fldCharType="begin"/>
    </w:r>
    <w:r>
      <w:instrText xml:space="preserve"> PAGE   \* MERGEFORMAT </w:instrText>
    </w:r>
    <w:r>
      <w:fldChar w:fldCharType="separate"/>
    </w:r>
    <w:r w:rsidR="000C563A">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3391B" w14:textId="77777777" w:rsidR="002979BE" w:rsidRDefault="002979BE">
      <w:pPr>
        <w:spacing w:line="240" w:lineRule="auto"/>
      </w:pPr>
      <w:r>
        <w:separator/>
      </w:r>
    </w:p>
  </w:footnote>
  <w:footnote w:type="continuationSeparator" w:id="0">
    <w:p w14:paraId="5FC80363" w14:textId="77777777" w:rsidR="002979BE" w:rsidRDefault="002979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52F36"/>
    <w:multiLevelType w:val="hybridMultilevel"/>
    <w:tmpl w:val="B59C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C216C"/>
    <w:multiLevelType w:val="hybridMultilevel"/>
    <w:tmpl w:val="B4BE61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AB42540"/>
    <w:multiLevelType w:val="hybridMultilevel"/>
    <w:tmpl w:val="97C0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DE6FCD"/>
    <w:multiLevelType w:val="hybridMultilevel"/>
    <w:tmpl w:val="68BE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540"/>
    <w:rsid w:val="0000107B"/>
    <w:rsid w:val="00055540"/>
    <w:rsid w:val="000C563A"/>
    <w:rsid w:val="001220BB"/>
    <w:rsid w:val="0022362D"/>
    <w:rsid w:val="00246BD0"/>
    <w:rsid w:val="002979BE"/>
    <w:rsid w:val="00323AA4"/>
    <w:rsid w:val="00334B22"/>
    <w:rsid w:val="003D7589"/>
    <w:rsid w:val="003F50D8"/>
    <w:rsid w:val="00472BF9"/>
    <w:rsid w:val="00484928"/>
    <w:rsid w:val="004C3FA4"/>
    <w:rsid w:val="00543B58"/>
    <w:rsid w:val="006E635A"/>
    <w:rsid w:val="00751054"/>
    <w:rsid w:val="00837467"/>
    <w:rsid w:val="0088319A"/>
    <w:rsid w:val="00895BD1"/>
    <w:rsid w:val="008D1B0A"/>
    <w:rsid w:val="00933368"/>
    <w:rsid w:val="00954E42"/>
    <w:rsid w:val="009745AA"/>
    <w:rsid w:val="00B478C0"/>
    <w:rsid w:val="00BF4CB6"/>
    <w:rsid w:val="00C61343"/>
    <w:rsid w:val="00CB551C"/>
    <w:rsid w:val="00D328A4"/>
    <w:rsid w:val="00DE4FB8"/>
    <w:rsid w:val="00DF324C"/>
    <w:rsid w:val="00E461D5"/>
    <w:rsid w:val="00EF3034"/>
    <w:rsid w:val="00F963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6D8FD5"/>
  <w15:docId w15:val="{0979C879-A9C0-4188-83BB-F66209DD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62626" w:themeColor="text1" w:themeTint="D9"/>
        <w:sz w:val="19"/>
        <w:szCs w:val="19"/>
        <w:lang w:val="en-US" w:eastAsia="ja-JP" w:bidi="ar-SA"/>
      </w:rPr>
    </w:rPrDefault>
    <w:pPrDefault>
      <w:pPr>
        <w:spacing w:line="360" w:lineRule="auto"/>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28A4"/>
  </w:style>
  <w:style w:type="paragraph" w:styleId="Heading1">
    <w:name w:val="heading 1"/>
    <w:basedOn w:val="Normal"/>
    <w:next w:val="Normal"/>
    <w:link w:val="Heading1Char"/>
    <w:uiPriority w:val="5"/>
    <w:qFormat/>
    <w:rsid w:val="00D328A4"/>
    <w:pPr>
      <w:keepNext/>
      <w:keepLines/>
      <w:spacing w:before="360" w:after="120" w:line="240" w:lineRule="auto"/>
      <w:outlineLvl w:val="0"/>
    </w:pPr>
    <w:rPr>
      <w:rFonts w:asciiTheme="majorHAnsi" w:eastAsiaTheme="majorEastAsia" w:hAnsiTheme="majorHAnsi" w:cstheme="majorBidi"/>
      <w:color w:val="6ABBE0" w:themeColor="accent4"/>
      <w:sz w:val="28"/>
      <w:szCs w:val="28"/>
    </w:rPr>
  </w:style>
  <w:style w:type="paragraph" w:styleId="Heading2">
    <w:name w:val="heading 2"/>
    <w:basedOn w:val="Normal"/>
    <w:next w:val="Normal"/>
    <w:link w:val="Heading2Char"/>
    <w:uiPriority w:val="9"/>
    <w:semiHidden/>
    <w:unhideWhenUsed/>
    <w:qFormat/>
    <w:rsid w:val="00D328A4"/>
    <w:pPr>
      <w:keepNext/>
      <w:keepLines/>
      <w:spacing w:before="40"/>
      <w:outlineLvl w:val="1"/>
    </w:pPr>
    <w:rPr>
      <w:rFonts w:asciiTheme="majorHAnsi" w:eastAsiaTheme="majorEastAsia" w:hAnsiTheme="majorHAnsi" w:cstheme="majorBidi"/>
      <w:color w:val="0096CE"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D328A4"/>
    <w:pPr>
      <w:spacing w:after="120" w:line="240" w:lineRule="auto"/>
      <w:contextualSpacing/>
    </w:pPr>
    <w:rPr>
      <w:rFonts w:asciiTheme="majorHAnsi" w:eastAsiaTheme="majorEastAsia" w:hAnsiTheme="majorHAnsi" w:cstheme="majorBidi"/>
      <w:color w:val="0096CE" w:themeColor="accent1"/>
      <w:kern w:val="28"/>
      <w:sz w:val="40"/>
      <w:szCs w:val="40"/>
    </w:rPr>
  </w:style>
  <w:style w:type="character" w:customStyle="1" w:styleId="TitleChar">
    <w:name w:val="Title Char"/>
    <w:basedOn w:val="DefaultParagraphFont"/>
    <w:link w:val="Title"/>
    <w:uiPriority w:val="6"/>
    <w:rsid w:val="00D328A4"/>
    <w:rPr>
      <w:rFonts w:asciiTheme="majorHAnsi" w:eastAsiaTheme="majorEastAsia" w:hAnsiTheme="majorHAnsi" w:cstheme="majorBidi"/>
      <w:color w:val="0096CE" w:themeColor="accent1"/>
      <w:kern w:val="28"/>
      <w:sz w:val="40"/>
      <w:szCs w:val="40"/>
    </w:rPr>
  </w:style>
  <w:style w:type="paragraph" w:styleId="Subtitle">
    <w:name w:val="Subtitle"/>
    <w:basedOn w:val="Normal"/>
    <w:next w:val="Normal"/>
    <w:link w:val="SubtitleChar"/>
    <w:uiPriority w:val="7"/>
    <w:unhideWhenUsed/>
    <w:qFormat/>
    <w:rsid w:val="00D328A4"/>
    <w:pPr>
      <w:numPr>
        <w:ilvl w:val="1"/>
      </w:numPr>
      <w:spacing w:after="120" w:line="240" w:lineRule="auto"/>
      <w:contextualSpacing/>
    </w:pPr>
    <w:rPr>
      <w:color w:val="404040" w:themeColor="text1" w:themeTint="BF"/>
      <w:sz w:val="28"/>
      <w:szCs w:val="28"/>
    </w:rPr>
  </w:style>
  <w:style w:type="character" w:customStyle="1" w:styleId="SubtitleChar">
    <w:name w:val="Subtitle Char"/>
    <w:basedOn w:val="DefaultParagraphFont"/>
    <w:link w:val="Subtitle"/>
    <w:uiPriority w:val="7"/>
    <w:rsid w:val="00D328A4"/>
    <w:rPr>
      <w:color w:val="404040" w:themeColor="text1" w:themeTint="BF"/>
      <w:sz w:val="28"/>
      <w:szCs w:val="28"/>
    </w:rPr>
  </w:style>
  <w:style w:type="character" w:customStyle="1" w:styleId="Heading1Char">
    <w:name w:val="Heading 1 Char"/>
    <w:basedOn w:val="DefaultParagraphFont"/>
    <w:link w:val="Heading1"/>
    <w:uiPriority w:val="5"/>
    <w:rsid w:val="00D328A4"/>
    <w:rPr>
      <w:rFonts w:asciiTheme="majorHAnsi" w:eastAsiaTheme="majorEastAsia" w:hAnsiTheme="majorHAnsi" w:cstheme="majorBidi"/>
      <w:color w:val="6ABBE0" w:themeColor="accent4"/>
      <w:sz w:val="28"/>
      <w:szCs w:val="28"/>
    </w:rPr>
  </w:style>
  <w:style w:type="character" w:styleId="Strong">
    <w:name w:val="Strong"/>
    <w:basedOn w:val="DefaultParagraphFont"/>
    <w:uiPriority w:val="6"/>
    <w:unhideWhenUsed/>
    <w:qFormat/>
    <w:rsid w:val="00D328A4"/>
    <w:rPr>
      <w:b/>
      <w:bCs/>
    </w:rPr>
  </w:style>
  <w:style w:type="character" w:customStyle="1" w:styleId="Heading2Char">
    <w:name w:val="Heading 2 Char"/>
    <w:basedOn w:val="DefaultParagraphFont"/>
    <w:link w:val="Heading2"/>
    <w:uiPriority w:val="9"/>
    <w:semiHidden/>
    <w:rsid w:val="00D328A4"/>
    <w:rPr>
      <w:rFonts w:asciiTheme="majorHAnsi" w:eastAsiaTheme="majorEastAsia" w:hAnsiTheme="majorHAnsi" w:cstheme="majorBidi"/>
      <w:color w:val="0096CE" w:themeColor="accent1"/>
      <w:sz w:val="24"/>
      <w:szCs w:val="24"/>
    </w:rPr>
  </w:style>
  <w:style w:type="paragraph" w:customStyle="1" w:styleId="ContactInfo">
    <w:name w:val="Contact Info"/>
    <w:basedOn w:val="Normal"/>
    <w:uiPriority w:val="8"/>
    <w:qFormat/>
    <w:rsid w:val="00D328A4"/>
    <w:rPr>
      <w:sz w:val="20"/>
      <w:szCs w:val="20"/>
    </w:rPr>
  </w:style>
  <w:style w:type="paragraph" w:styleId="Footer">
    <w:name w:val="footer"/>
    <w:basedOn w:val="Normal"/>
    <w:link w:val="FooterChar"/>
    <w:uiPriority w:val="99"/>
    <w:unhideWhenUsed/>
    <w:rsid w:val="00D328A4"/>
    <w:pPr>
      <w:spacing w:line="240" w:lineRule="auto"/>
      <w:jc w:val="right"/>
    </w:pPr>
    <w:rPr>
      <w:b/>
      <w:bCs/>
      <w:noProof/>
      <w:color w:val="0096CE" w:themeColor="accent1"/>
    </w:rPr>
  </w:style>
  <w:style w:type="character" w:customStyle="1" w:styleId="FooterChar">
    <w:name w:val="Footer Char"/>
    <w:basedOn w:val="DefaultParagraphFont"/>
    <w:link w:val="Footer"/>
    <w:uiPriority w:val="99"/>
    <w:rsid w:val="00D328A4"/>
    <w:rPr>
      <w:b/>
      <w:bCs/>
      <w:noProof/>
      <w:color w:val="0096CE" w:themeColor="accent1"/>
    </w:rPr>
  </w:style>
  <w:style w:type="paragraph" w:styleId="Date">
    <w:name w:val="Date"/>
    <w:basedOn w:val="Normal"/>
    <w:next w:val="Normal"/>
    <w:link w:val="DateChar"/>
    <w:uiPriority w:val="6"/>
    <w:unhideWhenUsed/>
    <w:qFormat/>
    <w:rsid w:val="00D328A4"/>
    <w:pPr>
      <w:jc w:val="right"/>
    </w:pPr>
  </w:style>
  <w:style w:type="character" w:customStyle="1" w:styleId="DateChar">
    <w:name w:val="Date Char"/>
    <w:basedOn w:val="DefaultParagraphFont"/>
    <w:link w:val="Date"/>
    <w:uiPriority w:val="6"/>
    <w:rsid w:val="00D328A4"/>
  </w:style>
  <w:style w:type="paragraph" w:styleId="ListParagraph">
    <w:name w:val="List Paragraph"/>
    <w:basedOn w:val="Normal"/>
    <w:uiPriority w:val="34"/>
    <w:unhideWhenUsed/>
    <w:qFormat/>
    <w:rsid w:val="003D7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Fall_17\INSY3305\3305Project\Templates\DWT%205e%20figure%202-2.dotx" TargetMode="External"/></Relationships>
</file>

<file path=word/theme/theme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Trebuchet MS">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C99A0A-D2E7-4D04-883E-7AF5A082F513}">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DWT 5e figure 2-2</Template>
  <TotalTime>310</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Joseph-Vaidyan, Koshy</dc:creator>
  <cp:keywords/>
  <dc:description/>
  <cp:lastModifiedBy>Kebede, Ruth Mengistu</cp:lastModifiedBy>
  <cp:revision>11</cp:revision>
  <dcterms:created xsi:type="dcterms:W3CDTF">2017-09-25T21:09:00Z</dcterms:created>
  <dcterms:modified xsi:type="dcterms:W3CDTF">2021-09-29T23:19:00Z</dcterms:modified>
</cp:coreProperties>
</file>