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AI模型交易平台核心功能细化及落地执行方案</w:t>
      </w:r>
    </w:p>
    <w:p>
      <w:pPr>
        <w:pStyle w:val="Heading1"/>
      </w:pPr>
      <w:r>
        <w:t xml:space="preserve">AI模型交易平台核心功能细化及落地执行方案</w:t>
      </w:r>
    </w:p>
    <w:p>
      <w:pPr>
        <w:pStyle w:val="Heading2"/>
      </w:pPr>
      <w:r>
        <w:t xml:space="preserve">一、方案说明</w:t>
      </w:r>
    </w:p>
    <w:p>
      <w:pPr>
        <w:pStyle w:val="text"/>
      </w:pPr>
      <w:r>
        <w:t xml:space="preserve">本方案针对AI模型交易平台</w:t>
      </w:r>
      <w:r>
        <w:rPr>
          <w:b/>
          <w:bCs/>
        </w:rPr>
        <w:t xml:space="preserve">核心功能做全维度细化拆解</w:t>
      </w:r>
      <w:r>
        <w:t xml:space="preserve">，同步制定</w:t>
      </w:r>
      <w:r>
        <w:rPr>
          <w:b/>
          <w:bCs/>
        </w:rPr>
        <w:t xml:space="preserve">分阶段落地执行计划</w:t>
      </w:r>
      <w:r>
        <w:t xml:space="preserve">，明确执行步骤、责任主体、验收标准，可直接对接开发、产品、运营团队落地实施，兼顾功能完整性、交易安全性与用户体验，适配平台初期上线及后期迭代需求。</w:t>
      </w:r>
    </w:p>
    <w:p>
      <w:pPr>
        <w:pStyle w:val="Heading2"/>
      </w:pPr>
      <w:r>
        <w:t xml:space="preserve">二、核心功能模块细化（六大核心板块）</w:t>
      </w:r>
    </w:p>
    <w:p>
      <w:pPr>
        <w:pStyle w:val="Heading3"/>
      </w:pPr>
      <w:r>
        <w:t xml:space="preserve">板块一：双角色用户管理系统</w:t>
      </w:r>
    </w:p>
    <w:p>
      <w:pPr>
        <w:pStyle w:val="Heading4"/>
      </w:pPr>
      <w:r>
        <w:t xml:space="preserve">1. 采购方（个人/企业）功能</w:t>
      </w:r>
    </w:p>
    <w:p>
      <w:pPr>
        <w:pStyle w:val="text"/>
        <w:numPr>
          <w:ilvl w:val="0"/>
          <w:numId w:val="2"/>
        </w:numPr>
      </w:pPr>
      <w:r>
        <w:t xml:space="preserve">基础功能：手机号/邮箱注册登录、实名认证（个人实名/企业营业执照+法人认证）、账号安全管理（密码修改、手机绑定、登录日志、异常登录提醒）</w:t>
      </w:r>
    </w:p>
    <w:p>
      <w:pPr>
        <w:pStyle w:val="text"/>
        <w:numPr>
          <w:ilvl w:val="0"/>
          <w:numId w:val="2"/>
        </w:numPr>
      </w:pPr>
      <w:r>
        <w:t xml:space="preserve">个人中心：账号信息管理、订单管理（全部/待付款/待交付/待验收/售后订单）、收藏列表、足迹记录、发票申请、会员中心、资金账户（充值/余额/提现）</w:t>
      </w:r>
    </w:p>
    <w:p>
      <w:pPr>
        <w:pStyle w:val="text"/>
        <w:numPr>
          <w:ilvl w:val="0"/>
          <w:numId w:val="2"/>
        </w:numPr>
      </w:pPr>
      <w:r>
        <w:t xml:space="preserve">权限功能：普通采购方、企业VIP采购方分级权限，VIP享专属客服、模型折扣、批量采购权限</w:t>
      </w:r>
    </w:p>
    <w:p>
      <w:pPr>
        <w:pStyle w:val="Heading4"/>
      </w:pPr>
      <w:r>
        <w:t xml:space="preserve">2. 开发者（个人/团队/企业）功能</w:t>
      </w:r>
    </w:p>
    <w:p>
      <w:pPr>
        <w:pStyle w:val="text"/>
        <w:numPr>
          <w:ilvl w:val="0"/>
          <w:numId w:val="2"/>
        </w:numPr>
      </w:pPr>
      <w:r>
        <w:t xml:space="preserve">入驻功能：开发者资质认证（算法资质、技术团队证明、企业开发者提交营业执照）、入驻协议签署、开发者店铺开通</w:t>
      </w:r>
    </w:p>
    <w:p>
      <w:pPr>
        <w:pStyle w:val="text"/>
        <w:numPr>
          <w:ilvl w:val="0"/>
          <w:numId w:val="2"/>
        </w:numPr>
      </w:pPr>
      <w:r>
        <w:t xml:space="preserve">开发者中心：模型管理、订单管理、资金结算、数据统计（模型曝光/点击/成交数据）、粉丝管理、消息通知、售后工单</w:t>
      </w:r>
    </w:p>
    <w:p>
      <w:pPr>
        <w:pStyle w:val="text"/>
        <w:numPr>
          <w:ilvl w:val="0"/>
          <w:numId w:val="2"/>
        </w:numPr>
      </w:pPr>
      <w:r>
        <w:t xml:space="preserve">增值功能：开发者等级升级、优质开发者认证、专属技术服务权限</w:t>
      </w:r>
    </w:p>
    <w:p>
      <w:pPr>
        <w:pStyle w:val="Heading4"/>
      </w:pPr>
      <w:r>
        <w:t xml:space="preserve">3. 公共用户功能</w:t>
      </w:r>
    </w:p>
    <w:p>
      <w:pPr>
        <w:pStyle w:val="text"/>
        <w:numPr>
          <w:ilvl w:val="0"/>
          <w:numId w:val="2"/>
        </w:numPr>
      </w:pPr>
      <w:r>
        <w:t xml:space="preserve">消息中心：系统通知、交易提醒、售后提醒、官方活动推送</w:t>
      </w:r>
    </w:p>
    <w:p>
      <w:pPr>
        <w:pStyle w:val="text"/>
        <w:numPr>
          <w:ilvl w:val="0"/>
          <w:numId w:val="2"/>
        </w:numPr>
      </w:pPr>
      <w:r>
        <w:t xml:space="preserve">客服系统：在线智能客服、人工客服对接、问题工单提交与进度查询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板块二：AI模型全流程管理系统</w:t>
      </w:r>
    </w:p>
    <w:p>
      <w:pPr>
        <w:pStyle w:val="Heading4"/>
      </w:pPr>
      <w:r>
        <w:t xml:space="preserve">1. 模型上架发布（开发者端）</w:t>
      </w:r>
    </w:p>
    <w:p>
      <w:pPr>
        <w:pStyle w:val="text"/>
        <w:numPr>
          <w:ilvl w:val="0"/>
          <w:numId w:val="2"/>
        </w:numPr>
      </w:pPr>
      <w:r>
        <w:t xml:space="preserve">基础信息填写：模型名称、分类标签（大模型/计算机视觉/语音识别/行业垂直模型等）、模型版本、适用场景、算法框架、运行环境、模型大小</w:t>
      </w:r>
    </w:p>
    <w:p>
      <w:pPr>
        <w:pStyle w:val="text"/>
        <w:numPr>
          <w:ilvl w:val="0"/>
          <w:numId w:val="2"/>
        </w:numPr>
      </w:pPr>
      <w:r>
        <w:t xml:space="preserve">效果展示配置：模型效果演示图/视频、输入输出示例、精度指标、运行速度、部署方式</w:t>
      </w:r>
    </w:p>
    <w:p>
      <w:pPr>
        <w:pStyle w:val="text"/>
        <w:numPr>
          <w:ilvl w:val="0"/>
          <w:numId w:val="2"/>
        </w:numPr>
      </w:pPr>
      <w:r>
        <w:t xml:space="preserve">定价设置：固定售价、按次调用收费、定制报价、试用价格</w:t>
      </w:r>
    </w:p>
    <w:p>
      <w:pPr>
        <w:pStyle w:val="text"/>
        <w:numPr>
          <w:ilvl w:val="0"/>
          <w:numId w:val="2"/>
        </w:numPr>
      </w:pPr>
      <w:r>
        <w:t xml:space="preserve">模型文件上传：模型包加密上传、支持本地部署包/API接口两种形式、文件格式校验、大小限制</w:t>
      </w:r>
    </w:p>
    <w:p>
      <w:pPr>
        <w:pStyle w:val="Heading4"/>
      </w:pPr>
      <w:r>
        <w:t xml:space="preserve">2. 模型商城展示（用户端）</w:t>
      </w:r>
    </w:p>
    <w:p>
      <w:pPr>
        <w:pStyle w:val="text"/>
        <w:numPr>
          <w:ilvl w:val="0"/>
          <w:numId w:val="2"/>
        </w:numPr>
      </w:pPr>
      <w:r>
        <w:t xml:space="preserve">检索功能：关键词搜索、分类筛选、按价格/销量/评分排序、精度/场景/部署方式精准筛选</w:t>
      </w:r>
    </w:p>
    <w:p>
      <w:pPr>
        <w:pStyle w:val="text"/>
        <w:numPr>
          <w:ilvl w:val="0"/>
          <w:numId w:val="2"/>
        </w:numPr>
      </w:pPr>
      <w:r>
        <w:t xml:space="preserve">展示功能：模型详情页、试用入口、用户评价、开发者资质展示、销量&amp;评分数据</w:t>
      </w:r>
    </w:p>
    <w:p>
      <w:pPr>
        <w:pStyle w:val="text"/>
        <w:numPr>
          <w:ilvl w:val="0"/>
          <w:numId w:val="2"/>
        </w:numPr>
      </w:pPr>
      <w:r>
        <w:t xml:space="preserve">推荐功能：首页热门推荐、个性化推荐、新品推荐、行业精选推荐</w:t>
      </w:r>
    </w:p>
    <w:p>
      <w:pPr>
        <w:pStyle w:val="text"/>
        <w:numPr>
          <w:ilvl w:val="0"/>
          <w:numId w:val="2"/>
        </w:numPr>
      </w:pPr>
      <w:r>
        <w:t xml:space="preserve">收藏分享：模型一键收藏、分享至外部渠道</w:t>
      </w:r>
    </w:p>
    <w:p>
      <w:pPr>
        <w:pStyle w:val="Heading4"/>
      </w:pPr>
      <w:r>
        <w:t xml:space="preserve">3. 模型试用体验</w:t>
      </w:r>
    </w:p>
    <w:p>
      <w:pPr>
        <w:pStyle w:val="text"/>
        <w:numPr>
          <w:ilvl w:val="0"/>
          <w:numId w:val="2"/>
        </w:numPr>
      </w:pPr>
      <w:r>
        <w:t xml:space="preserve">在线试用：无需下载，平台云端直接测试模型效果</w:t>
      </w:r>
    </w:p>
    <w:p>
      <w:pPr>
        <w:pStyle w:val="text"/>
        <w:numPr>
          <w:ilvl w:val="0"/>
          <w:numId w:val="2"/>
        </w:numPr>
      </w:pPr>
      <w:r>
        <w:t xml:space="preserve">试用限制：单模型每日试用次数、单次试用时长、试用数据样本限制</w:t>
      </w:r>
    </w:p>
    <w:p>
      <w:pPr>
        <w:pStyle w:val="text"/>
        <w:numPr>
          <w:ilvl w:val="0"/>
          <w:numId w:val="2"/>
        </w:numPr>
      </w:pPr>
      <w:r>
        <w:t xml:space="preserve">试用反馈：试用后提交评价、建议、需求反馈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板块三：核心交易结算系统</w:t>
      </w:r>
    </w:p>
    <w:p>
      <w:pPr>
        <w:pStyle w:val="Heading4"/>
      </w:pPr>
      <w:r>
        <w:t xml:space="preserve">1. 订单管理</w:t>
      </w:r>
    </w:p>
    <w:p>
      <w:pPr>
        <w:pStyle w:val="text"/>
        <w:numPr>
          <w:ilvl w:val="0"/>
          <w:numId w:val="2"/>
        </w:numPr>
      </w:pPr>
      <w:r>
        <w:t xml:space="preserve">下单流程：模型选购→确认订单→选择支付方式→提交订单→支付成功</w:t>
      </w:r>
    </w:p>
    <w:p>
      <w:pPr>
        <w:pStyle w:val="text"/>
        <w:numPr>
          <w:ilvl w:val="0"/>
          <w:numId w:val="2"/>
        </w:numPr>
      </w:pPr>
      <w:r>
        <w:t xml:space="preserve">订单状态：待付款、待交付、待验收、已完成、已取消、售后中</w:t>
      </w:r>
    </w:p>
    <w:p>
      <w:pPr>
        <w:pStyle w:val="text"/>
        <w:numPr>
          <w:ilvl w:val="0"/>
          <w:numId w:val="2"/>
        </w:numPr>
      </w:pPr>
      <w:r>
        <w:t xml:space="preserve">订单操作：取消订单、延期验收、确认收货、申请售后、删除订单</w:t>
      </w:r>
    </w:p>
    <w:p>
      <w:pPr>
        <w:pStyle w:val="Heading4"/>
      </w:pPr>
      <w:r>
        <w:t xml:space="preserve">2. 支付体系</w:t>
      </w:r>
    </w:p>
    <w:p>
      <w:pPr>
        <w:pStyle w:val="text"/>
        <w:numPr>
          <w:ilvl w:val="0"/>
          <w:numId w:val="2"/>
        </w:numPr>
      </w:pPr>
      <w:r>
        <w:t xml:space="preserve">支付渠道：微信支付、支付宝、企业对公转账、银行卡支付</w:t>
      </w:r>
    </w:p>
    <w:p>
      <w:pPr>
        <w:pStyle w:val="text"/>
        <w:numPr>
          <w:ilvl w:val="0"/>
          <w:numId w:val="2"/>
        </w:numPr>
      </w:pPr>
      <w:r>
        <w:t xml:space="preserve">支付方式：全款支付、定金支付（定制模型）、余额支付</w:t>
      </w:r>
    </w:p>
    <w:p>
      <w:pPr>
        <w:pStyle w:val="text"/>
        <w:numPr>
          <w:ilvl w:val="0"/>
          <w:numId w:val="2"/>
        </w:numPr>
      </w:pPr>
      <w:r>
        <w:t xml:space="preserve">资金托管：用户支付资金平台托管，确认收货后自动结算至开发者账户</w:t>
      </w:r>
    </w:p>
    <w:p>
      <w:pPr>
        <w:pStyle w:val="Heading4"/>
      </w:pPr>
      <w:r>
        <w:t xml:space="preserve">3. 结算提现</w:t>
      </w:r>
    </w:p>
    <w:p>
      <w:pPr>
        <w:pStyle w:val="text"/>
        <w:numPr>
          <w:ilvl w:val="0"/>
          <w:numId w:val="2"/>
        </w:numPr>
      </w:pPr>
      <w:r>
        <w:t xml:space="preserve">结算规则：订单完成后T+1自动结算、平台佣金自动扣除</w:t>
      </w:r>
    </w:p>
    <w:p>
      <w:pPr>
        <w:pStyle w:val="text"/>
        <w:numPr>
          <w:ilvl w:val="0"/>
          <w:numId w:val="2"/>
        </w:numPr>
      </w:pPr>
      <w:r>
        <w:t xml:space="preserve">佣金计算：按交易金额阶梯抽成（8%-15%），系统自动核算</w:t>
      </w:r>
    </w:p>
    <w:p>
      <w:pPr>
        <w:pStyle w:val="text"/>
        <w:numPr>
          <w:ilvl w:val="0"/>
          <w:numId w:val="2"/>
        </w:numPr>
      </w:pPr>
      <w:r>
        <w:t xml:space="preserve">提现功能：开发者提现申请、提现审核、银行卡/对公账户提现、提现进度查询、提现手续费</w:t>
      </w:r>
    </w:p>
    <w:p>
      <w:pPr>
        <w:pStyle w:val="Heading4"/>
      </w:pPr>
      <w:r>
        <w:t xml:space="preserve">4. 发票管理</w:t>
      </w:r>
    </w:p>
    <w:p>
      <w:pPr>
        <w:pStyle w:val="text"/>
        <w:numPr>
          <w:ilvl w:val="0"/>
          <w:numId w:val="2"/>
        </w:numPr>
      </w:pPr>
      <w:r>
        <w:t xml:space="preserve">采购方：在线申请增值税普通/专用发票、填写发票信息、发票邮寄/电子发票发送</w:t>
      </w:r>
    </w:p>
    <w:p>
      <w:pPr>
        <w:pStyle w:val="text"/>
        <w:numPr>
          <w:ilvl w:val="0"/>
          <w:numId w:val="2"/>
        </w:numPr>
      </w:pPr>
      <w:r>
        <w:t xml:space="preserve">开发者：平台代开/自主开票、开票信息备案、税务数据对接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板块四：安全合规管控系统</w:t>
      </w:r>
    </w:p>
    <w:p>
      <w:pPr>
        <w:pStyle w:val="Heading4"/>
      </w:pPr>
      <w:r>
        <w:t xml:space="preserve">1. 知识产权审核</w:t>
      </w:r>
    </w:p>
    <w:p>
      <w:pPr>
        <w:pStyle w:val="text"/>
        <w:numPr>
          <w:ilvl w:val="0"/>
          <w:numId w:val="2"/>
        </w:numPr>
      </w:pPr>
      <w:r>
        <w:t xml:space="preserve">模型上架审核：原创性验证、版权证明上传、侵权风险检测</w:t>
      </w:r>
    </w:p>
    <w:p>
      <w:pPr>
        <w:pStyle w:val="text"/>
        <w:numPr>
          <w:ilvl w:val="0"/>
          <w:numId w:val="2"/>
        </w:numPr>
      </w:pPr>
      <w:r>
        <w:t xml:space="preserve">盗版防护：模型文件加密、防拷贝、防篡改、盗版追责机制</w:t>
      </w:r>
    </w:p>
    <w:p>
      <w:pPr>
        <w:pStyle w:val="text"/>
        <w:numPr>
          <w:ilvl w:val="0"/>
          <w:numId w:val="2"/>
        </w:numPr>
      </w:pPr>
      <w:r>
        <w:t xml:space="preserve">版权备案：平台模型版权登记、侵权投诉处理通道</w:t>
      </w:r>
    </w:p>
    <w:p>
      <w:pPr>
        <w:pStyle w:val="Heading4"/>
      </w:pPr>
      <w:r>
        <w:t xml:space="preserve">2. 内容合规审核</w:t>
      </w:r>
    </w:p>
    <w:p>
      <w:pPr>
        <w:pStyle w:val="text"/>
        <w:numPr>
          <w:ilvl w:val="0"/>
          <w:numId w:val="2"/>
        </w:numPr>
      </w:pPr>
      <w:r>
        <w:t xml:space="preserve">人工+智能审核：模型功能、应用场景合规性审核，禁止违法违规、涉敏模型上架</w:t>
      </w:r>
    </w:p>
    <w:p>
      <w:pPr>
        <w:pStyle w:val="text"/>
        <w:numPr>
          <w:ilvl w:val="0"/>
          <w:numId w:val="2"/>
        </w:numPr>
      </w:pPr>
      <w:r>
        <w:t xml:space="preserve">违规处理：违规模型下架、开发者账号封禁、违规订单取消</w:t>
      </w:r>
    </w:p>
    <w:p>
      <w:pPr>
        <w:pStyle w:val="text"/>
        <w:numPr>
          <w:ilvl w:val="0"/>
          <w:numId w:val="2"/>
        </w:numPr>
      </w:pPr>
      <w:r>
        <w:t xml:space="preserve">合规协议：用户/开发者入驻签署合规协议、交易免责条款</w:t>
      </w:r>
    </w:p>
    <w:p>
      <w:pPr>
        <w:pStyle w:val="Heading4"/>
      </w:pPr>
      <w:r>
        <w:t xml:space="preserve">3. 数据安全防护</w:t>
      </w:r>
    </w:p>
    <w:p>
      <w:pPr>
        <w:pStyle w:val="text"/>
        <w:numPr>
          <w:ilvl w:val="0"/>
          <w:numId w:val="2"/>
        </w:numPr>
      </w:pPr>
      <w:r>
        <w:t xml:space="preserve">用户数据加密：个人信息、交易数据、支付数据加密存储</w:t>
      </w:r>
    </w:p>
    <w:p>
      <w:pPr>
        <w:pStyle w:val="text"/>
        <w:numPr>
          <w:ilvl w:val="0"/>
          <w:numId w:val="2"/>
        </w:numPr>
      </w:pPr>
      <w:r>
        <w:t xml:space="preserve">模型传输加密：模型文件加密传输、API接口加密调用</w:t>
      </w:r>
    </w:p>
    <w:p>
      <w:pPr>
        <w:pStyle w:val="text"/>
        <w:numPr>
          <w:ilvl w:val="0"/>
          <w:numId w:val="2"/>
        </w:numPr>
      </w:pPr>
      <w:r>
        <w:t xml:space="preserve">隐私保护：严格管控用户数据，杜绝数据泄露、滥用</w:t>
      </w:r>
    </w:p>
    <w:p>
      <w:pPr>
        <w:pStyle w:val="Heading4"/>
      </w:pPr>
      <w:r>
        <w:t xml:space="preserve">4. 交易安全保障</w:t>
      </w:r>
    </w:p>
    <w:p>
      <w:pPr>
        <w:pStyle w:val="text"/>
        <w:numPr>
          <w:ilvl w:val="0"/>
          <w:numId w:val="2"/>
        </w:numPr>
      </w:pPr>
      <w:r>
        <w:t xml:space="preserve">资金安全：第三方支付托管、平台不直接触碰资金、交易溯源</w:t>
      </w:r>
    </w:p>
    <w:p>
      <w:pPr>
        <w:pStyle w:val="text"/>
        <w:numPr>
          <w:ilvl w:val="0"/>
          <w:numId w:val="2"/>
        </w:numPr>
      </w:pPr>
      <w:r>
        <w:t xml:space="preserve">售后维权：退货退款、质量问题赔付、交易纠纷人工调解</w:t>
      </w:r>
    </w:p>
    <w:p>
      <w:pPr>
        <w:pStyle w:val="text"/>
        <w:numPr>
          <w:ilvl w:val="0"/>
          <w:numId w:val="2"/>
        </w:numPr>
      </w:pPr>
      <w:r>
        <w:t xml:space="preserve">信用体系：用户/开发者信用评分、违规行为记录、黑名单机制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板块五：技术服务支撑系统</w:t>
      </w:r>
    </w:p>
    <w:p>
      <w:pPr>
        <w:pStyle w:val="Heading4"/>
      </w:pPr>
      <w:r>
        <w:t xml:space="preserve">1. 模型部署服务</w:t>
      </w:r>
    </w:p>
    <w:p>
      <w:pPr>
        <w:pStyle w:val="text"/>
        <w:numPr>
          <w:ilvl w:val="0"/>
          <w:numId w:val="2"/>
        </w:numPr>
      </w:pPr>
      <w:r>
        <w:t xml:space="preserve">云端部署：平台提供云端算力，一键部署、API接口调用、调用量监控</w:t>
      </w:r>
    </w:p>
    <w:p>
      <w:pPr>
        <w:pStyle w:val="text"/>
        <w:numPr>
          <w:ilvl w:val="0"/>
          <w:numId w:val="2"/>
        </w:numPr>
      </w:pPr>
      <w:r>
        <w:t xml:space="preserve">本地部署：部署教程下载、技术指导、部署包适配调试</w:t>
      </w:r>
    </w:p>
    <w:p>
      <w:pPr>
        <w:pStyle w:val="text"/>
        <w:numPr>
          <w:ilvl w:val="0"/>
          <w:numId w:val="2"/>
        </w:numPr>
      </w:pPr>
      <w:r>
        <w:t xml:space="preserve">部署监控：部署状态、运行日志、异常报警</w:t>
      </w:r>
    </w:p>
    <w:p>
      <w:pPr>
        <w:pStyle w:val="Heading4"/>
      </w:pPr>
      <w:r>
        <w:t xml:space="preserve">2. 模型售后技术服务</w:t>
      </w:r>
    </w:p>
    <w:p>
      <w:pPr>
        <w:pStyle w:val="text"/>
        <w:numPr>
          <w:ilvl w:val="0"/>
          <w:numId w:val="2"/>
        </w:numPr>
      </w:pPr>
      <w:r>
        <w:t xml:space="preserve">技术答疑：开发者提供模型使用答疑、问题排查</w:t>
      </w:r>
    </w:p>
    <w:p>
      <w:pPr>
        <w:pStyle w:val="text"/>
        <w:numPr>
          <w:ilvl w:val="0"/>
          <w:numId w:val="2"/>
        </w:numPr>
      </w:pPr>
      <w:r>
        <w:t xml:space="preserve">模型调试：模型运行故障调试、参数优化指导</w:t>
      </w:r>
    </w:p>
    <w:p>
      <w:pPr>
        <w:pStyle w:val="text"/>
        <w:numPr>
          <w:ilvl w:val="0"/>
          <w:numId w:val="2"/>
        </w:numPr>
      </w:pPr>
      <w:r>
        <w:t xml:space="preserve">版本更新：模型迭代升级、免费/付费更新提醒</w:t>
      </w:r>
    </w:p>
    <w:p>
      <w:pPr>
        <w:pStyle w:val="Heading4"/>
      </w:pPr>
      <w:r>
        <w:t xml:space="preserve">3. 定制化服务</w:t>
      </w:r>
    </w:p>
    <w:p>
      <w:pPr>
        <w:pStyle w:val="text"/>
        <w:numPr>
          <w:ilvl w:val="0"/>
          <w:numId w:val="2"/>
        </w:numPr>
      </w:pPr>
      <w:r>
        <w:t xml:space="preserve">定制需求发布：企业提交定制模型需求、需求详情填写</w:t>
      </w:r>
    </w:p>
    <w:p>
      <w:pPr>
        <w:pStyle w:val="text"/>
        <w:numPr>
          <w:ilvl w:val="0"/>
          <w:numId w:val="2"/>
        </w:numPr>
      </w:pPr>
      <w:r>
        <w:t xml:space="preserve">需求对接：开发者接单、需求沟通、方案报价</w:t>
      </w:r>
    </w:p>
    <w:p>
      <w:pPr>
        <w:pStyle w:val="text"/>
        <w:numPr>
          <w:ilvl w:val="0"/>
          <w:numId w:val="2"/>
        </w:numPr>
      </w:pPr>
      <w:r>
        <w:t xml:space="preserve">项目管控：定制项目进度跟踪、交付验收、尾款结算</w:t>
      </w:r>
    </w:p>
    <w:p>
      <w:pPr>
        <w:pStyle w:val="Heading4"/>
      </w:pPr>
      <w:r>
        <w:t xml:space="preserve">4. 算力/数据配套服务</w:t>
      </w:r>
    </w:p>
    <w:p>
      <w:pPr>
        <w:pStyle w:val="text"/>
        <w:numPr>
          <w:ilvl w:val="0"/>
          <w:numId w:val="2"/>
        </w:numPr>
      </w:pPr>
      <w:r>
        <w:t xml:space="preserve">算力租赁：对接第三方算力平台，提供模型训练、运行算力租赁</w:t>
      </w:r>
    </w:p>
    <w:p>
      <w:pPr>
        <w:pStyle w:val="text"/>
        <w:numPr>
          <w:ilvl w:val="0"/>
          <w:numId w:val="2"/>
        </w:numPr>
      </w:pPr>
      <w:r>
        <w:t xml:space="preserve">合规数据：提供AI训练合规数据集购买入口、数据授权服务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3"/>
      </w:pPr>
      <w:r>
        <w:t xml:space="preserve">板块六：平台后台管理系统</w:t>
      </w:r>
    </w:p>
    <w:p>
      <w:pPr>
        <w:pStyle w:val="Heading4"/>
      </w:pPr>
      <w:r>
        <w:t xml:space="preserve">1. 用户管理</w:t>
      </w:r>
    </w:p>
    <w:p>
      <w:pPr>
        <w:pStyle w:val="text"/>
        <w:numPr>
          <w:ilvl w:val="0"/>
          <w:numId w:val="2"/>
        </w:numPr>
      </w:pPr>
      <w:r>
        <w:t xml:space="preserve">账号管理：采购方/开发者账号审核、信息管理、账号封禁/解封</w:t>
      </w:r>
    </w:p>
    <w:p>
      <w:pPr>
        <w:pStyle w:val="text"/>
        <w:numPr>
          <w:ilvl w:val="0"/>
          <w:numId w:val="2"/>
        </w:numPr>
      </w:pPr>
      <w:r>
        <w:t xml:space="preserve">资质管理：开发者资质审核、企业认证审核、信用管理</w:t>
      </w:r>
    </w:p>
    <w:p>
      <w:pPr>
        <w:pStyle w:val="text"/>
        <w:numPr>
          <w:ilvl w:val="0"/>
          <w:numId w:val="2"/>
        </w:numPr>
      </w:pPr>
      <w:r>
        <w:t xml:space="preserve">会员管理：会员等级配置、会员权益管理</w:t>
      </w:r>
    </w:p>
    <w:p>
      <w:pPr>
        <w:pStyle w:val="Heading4"/>
      </w:pPr>
      <w:r>
        <w:t xml:space="preserve">2. 模型管理</w:t>
      </w:r>
    </w:p>
    <w:p>
      <w:pPr>
        <w:pStyle w:val="text"/>
        <w:numPr>
          <w:ilvl w:val="0"/>
          <w:numId w:val="2"/>
        </w:numPr>
      </w:pPr>
      <w:r>
        <w:t xml:space="preserve">模型审核：上架审核、修改审核、违规模型处理</w:t>
      </w:r>
    </w:p>
    <w:p>
      <w:pPr>
        <w:pStyle w:val="text"/>
        <w:numPr>
          <w:ilvl w:val="0"/>
          <w:numId w:val="2"/>
        </w:numPr>
      </w:pPr>
      <w:r>
        <w:t xml:space="preserve">分类管理：模型分类添加/修改/删除、标签管理</w:t>
      </w:r>
    </w:p>
    <w:p>
      <w:pPr>
        <w:pStyle w:val="text"/>
        <w:numPr>
          <w:ilvl w:val="0"/>
          <w:numId w:val="2"/>
        </w:numPr>
      </w:pPr>
      <w:r>
        <w:t xml:space="preserve">推荐管理：首页推荐位配置、热门模型排序</w:t>
      </w:r>
    </w:p>
    <w:p>
      <w:pPr>
        <w:pStyle w:val="Heading4"/>
      </w:pPr>
      <w:r>
        <w:t xml:space="preserve">3. 交易管理</w:t>
      </w:r>
    </w:p>
    <w:p>
      <w:pPr>
        <w:pStyle w:val="text"/>
        <w:numPr>
          <w:ilvl w:val="0"/>
          <w:numId w:val="2"/>
        </w:numPr>
      </w:pPr>
      <w:r>
        <w:t xml:space="preserve">订单管理：全平台订单查询、异常订单处理、纠纷调解</w:t>
      </w:r>
    </w:p>
    <w:p>
      <w:pPr>
        <w:pStyle w:val="text"/>
        <w:numPr>
          <w:ilvl w:val="0"/>
          <w:numId w:val="2"/>
        </w:numPr>
      </w:pPr>
      <w:r>
        <w:t xml:space="preserve">资金管理：结算审核、提现审核、对账管理、财务报表</w:t>
      </w:r>
    </w:p>
    <w:p>
      <w:pPr>
        <w:pStyle w:val="text"/>
        <w:numPr>
          <w:ilvl w:val="0"/>
          <w:numId w:val="2"/>
        </w:numPr>
      </w:pPr>
      <w:r>
        <w:t xml:space="preserve">发票管理：开票审核、发票数据统计</w:t>
      </w:r>
    </w:p>
    <w:p>
      <w:pPr>
        <w:pStyle w:val="Heading4"/>
      </w:pPr>
      <w:r>
        <w:t xml:space="preserve">4. 运营管理</w:t>
      </w:r>
    </w:p>
    <w:p>
      <w:pPr>
        <w:pStyle w:val="text"/>
        <w:numPr>
          <w:ilvl w:val="0"/>
          <w:numId w:val="2"/>
        </w:numPr>
      </w:pPr>
      <w:r>
        <w:t xml:space="preserve">活动管理：上线活动、优惠活动配置、优惠券发放</w:t>
      </w:r>
    </w:p>
    <w:p>
      <w:pPr>
        <w:pStyle w:val="text"/>
        <w:numPr>
          <w:ilvl w:val="0"/>
          <w:numId w:val="2"/>
        </w:numPr>
      </w:pPr>
      <w:r>
        <w:t xml:space="preserve">内容管理：公告发布、轮播图管理、资讯管理</w:t>
      </w:r>
    </w:p>
    <w:p>
      <w:pPr>
        <w:pStyle w:val="text"/>
        <w:numPr>
          <w:ilvl w:val="0"/>
          <w:numId w:val="2"/>
        </w:numPr>
      </w:pPr>
      <w:r>
        <w:t xml:space="preserve">数据统计：用户数据、交易数据、模型数据、财务数据可视化报表</w:t>
      </w:r>
    </w:p>
    <w:p>
      <w:pPr>
        <w:pStyle w:val="Heading4"/>
      </w:pPr>
      <w:r>
        <w:t xml:space="preserve">5. 系统管理</w:t>
      </w:r>
    </w:p>
    <w:p>
      <w:pPr>
        <w:pStyle w:val="text"/>
        <w:numPr>
          <w:ilvl w:val="0"/>
          <w:numId w:val="2"/>
        </w:numPr>
      </w:pPr>
      <w:r>
        <w:t xml:space="preserve">权限管理：后台账号角色权限分配、操作日志</w:t>
      </w:r>
    </w:p>
    <w:p>
      <w:pPr>
        <w:pStyle w:val="text"/>
        <w:numPr>
          <w:ilvl w:val="0"/>
          <w:numId w:val="2"/>
        </w:numPr>
      </w:pPr>
      <w:r>
        <w:t xml:space="preserve">参数配置：佣金比例、支付参数、试用规则配置</w:t>
      </w:r>
    </w:p>
    <w:p>
      <w:pPr>
        <w:pStyle w:val="text"/>
        <w:numPr>
          <w:ilvl w:val="0"/>
          <w:numId w:val="2"/>
        </w:numPr>
      </w:pPr>
      <w:r>
        <w:t xml:space="preserve">系统维护：漏洞修复、功能更新、服务器监控</w:t>
      </w:r>
    </w:p>
    <w:p>
      <w:pPr>
        <w:pStyle w:val="Heading2"/>
      </w:pPr>
      <w:r>
        <w:t xml:space="preserve">三、落地执行计划（分4阶段，可直接落地）</w:t>
      </w:r>
    </w:p>
    <w:p>
      <w:pPr>
        <w:pStyle w:val="Heading3"/>
      </w:pPr>
      <w:r>
        <w:t xml:space="preserve">第一阶段：筹备启动阶段（2周）</w:t>
      </w:r>
    </w:p>
    <w:p>
      <w:pPr>
        <w:pStyle w:val="Heading4"/>
      </w:pPr>
      <w:r>
        <w:t xml:space="preserve">执行内容</w:t>
      </w:r>
    </w:p>
    <w:p>
      <w:pPr>
        <w:pStyle w:val="text"/>
        <w:numPr>
          <w:ilvl w:val="0"/>
          <w:numId w:val="3"/>
        </w:numPr>
      </w:pPr>
      <w:r>
        <w:t xml:space="preserve">确定功能优先级：梳理核心必上线功能、后期迭代功能，锁定V1.0上线功能清单</w:t>
      </w:r>
    </w:p>
    <w:p>
      <w:pPr>
        <w:pStyle w:val="text"/>
        <w:numPr>
          <w:ilvl w:val="0"/>
          <w:numId w:val="3"/>
        </w:numPr>
      </w:pPr>
      <w:r>
        <w:t xml:space="preserve">团队分工：明确产品、前端、后端、测试、UI、运营、合规负责人及岗位职责</w:t>
      </w:r>
    </w:p>
    <w:p>
      <w:pPr>
        <w:pStyle w:val="text"/>
        <w:numPr>
          <w:ilvl w:val="0"/>
          <w:numId w:val="3"/>
        </w:numPr>
      </w:pPr>
      <w:r>
        <w:t xml:space="preserve">技术选型：确定开发语言、数据库、云服务器、加密技术、支付接口对接方案</w:t>
      </w:r>
    </w:p>
    <w:p>
      <w:pPr>
        <w:pStyle w:val="text"/>
        <w:numPr>
          <w:ilvl w:val="0"/>
          <w:numId w:val="3"/>
        </w:numPr>
      </w:pPr>
      <w:r>
        <w:t xml:space="preserve">原型+UI设计：完成所有核心功能产品原型、UI视觉设计、交互设计</w:t>
      </w:r>
    </w:p>
    <w:p>
      <w:pPr>
        <w:pStyle w:val="Heading4"/>
      </w:pPr>
      <w:r>
        <w:t xml:space="preserve">责任主体：产品部+技术部+UI设计</w:t>
      </w:r>
    </w:p>
    <w:p>
      <w:pPr>
        <w:pStyle w:val="Heading4"/>
      </w:pPr>
      <w:r>
        <w:t xml:space="preserve">验收标准：功能清单确认、原型UI定稿、技术方案文档输出</w:t>
      </w:r>
    </w:p>
    <w:p>
      <w:pPr>
        <w:pStyle w:val="Heading3"/>
      </w:pPr>
      <w:r>
        <w:t xml:space="preserve">第二阶段：核心功能开发阶段（6-8周）</w:t>
      </w:r>
    </w:p>
    <w:p>
      <w:pPr>
        <w:pStyle w:val="Heading4"/>
      </w:pPr>
      <w:r>
        <w:t xml:space="preserve">执行内容</w:t>
      </w:r>
    </w:p>
    <w:p>
      <w:pPr>
        <w:pStyle w:val="text"/>
        <w:numPr>
          <w:ilvl w:val="0"/>
          <w:numId w:val="3"/>
        </w:numPr>
      </w:pPr>
      <w:r>
        <w:t xml:space="preserve">第1-2周：完成双角色用户管理系统、后台基础管理功能开发</w:t>
      </w:r>
    </w:p>
    <w:p>
      <w:pPr>
        <w:pStyle w:val="text"/>
        <w:numPr>
          <w:ilvl w:val="0"/>
          <w:numId w:val="3"/>
        </w:numPr>
      </w:pPr>
      <w:r>
        <w:t xml:space="preserve">第3-4周：完成模型上架、商城展示、检索推荐功能开发</w:t>
      </w:r>
    </w:p>
    <w:p>
      <w:pPr>
        <w:pStyle w:val="text"/>
        <w:numPr>
          <w:ilvl w:val="0"/>
          <w:numId w:val="3"/>
        </w:numPr>
      </w:pPr>
      <w:r>
        <w:t xml:space="preserve">第5-6周：完成交易订单、支付结算、发票功能开发</w:t>
      </w:r>
    </w:p>
    <w:p>
      <w:pPr>
        <w:pStyle w:val="text"/>
        <w:numPr>
          <w:ilvl w:val="0"/>
          <w:numId w:val="3"/>
        </w:numPr>
      </w:pPr>
      <w:r>
        <w:t xml:space="preserve">第7-8周：完成安全合规、技术服务、后台全功能对接调试</w:t>
      </w:r>
    </w:p>
    <w:p>
      <w:pPr>
        <w:pStyle w:val="Heading4"/>
      </w:pPr>
      <w:r>
        <w:t xml:space="preserve">责任主体：技术开发部（前端+后端）</w:t>
      </w:r>
    </w:p>
    <w:p>
      <w:pPr>
        <w:pStyle w:val="Heading4"/>
      </w:pPr>
      <w:r>
        <w:t xml:space="preserve">验收标准：各功能模块开发完成、模块间接口打通、无基础bug</w:t>
      </w:r>
    </w:p>
    <w:p>
      <w:pPr>
        <w:pStyle w:val="Heading3"/>
      </w:pPr>
      <w:r>
        <w:t xml:space="preserve">第三阶段：测试优化阶段（2周）</w:t>
      </w:r>
    </w:p>
    <w:p>
      <w:pPr>
        <w:pStyle w:val="Heading4"/>
      </w:pPr>
      <w:r>
        <w:t xml:space="preserve">执行内容</w:t>
      </w:r>
    </w:p>
    <w:p>
      <w:pPr>
        <w:pStyle w:val="text"/>
        <w:numPr>
          <w:ilvl w:val="0"/>
          <w:numId w:val="3"/>
        </w:numPr>
      </w:pPr>
      <w:r>
        <w:t xml:space="preserve">功能测试：全模块功能点逐一测试，修复功能漏洞</w:t>
      </w:r>
    </w:p>
    <w:p>
      <w:pPr>
        <w:pStyle w:val="text"/>
        <w:numPr>
          <w:ilvl w:val="0"/>
          <w:numId w:val="3"/>
        </w:numPr>
      </w:pPr>
      <w:r>
        <w:t xml:space="preserve">安全测试：支付安全、数据加密、模型防盗版专项测试</w:t>
      </w:r>
    </w:p>
    <w:p>
      <w:pPr>
        <w:pStyle w:val="text"/>
        <w:numPr>
          <w:ilvl w:val="0"/>
          <w:numId w:val="3"/>
        </w:numPr>
      </w:pPr>
      <w:r>
        <w:t xml:space="preserve">压力测试：模拟高并发访问、批量订单、大量模型上传压力测试</w:t>
      </w:r>
    </w:p>
    <w:p>
      <w:pPr>
        <w:pStyle w:val="text"/>
        <w:numPr>
          <w:ilvl w:val="0"/>
          <w:numId w:val="3"/>
        </w:numPr>
      </w:pPr>
      <w:r>
        <w:t xml:space="preserve">体验优化：根据测试结果优化页面交互、加载速度、操作流程</w:t>
      </w:r>
    </w:p>
    <w:p>
      <w:pPr>
        <w:pStyle w:val="text"/>
        <w:numPr>
          <w:ilvl w:val="0"/>
          <w:numId w:val="3"/>
        </w:numPr>
      </w:pPr>
      <w:r>
        <w:t xml:space="preserve">内部内测：团队全员内测，提交优化建议</w:t>
      </w:r>
    </w:p>
    <w:p>
      <w:pPr>
        <w:pStyle w:val="Heading4"/>
      </w:pPr>
      <w:r>
        <w:t xml:space="preserve">责任主体：测试部+产品部+技术部</w:t>
      </w:r>
    </w:p>
    <w:p>
      <w:pPr>
        <w:pStyle w:val="Heading4"/>
      </w:pPr>
      <w:r>
        <w:t xml:space="preserve">验收标准：系统无致命bug、功能流程顺畅、安全合规达标</w:t>
      </w:r>
    </w:p>
    <w:p>
      <w:pPr>
        <w:pStyle w:val="Heading3"/>
      </w:pPr>
      <w:r>
        <w:t xml:space="preserve">第四阶段：上线试运行阶段（2周）</w:t>
      </w:r>
    </w:p>
    <w:p>
      <w:pPr>
        <w:pStyle w:val="Heading4"/>
      </w:pPr>
      <w:r>
        <w:t xml:space="preserve">执行内容</w:t>
      </w:r>
    </w:p>
    <w:p>
      <w:pPr>
        <w:pStyle w:val="text"/>
        <w:numPr>
          <w:ilvl w:val="0"/>
          <w:numId w:val="3"/>
        </w:numPr>
      </w:pPr>
      <w:r>
        <w:t xml:space="preserve">小范围内测：邀请50+开发者、20+企业采购方入驻试用</w:t>
      </w:r>
    </w:p>
    <w:p>
      <w:pPr>
        <w:pStyle w:val="text"/>
        <w:numPr>
          <w:ilvl w:val="0"/>
          <w:numId w:val="3"/>
        </w:numPr>
      </w:pPr>
      <w:r>
        <w:t xml:space="preserve">问题收集：实时收集用户使用问题、功能缺陷</w:t>
      </w:r>
    </w:p>
    <w:p>
      <w:pPr>
        <w:pStyle w:val="text"/>
        <w:numPr>
          <w:ilvl w:val="0"/>
          <w:numId w:val="3"/>
        </w:numPr>
      </w:pPr>
      <w:r>
        <w:t xml:space="preserve">迭代优化：快速修复试运行问题、优化用户体验</w:t>
      </w:r>
    </w:p>
    <w:p>
      <w:pPr>
        <w:pStyle w:val="text"/>
        <w:numPr>
          <w:ilvl w:val="0"/>
          <w:numId w:val="3"/>
        </w:numPr>
      </w:pPr>
      <w:r>
        <w:t xml:space="preserve">正式上线：平台PC端+移动端正式上线，同步启动初期运营</w:t>
      </w:r>
    </w:p>
    <w:p>
      <w:pPr>
        <w:pStyle w:val="Heading4"/>
      </w:pPr>
      <w:r>
        <w:t xml:space="preserve">责任主体：运营部+技术部+产品部</w:t>
      </w:r>
    </w:p>
    <w:p>
      <w:pPr>
        <w:pStyle w:val="Heading4"/>
      </w:pPr>
      <w:r>
        <w:t xml:space="preserve">验收标准：平台稳定运行、用户可完成全流程交易、首批用户入驻成功</w:t>
      </w:r>
    </w:p>
    <w:p>
      <w:pPr>
        <w:pStyle w:val="Heading2"/>
      </w:pPr>
      <w:r>
        <w:t xml:space="preserve">四、落地执行注意事项</w:t>
      </w:r>
    </w:p>
    <w:p>
      <w:pPr>
        <w:pStyle w:val="text"/>
        <w:numPr>
          <w:ilvl w:val="0"/>
          <w:numId w:val="3"/>
        </w:numPr>
      </w:pPr>
      <w:r>
        <w:t xml:space="preserve">合规优先：所有功能开发同步对接合规要求，尤其模型审核、资金结算、数据隐私环节，提前规避法律风险</w:t>
      </w:r>
    </w:p>
    <w:p>
      <w:pPr>
        <w:pStyle w:val="text"/>
        <w:numPr>
          <w:ilvl w:val="0"/>
          <w:numId w:val="3"/>
        </w:numPr>
      </w:pPr>
      <w:r>
        <w:t xml:space="preserve">极简流程：简化模型上架、交易下单、部署操作流程，降低开发者和采购方使用门槛</w:t>
      </w:r>
    </w:p>
    <w:p>
      <w:pPr>
        <w:pStyle w:val="text"/>
        <w:numPr>
          <w:ilvl w:val="0"/>
          <w:numId w:val="3"/>
        </w:numPr>
      </w:pPr>
      <w:r>
        <w:t xml:space="preserve">安全兜底：支付、资金结算、模型文件传输必须采用第三方正规接口+加密技术，杜绝安全隐患</w:t>
      </w:r>
    </w:p>
    <w:p>
      <w:pPr>
        <w:pStyle w:val="text"/>
        <w:numPr>
          <w:ilvl w:val="0"/>
          <w:numId w:val="3"/>
        </w:numPr>
      </w:pPr>
      <w:r>
        <w:t xml:space="preserve">敏捷迭代：V1.0优先上线核心交易功能，增值服务、复杂功能后期分批迭代，保证平台快速落地</w:t>
      </w:r>
    </w:p>
    <w:p>
      <w:pPr>
        <w:pStyle w:val="Heading2"/>
      </w:pPr>
      <w:r>
        <w:t xml:space="preserve">五、后续迭代计划（上线后）</w:t>
      </w:r>
    </w:p>
    <w:p>
      <w:pPr>
        <w:pStyle w:val="text"/>
        <w:numPr>
          <w:ilvl w:val="0"/>
          <w:numId w:val="3"/>
        </w:numPr>
      </w:pPr>
      <w:r>
        <w:t xml:space="preserve">1个月内：优化试用功能、新增模型评价体系、完善售后工单</w:t>
      </w:r>
    </w:p>
    <w:p>
      <w:pPr>
        <w:pStyle w:val="text"/>
        <w:numPr>
          <w:ilvl w:val="0"/>
          <w:numId w:val="3"/>
        </w:numPr>
      </w:pPr>
      <w:r>
        <w:t xml:space="preserve">3个月内：上线模型定制、算力租赁、会员增值功能</w:t>
      </w:r>
    </w:p>
    <w:p>
      <w:pPr>
        <w:pStyle w:val="text"/>
        <w:numPr>
          <w:ilvl w:val="0"/>
          <w:numId w:val="3"/>
        </w:numPr>
      </w:pPr>
      <w:r>
        <w:t xml:space="preserve">6个月内：优化智能推荐算法、新增行业解决方案板块、对接更多支付/算力渠道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2026-04-28T13:48:21.388Z</dcterms:created>
  <dcterms:modified xsi:type="dcterms:W3CDTF">2026-04-28T13:48:21.388Z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