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04296875" w:lineRule="auto"/>
        <w:ind w:left="909.8399353027344" w:right="2713.94897460937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Lab 1: Requirements Engineering &amp; UML Use-Case Modelling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8466796875" w:line="244.04296875" w:lineRule="auto"/>
        <w:ind w:left="888.8400268554688" w:right="1394.093017578125" w:firstLine="5.52001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a short, instructor-provided scenario, elicit key functions and constraints; write clear, verifiable functional (FR) and nonfunctional (NFR) requirements; then translate them into a UML use-case diagram and one use-case flow.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4521484375" w:line="240" w:lineRule="auto"/>
        <w:ind w:left="901.56005859375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4521484375" w:line="240" w:lineRule="auto"/>
        <w:ind w:left="901.5600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minutes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85693359375" w:line="477.28294372558594" w:lineRule="auto"/>
        <w:ind w:left="901.56005859375" w:right="2869.4171142578125" w:hanging="9.1200256347656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Requirements: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Draw.io , LucidChart or any other online UML tool.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Learning Outcomes for Lab 1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0546875" w:line="240" w:lineRule="auto"/>
        <w:ind w:left="905.1600646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the end of this lab, students will be able to: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8818359375" w:line="240" w:lineRule="auto"/>
        <w:ind w:left="1265.399932861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Elicit and document requirements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18359375" w:line="244.09177780151367" w:lineRule="auto"/>
        <w:ind w:left="2339.8800659179688" w:right="1952.94921875" w:hanging="360.68008422851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clear, testable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functional requirements (FRs)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nonfunctional requirements (NFRs)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a given scenario.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969970703125" w:line="240" w:lineRule="auto"/>
        <w:ind w:left="1979.1999816894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measurable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acceptance criteria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justify priorities.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473876953125" w:line="240" w:lineRule="auto"/>
        <w:ind w:left="1258.43994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system behavior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7939453125" w:line="244.09177780151367" w:lineRule="auto"/>
        <w:ind w:left="1979.1999816894531" w:right="1413.9978027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(e.g., Customer, Admin)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a software system.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UML use-case diagram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correct syntax (associations, «include»/«extend» relationships).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969970703125" w:line="240" w:lineRule="auto"/>
        <w:ind w:left="1256.9999694824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Specify use-case flows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7939453125" w:line="244.09177780151367" w:lineRule="auto"/>
        <w:ind w:left="2342.9998779296875" w:right="1598.41552734375" w:hanging="363.79989624023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Draft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 success scenario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alternate flows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a key use case (e.g., payment processing).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969970703125" w:line="240" w:lineRule="auto"/>
        <w:ind w:left="1250.52001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Critique and refine requirements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7939453125" w:line="244.09177780151367" w:lineRule="auto"/>
        <w:ind w:left="1256.7599487304688" w:right="1833.7750244140625" w:firstLine="722.44003295898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peer work for clarity, testability, and relevance to the scenario. 5.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industry standards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969970703125" w:line="244.09177780151367" w:lineRule="auto"/>
        <w:ind w:left="2335.7998657226562" w:right="1581.0345458984375" w:hanging="356.59988403320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 requirements in a structured table (e.g., Req ID, Type, Description) akin to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Requirements Specification (SRS)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251220703125" w:line="240" w:lineRule="auto"/>
        <w:ind w:left="904.04006958007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Use case Modelling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20849609375" w:line="240" w:lineRule="auto"/>
        <w:ind w:left="905.1600646972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Describes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interaction of users and the system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887939453125" w:line="240" w:lineRule="auto"/>
        <w:ind w:left="1257.72003173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functionality a system provides to its users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7939453125" w:line="240" w:lineRule="auto"/>
        <w:ind w:left="1257.72003173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 models have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important elements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887939453125" w:line="244.04296875" w:lineRule="auto"/>
        <w:ind w:left="895.8000183105469" w:right="1254.437255859375" w:firstLine="711.84005737304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Actor/s: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or set of objects who directly interacts with the system. Every actor has a defined purpose while interacting with the system. An actor can be a person, device or another system.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04296875" w:lineRule="auto"/>
        <w:ind w:left="895.5599975585938" w:right="1252.74658203125" w:firstLine="725.76004028320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piece of functionality that a system offers to its users. Set of all use cases defines the entire functionality of the system. Also define the error conditions that may occur while interacting with the system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84521484375" w:line="240" w:lineRule="auto"/>
        <w:ind w:left="901.5600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How to create Use case diagrams?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8818359375" w:line="240" w:lineRule="auto"/>
        <w:ind w:left="1330.11993408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main system functions (use cases) in a column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880859375" w:line="240" w:lineRule="auto"/>
        <w:ind w:left="1330.11993408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Draw ovals around the function labels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880859375" w:line="240" w:lineRule="auto"/>
        <w:ind w:left="1330.11993408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Draw system boundary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880859375" w:line="240" w:lineRule="auto"/>
        <w:ind w:left="1330.11993408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Draw actors and connect them with use cases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880859375" w:line="240" w:lineRule="auto"/>
        <w:ind w:left="1330.11993408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Specify include and extend relationships between use cases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29052734375" w:line="244.04296875" w:lineRule="auto"/>
        <w:ind w:left="1623.0000305175781" w:right="1970.11962890625" w:hanging="3.840026855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"Include"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used when a use case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always calls another use case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part of its behaviour (e.g.,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"Place Order"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"Process Payment"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8427734375" w:line="244.04296875" w:lineRule="auto"/>
        <w:ind w:left="1614.6000671386719" w:right="1240.8837890625" w:firstLine="4.5599365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"Extend"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used when a use case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optionally adds behaviour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another (e.g.,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"Make Payment"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extended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"Apply Discount"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if applicable).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84521484375" w:line="240" w:lineRule="auto"/>
        <w:ind w:left="1624.92004394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reuse,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optional or conditional behaviour.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4.3200683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Example Use Case Diagram for a simple Telecom System: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44287109375" w:line="200.19717693328857" w:lineRule="auto"/>
        <w:ind w:left="902.9400634765625" w:right="1854.305419921875" w:hanging="17.94006347656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324475" cy="3381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 Use Case Flow for a Simple Telecom System: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48681640625" w:line="240" w:lineRule="auto"/>
        <w:ind w:left="902.68005371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Use Case: Recharge Mobile Balance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2169189453125" w:line="240" w:lineRule="auto"/>
        <w:ind w:left="902.94006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Main Success Scenario: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5489501953125" w:line="244.04296875" w:lineRule="auto"/>
        <w:ind w:left="1265.3999328613281" w:right="1255.64575195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selects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"Recharge Balance"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 from the Telecom self-service kiosk or mobile app. System displays a form to enter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number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8458251953125" w:line="240" w:lineRule="auto"/>
        <w:ind w:left="1258.43994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Customer inputs a valid mobile number and recharge amount.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7939453125" w:line="240" w:lineRule="auto"/>
        <w:ind w:left="1256.9999694824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System validates the inputs.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7939453125" w:line="244.04296875" w:lineRule="auto"/>
        <w:ind w:left="1256.7599487304688" w:right="1457.777099609375" w:hanging="6.23992919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System requests payment method selection (credit card/debit card/mobile wallet). 5. Customer selects a payment method.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458251953125" w:line="240" w:lineRule="auto"/>
        <w:ind w:left="1257.48001098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System connects to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Gateway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7939453125" w:line="240" w:lineRule="auto"/>
        <w:ind w:left="1256.5199279785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Payment is authorized.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7939453125" w:line="240" w:lineRule="auto"/>
        <w:ind w:left="1254.6000671386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System updates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balance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backend system.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7939453125" w:line="244.04296875" w:lineRule="auto"/>
        <w:ind w:left="1265.3999328613281" w:right="2687.9620361328125" w:hanging="10.79986572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confirmation message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shown and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receipt is printed or emailed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10. Use case ends successfully.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2598876953125" w:line="240" w:lineRule="auto"/>
        <w:ind w:left="887.85995483398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Alternate Flow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13458251953125" w:line="240" w:lineRule="auto"/>
        <w:ind w:left="891.60003662109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8a. Payment Declined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2286376953125" w:line="240" w:lineRule="auto"/>
        <w:ind w:left="1265.87997436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8a1. System displays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failed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8887939453125" w:line="240" w:lineRule="auto"/>
        <w:ind w:left="1265.87997436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8a2. Customer is prompted to try another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8887939453125" w:line="244.04296875" w:lineRule="auto"/>
        <w:ind w:left="1608.8400268554688" w:right="1407.728271484375" w:hanging="342.96005249023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8a3. If payment fails again (after 2 attempts), the recharge process is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cancelled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the customer is notified.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3.6300659179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single"/>
          <w:shd w:fill="auto" w:val="clear"/>
          <w:vertAlign w:val="baseline"/>
          <w:rtl w:val="0"/>
        </w:rPr>
        <w:t xml:space="preserve">Deliverables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37841796875" w:line="240" w:lineRule="auto"/>
        <w:ind w:left="1265.399932861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 Table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(Word/Excel):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18359375" w:line="244.09177780151367" w:lineRule="auto"/>
        <w:ind w:left="2331.2399291992188" w:right="1569.0533447265625" w:hanging="352.03994750976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Exactly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five FRs, out of which two are given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(FR-001)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NFRs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 of which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already given. (NFR-001), each with: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9638671875" w:line="240" w:lineRule="auto"/>
        <w:ind w:left="2705.4000854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Req ID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18359375" w:line="240" w:lineRule="auto"/>
        <w:ind w:left="2698.43994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Type (Functional/Nonfunctional)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18359375" w:line="240" w:lineRule="auto"/>
        <w:ind w:left="2697.000122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Description (“The system shall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18359375" w:line="240" w:lineRule="auto"/>
        <w:ind w:left="2690.52001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Priority (High/Medium/Low)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18359375" w:line="240" w:lineRule="auto"/>
        <w:ind w:left="2696.7599487304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Acceptance Criteria (measurable pass/fail)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18359375" w:line="240" w:lineRule="auto"/>
        <w:ind w:left="2697.47985839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Rationale (short justification)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18359375" w:line="244.04296875" w:lineRule="auto"/>
        <w:ind w:left="1618.6799621582031" w:right="2023.44970703125" w:hanging="360.24002075195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UML Use-Case Diagram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(PDF), showing all actors, use cases, and at least one «include» or «extend» relation.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4521484375" w:line="240" w:lineRule="auto"/>
        <w:ind w:left="1256.9999694824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Use-Case Flow Document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(Word, one page):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18359375" w:line="240" w:lineRule="auto"/>
        <w:ind w:left="1979.1999816894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one key use case (e.g., “Place Order”), provide: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977783203125" w:line="240" w:lineRule="auto"/>
        <w:ind w:left="2695.599975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 Success Scenario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(step-by-step).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1943359375" w:line="240" w:lineRule="auto"/>
        <w:ind w:left="0" w:right="1710.9289550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Alternate Flow, at least one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(if payment is declined, for example).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3.6300659179688" w:right="0" w:firstLine="0"/>
        <w:jc w:val="left"/>
        <w:rPr>
          <w:rFonts w:ascii="Calibri" w:cs="Calibri" w:eastAsia="Calibri" w:hAnsi="Calibri"/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3.6300659179688" w:right="0" w:firstLine="0"/>
        <w:jc w:val="left"/>
        <w:rPr>
          <w:rFonts w:ascii="Calibri" w:cs="Calibri" w:eastAsia="Calibri" w:hAnsi="Calibri"/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3.6300659179688" w:right="0" w:firstLine="0"/>
        <w:jc w:val="left"/>
        <w:rPr>
          <w:rFonts w:ascii="Calibri" w:cs="Calibri" w:eastAsia="Calibri" w:hAnsi="Calibri"/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3.6300659179688" w:right="0" w:firstLine="0"/>
        <w:jc w:val="left"/>
        <w:rPr>
          <w:rFonts w:ascii="Calibri" w:cs="Calibri" w:eastAsia="Calibri" w:hAnsi="Calibri"/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3.6300659179688" w:right="0" w:firstLine="0"/>
        <w:jc w:val="left"/>
        <w:rPr>
          <w:rFonts w:ascii="Calibri" w:cs="Calibri" w:eastAsia="Calibri" w:hAnsi="Calibri"/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3.6300659179688" w:right="0" w:firstLine="0"/>
        <w:jc w:val="left"/>
        <w:rPr>
          <w:rFonts w:ascii="Calibri" w:cs="Calibri" w:eastAsia="Calibri" w:hAnsi="Calibri"/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3.6300659179688" w:right="0" w:firstLine="0"/>
        <w:jc w:val="left"/>
        <w:rPr>
          <w:rFonts w:ascii="Calibri" w:cs="Calibri" w:eastAsia="Calibri" w:hAnsi="Calibri"/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3.6300659179688" w:right="0" w:firstLine="0"/>
        <w:jc w:val="left"/>
        <w:rPr>
          <w:rFonts w:ascii="Calibri" w:cs="Calibri" w:eastAsia="Calibri" w:hAnsi="Calibri"/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3.6300659179688" w:right="0" w:firstLine="0"/>
        <w:jc w:val="left"/>
        <w:rPr>
          <w:rFonts w:ascii="Calibri" w:cs="Calibri" w:eastAsia="Calibri" w:hAnsi="Calibri"/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3.6300659179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single"/>
          <w:shd w:fill="auto" w:val="clear"/>
          <w:vertAlign w:val="baseline"/>
          <w:rtl w:val="0"/>
        </w:rPr>
        <w:t xml:space="preserve">Lab 1 Steps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u w:val="singl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37841796875" w:line="240" w:lineRule="auto"/>
        <w:ind w:left="1265.399932861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&amp; Scenario Review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18359375" w:line="240" w:lineRule="auto"/>
        <w:ind w:left="1979.1999816894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to work individually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4677734375" w:line="240" w:lineRule="auto"/>
        <w:ind w:left="1258.43994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Elicit &amp; Draft Requirements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18359375" w:line="240" w:lineRule="auto"/>
        <w:ind w:left="1979.199981689453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77783203125" w:line="289.02517318725586" w:lineRule="auto"/>
        <w:ind w:left="3055.5599975585938" w:right="1512.259521484375" w:hanging="359.96002197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student lists possible functions (e.g., “Select coffee type”) and constraints (e.g., “Order &lt; 60 s”).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9.199981689453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Populate Requirements Table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77783203125" w:line="240" w:lineRule="auto"/>
        <w:ind w:left="2695.599975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template below.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1943359375" w:line="240" w:lineRule="auto"/>
        <w:ind w:left="2695.599975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Fill in exactly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five FRs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NFRs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widowControl w:val="0"/>
        <w:spacing w:before="129.91943359375" w:line="289.02517318725586" w:lineRule="auto"/>
        <w:ind w:left="3062.9998779296875" w:right="1790.6878662109375" w:hanging="367.3999023437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080" w:tblpY="0"/>
        <w:tblW w:w="88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90"/>
        <w:gridCol w:w="1440"/>
        <w:gridCol w:w="1440"/>
        <w:gridCol w:w="1440"/>
        <w:gridCol w:w="1573"/>
        <w:tblGridChange w:id="0">
          <w:tblGrid>
            <w:gridCol w:w="1440"/>
            <w:gridCol w:w="1490"/>
            <w:gridCol w:w="1440"/>
            <w:gridCol w:w="1440"/>
            <w:gridCol w:w="1440"/>
            <w:gridCol w:w="15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 ID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Acceptance Criteria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FR-001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shall allow a customer to select a coffee type.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When a customer taps “Espresso,” the screen highlights it and moves to size selection.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Core ordering functionality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NFR-001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Nonfunctional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shall complete any order (selection to payment) in under 60 s.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log shows order completion time is consistently &lt; 60 seconds.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Ensures quick service during peak hours</w:t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1943359375" w:line="289.02517318725586" w:lineRule="auto"/>
        <w:ind w:left="3062.9998779296875" w:right="1790.6878662109375" w:hanging="367.39990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FRs/NFRs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(for guidance; students must write their own phrasing):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drafting, each table row must include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measurable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acceptance criteria.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6.999969482421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 Critique &amp; Revision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7939453125" w:line="240" w:lineRule="auto"/>
        <w:ind w:left="1979.1999816894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Swap requirement tables with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other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students.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9.1999816894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each FR/NFR for: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77783203125" w:line="240" w:lineRule="auto"/>
        <w:ind w:left="2695.599975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Clarity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Is the “shall” statement unambiguous?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1943359375" w:line="240" w:lineRule="auto"/>
        <w:ind w:left="0" w:right="2186.383056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Testability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Does acceptance criterion yield a clear pass/fail?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1943359375" w:line="240" w:lineRule="auto"/>
        <w:ind w:left="2695.599975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Relevance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Does it align with the scenario?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888427734375" w:line="244.09177780151367" w:lineRule="auto"/>
        <w:ind w:left="2331.2399291992188" w:right="1758.76708984375" w:hanging="352.03994750976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short suggestions in a “Comments” column (e.g., “Need to specify which payment gateway or timeout”).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9638671875" w:line="240" w:lineRule="auto"/>
        <w:ind w:left="1979.1999816894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Swap back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own table accordingly.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9638671875" w:line="240" w:lineRule="auto"/>
        <w:ind w:left="1979.1999816894531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4677734375" w:line="240" w:lineRule="auto"/>
        <w:ind w:left="1250.520019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 Actors &amp; Use Cases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18359375" w:line="240" w:lineRule="auto"/>
        <w:ind w:left="1979.1999816894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the approved requirements, list: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77783203125" w:line="240" w:lineRule="auto"/>
        <w:ind w:left="2695.599975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Actors (at least three)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1943359375" w:line="240" w:lineRule="auto"/>
        <w:ind w:left="2695.599975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Cases (at least five)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888427734375" w:line="240" w:lineRule="auto"/>
        <w:ind w:left="1256.759948730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at least one UML Use-Case Diagram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18359375" w:line="240" w:lineRule="auto"/>
        <w:ind w:left="1979.1999816894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a UML tool (e.g.,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draw.io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Lucidchart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4677734375" w:line="240" w:lineRule="auto"/>
        <w:ind w:left="1979.1999816894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left: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77783203125" w:line="240" w:lineRule="auto"/>
        <w:ind w:left="2695.599975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stick figures: Actors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888427734375" w:line="244.09177780151367" w:lineRule="auto"/>
        <w:ind w:left="1979.1999816894531" w:right="2446.2426757812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(ovals) in center: label them UC-01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UC-05 with titles.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Associations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555908203125" w:line="240" w:lineRule="auto"/>
        <w:ind w:left="1979.1999816894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Stereotypes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783935546875" w:line="289.02517318725586" w:lineRule="auto"/>
        <w:ind w:left="3057.4798583984375" w:right="1338.040771484375" w:hanging="361.87988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(At least one «extend»/&lt;&lt;include&gt;&gt; relationship is required: see step 6 below.)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7.48001098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One Use-Case Flow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7939453125" w:line="240" w:lineRule="auto"/>
        <w:ind w:left="1979.1999816894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UC: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 separate page, draft: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473876953125" w:line="240" w:lineRule="auto"/>
        <w:ind w:left="2705.8801269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 Success Scenario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7939453125" w:line="240" w:lineRule="auto"/>
        <w:ind w:left="2705.8801269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Alternate Flow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887939453125" w:line="240" w:lineRule="auto"/>
        <w:ind w:left="1256.51992797851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Finalize &amp; Export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7939453125" w:line="240" w:lineRule="auto"/>
        <w:ind w:left="1979.1999816894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Use-Case Diagram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Export as PDF.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473876953125" w:line="240" w:lineRule="auto"/>
        <w:ind w:left="1979.1999816894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Use-Case Flow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Export as PDF.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473876953125" w:line="240" w:lineRule="auto"/>
        <w:ind w:left="1973.3999633789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Push your files to the Lab-1 Git Repository in your account.</w:t>
      </w:r>
    </w:p>
    <w:sectPr>
      <w:pgSz w:h="16840" w:w="11920" w:orient="portrait"/>
      <w:pgMar w:bottom="1680.4296875" w:top="1429.453125" w:left="555" w:right="240.6945800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