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50C42" w14:textId="77777777" w:rsidR="00CF7552" w:rsidRDefault="00CF7552" w:rsidP="00CF7552">
      <w:pPr>
        <w:spacing w:after="202" w:line="259" w:lineRule="auto"/>
        <w:ind w:left="193"/>
        <w:jc w:val="center"/>
      </w:pPr>
      <w:r>
        <w:rPr>
          <w:noProof/>
        </w:rPr>
        <w:drawing>
          <wp:inline distT="0" distB="0" distL="0" distR="0" wp14:anchorId="2D33FA87" wp14:editId="3E1ED9D8">
            <wp:extent cx="1716024" cy="1022604"/>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1716024" cy="1022604"/>
                    </a:xfrm>
                    <a:prstGeom prst="rect">
                      <a:avLst/>
                    </a:prstGeom>
                  </pic:spPr>
                </pic:pic>
              </a:graphicData>
            </a:graphic>
          </wp:inline>
        </w:drawing>
      </w:r>
      <w:r>
        <w:rPr>
          <w:rFonts w:ascii="Times New Roman" w:eastAsia="Times New Roman" w:hAnsi="Times New Roman" w:cs="Times New Roman"/>
          <w:b/>
          <w:sz w:val="32"/>
        </w:rPr>
        <w:t xml:space="preserve"> </w:t>
      </w:r>
    </w:p>
    <w:p w14:paraId="1A940CF8" w14:textId="044B3467" w:rsidR="00CF7552" w:rsidRDefault="00F02226" w:rsidP="00CF7552">
      <w:pPr>
        <w:spacing w:after="266" w:line="259" w:lineRule="auto"/>
        <w:ind w:right="145"/>
        <w:jc w:val="center"/>
      </w:pPr>
      <w:r>
        <w:rPr>
          <w:rFonts w:ascii="Times New Roman" w:eastAsia="Times New Roman" w:hAnsi="Times New Roman" w:cs="Times New Roman"/>
          <w:b/>
          <w:sz w:val="21"/>
        </w:rPr>
        <w:t>DATA ANALYSIS USING PYTHON</w:t>
      </w:r>
    </w:p>
    <w:p w14:paraId="3CC23EC7" w14:textId="77777777" w:rsidR="00CF7552" w:rsidRDefault="00CF7552" w:rsidP="00CF7552">
      <w:pPr>
        <w:spacing w:after="360" w:line="259" w:lineRule="auto"/>
        <w:ind w:right="145"/>
        <w:jc w:val="center"/>
      </w:pPr>
      <w:r>
        <w:t xml:space="preserve">A Specialization-Elective Course  </w:t>
      </w:r>
    </w:p>
    <w:p w14:paraId="02EF2EBA" w14:textId="77777777" w:rsidR="00CF7552" w:rsidRDefault="00CF7552" w:rsidP="00CF7552">
      <w:pPr>
        <w:spacing w:after="426" w:line="259" w:lineRule="auto"/>
        <w:ind w:right="145"/>
        <w:jc w:val="center"/>
      </w:pPr>
      <w:r>
        <w:rPr>
          <w:sz w:val="21"/>
        </w:rPr>
        <w:t xml:space="preserve">Bachelor of Technology </w:t>
      </w:r>
    </w:p>
    <w:p w14:paraId="2CE049DF" w14:textId="77777777" w:rsidR="00CF7552" w:rsidRDefault="00CF7552" w:rsidP="00CF7552">
      <w:pPr>
        <w:spacing w:after="256" w:line="259" w:lineRule="auto"/>
        <w:ind w:right="250"/>
        <w:jc w:val="center"/>
      </w:pPr>
      <w:r>
        <w:rPr>
          <w:sz w:val="24"/>
        </w:rPr>
        <w:t xml:space="preserve">in </w:t>
      </w:r>
    </w:p>
    <w:p w14:paraId="337EC19D" w14:textId="1E50D114" w:rsidR="00CF7552" w:rsidRDefault="00CF7552" w:rsidP="00CF7552">
      <w:pPr>
        <w:pStyle w:val="Heading1"/>
      </w:pPr>
      <w:r>
        <w:t xml:space="preserve">                                  ComputerScience&amp;Artificial Intelligence</w:t>
      </w:r>
      <w:r>
        <w:rPr>
          <w:rFonts w:ascii="Times New Roman" w:eastAsia="Times New Roman" w:hAnsi="Times New Roman" w:cs="Times New Roman"/>
          <w:b w:val="0"/>
          <w:sz w:val="21"/>
        </w:rPr>
        <w:t xml:space="preserve"> </w:t>
      </w:r>
    </w:p>
    <w:p w14:paraId="20D66719" w14:textId="77777777" w:rsidR="00CF7552" w:rsidRDefault="00CF7552" w:rsidP="00CF7552">
      <w:pPr>
        <w:spacing w:after="467" w:line="265" w:lineRule="auto"/>
        <w:ind w:left="455" w:right="750" w:hanging="10"/>
        <w:jc w:val="center"/>
      </w:pPr>
      <w:r>
        <w:rPr>
          <w:rFonts w:ascii="Times New Roman" w:eastAsia="Times New Roman" w:hAnsi="Times New Roman" w:cs="Times New Roman"/>
          <w:b/>
          <w:sz w:val="24"/>
        </w:rPr>
        <w:t xml:space="preserve">By </w:t>
      </w:r>
    </w:p>
    <w:p w14:paraId="5C3DF35C" w14:textId="4437C49D" w:rsidR="00CF7552" w:rsidRDefault="00CF7552" w:rsidP="00CF7552">
      <w:pPr>
        <w:spacing w:after="474" w:line="259" w:lineRule="auto"/>
        <w:ind w:left="775"/>
      </w:pPr>
      <w:r>
        <w:rPr>
          <w:rFonts w:ascii="Times New Roman" w:eastAsia="Times New Roman" w:hAnsi="Times New Roman" w:cs="Times New Roman"/>
          <w:b/>
          <w:sz w:val="24"/>
        </w:rPr>
        <w:t xml:space="preserve">                   Roll. </w:t>
      </w:r>
      <w:proofErr w:type="gramStart"/>
      <w:r>
        <w:rPr>
          <w:rFonts w:ascii="Times New Roman" w:eastAsia="Times New Roman" w:hAnsi="Times New Roman" w:cs="Times New Roman"/>
          <w:b/>
          <w:sz w:val="24"/>
        </w:rPr>
        <w:t>No :</w:t>
      </w:r>
      <w:proofErr w:type="gramEnd"/>
      <w:r>
        <w:rPr>
          <w:rFonts w:ascii="Times New Roman" w:eastAsia="Times New Roman" w:hAnsi="Times New Roman" w:cs="Times New Roman"/>
          <w:b/>
          <w:sz w:val="24"/>
        </w:rPr>
        <w:t xml:space="preserve">  </w:t>
      </w:r>
      <w:r>
        <w:rPr>
          <w:sz w:val="24"/>
        </w:rPr>
        <w:t>2203A52117</w:t>
      </w:r>
      <w:r>
        <w:rPr>
          <w:rFonts w:ascii="Times New Roman" w:eastAsia="Times New Roman" w:hAnsi="Times New Roman" w:cs="Times New Roman"/>
          <w:b/>
          <w:sz w:val="24"/>
        </w:rPr>
        <w:t>Name</w:t>
      </w:r>
      <w:r>
        <w:rPr>
          <w:sz w:val="24"/>
        </w:rPr>
        <w:t>: Ruthuja Gaikwad</w:t>
      </w:r>
    </w:p>
    <w:p w14:paraId="4FAE02FD" w14:textId="49DB6509" w:rsidR="00CF7552" w:rsidRDefault="00CF7552" w:rsidP="00CF7552">
      <w:pPr>
        <w:spacing w:after="467" w:line="265" w:lineRule="auto"/>
        <w:ind w:left="455" w:right="750" w:hanging="10"/>
        <w:jc w:val="center"/>
      </w:pPr>
      <w:r>
        <w:rPr>
          <w:rFonts w:ascii="Times New Roman" w:eastAsia="Times New Roman" w:hAnsi="Times New Roman" w:cs="Times New Roman"/>
          <w:b/>
          <w:sz w:val="24"/>
        </w:rPr>
        <w:t xml:space="preserve">Batch No: </w:t>
      </w:r>
      <w:r>
        <w:rPr>
          <w:sz w:val="24"/>
        </w:rPr>
        <w:t>31</w:t>
      </w:r>
      <w:r>
        <w:rPr>
          <w:sz w:val="21"/>
        </w:rPr>
        <w:t xml:space="preserve"> </w:t>
      </w:r>
    </w:p>
    <w:p w14:paraId="61B57355" w14:textId="77777777" w:rsidR="00CF7552" w:rsidRDefault="00CF7552" w:rsidP="00CF7552">
      <w:pPr>
        <w:spacing w:after="315" w:line="265" w:lineRule="auto"/>
        <w:ind w:left="455" w:right="755" w:hanging="10"/>
        <w:jc w:val="center"/>
      </w:pPr>
      <w:r>
        <w:rPr>
          <w:rFonts w:ascii="Times New Roman" w:eastAsia="Times New Roman" w:hAnsi="Times New Roman" w:cs="Times New Roman"/>
          <w:b/>
          <w:sz w:val="24"/>
        </w:rPr>
        <w:t xml:space="preserve">Submitted to </w:t>
      </w:r>
    </w:p>
    <w:p w14:paraId="09167267" w14:textId="3AF18484" w:rsidR="00CF7552" w:rsidRDefault="00CF7552" w:rsidP="00CF7552">
      <w:pPr>
        <w:spacing w:after="315" w:line="265" w:lineRule="auto"/>
        <w:ind w:left="455" w:right="755" w:hanging="10"/>
        <w:jc w:val="center"/>
      </w:pPr>
      <w:proofErr w:type="spellStart"/>
      <w:r>
        <w:rPr>
          <w:rFonts w:ascii="Times New Roman" w:eastAsia="Times New Roman" w:hAnsi="Times New Roman" w:cs="Times New Roman"/>
          <w:b/>
          <w:sz w:val="24"/>
        </w:rPr>
        <w:t>D.Ramesh</w:t>
      </w:r>
      <w:proofErr w:type="spellEnd"/>
    </w:p>
    <w:p w14:paraId="3D2F89D2" w14:textId="77777777" w:rsidR="00CF7552" w:rsidRDefault="00CF7552" w:rsidP="00CF7552">
      <w:pPr>
        <w:spacing w:after="236" w:line="265" w:lineRule="auto"/>
        <w:ind w:left="455" w:right="750" w:hanging="10"/>
        <w:jc w:val="center"/>
      </w:pPr>
      <w:r>
        <w:rPr>
          <w:rFonts w:ascii="Times New Roman" w:eastAsia="Times New Roman" w:hAnsi="Times New Roman" w:cs="Times New Roman"/>
          <w:b/>
          <w:sz w:val="24"/>
        </w:rPr>
        <w:t xml:space="preserve">Associate Professor </w:t>
      </w:r>
    </w:p>
    <w:p w14:paraId="63C7242A" w14:textId="6DEBDFD0" w:rsidR="00CF7552" w:rsidRDefault="00CF7552" w:rsidP="00CF7552">
      <w:pPr>
        <w:spacing w:after="265" w:line="259" w:lineRule="auto"/>
        <w:ind w:right="1591"/>
        <w:jc w:val="right"/>
      </w:pPr>
      <w:r>
        <w:rPr>
          <w:sz w:val="21"/>
        </w:rPr>
        <w:t xml:space="preserve">     </w:t>
      </w:r>
      <w:r>
        <w:rPr>
          <w:noProof/>
        </w:rPr>
        <w:drawing>
          <wp:inline distT="0" distB="0" distL="0" distR="0" wp14:anchorId="40981447" wp14:editId="254EB559">
            <wp:extent cx="3907536" cy="580644"/>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a:stretch>
                      <a:fillRect/>
                    </a:stretch>
                  </pic:blipFill>
                  <pic:spPr>
                    <a:xfrm>
                      <a:off x="0" y="0"/>
                      <a:ext cx="3907536" cy="580644"/>
                    </a:xfrm>
                    <a:prstGeom prst="rect">
                      <a:avLst/>
                    </a:prstGeom>
                  </pic:spPr>
                </pic:pic>
              </a:graphicData>
            </a:graphic>
          </wp:inline>
        </w:drawing>
      </w:r>
      <w:r>
        <w:rPr>
          <w:sz w:val="21"/>
        </w:rPr>
        <w:t xml:space="preserve"> </w:t>
      </w:r>
    </w:p>
    <w:p w14:paraId="69C34828" w14:textId="77777777" w:rsidR="00CF7552" w:rsidRDefault="00CF7552" w:rsidP="00CF7552">
      <w:pPr>
        <w:spacing w:after="0" w:line="512" w:lineRule="auto"/>
        <w:ind w:left="455" w:right="635" w:hanging="10"/>
        <w:jc w:val="center"/>
      </w:pPr>
      <w:r>
        <w:rPr>
          <w:rFonts w:ascii="Times New Roman" w:eastAsia="Times New Roman" w:hAnsi="Times New Roman" w:cs="Times New Roman"/>
          <w:b/>
          <w:sz w:val="24"/>
        </w:rPr>
        <w:t xml:space="preserve">SCHOOL OF COMPUTER SCIENCE &amp; ARTIFICIAL </w:t>
      </w:r>
      <w:proofErr w:type="gramStart"/>
      <w:r>
        <w:rPr>
          <w:rFonts w:ascii="Times New Roman" w:eastAsia="Times New Roman" w:hAnsi="Times New Roman" w:cs="Times New Roman"/>
          <w:b/>
          <w:sz w:val="24"/>
        </w:rPr>
        <w:t>INTELLIGENCE  SR</w:t>
      </w:r>
      <w:proofErr w:type="gramEnd"/>
      <w:r>
        <w:rPr>
          <w:rFonts w:ascii="Times New Roman" w:eastAsia="Times New Roman" w:hAnsi="Times New Roman" w:cs="Times New Roman"/>
          <w:b/>
          <w:sz w:val="24"/>
        </w:rPr>
        <w:t xml:space="preserve"> UNIVERSITY, ANANTHASAGAR, WARANGAL</w:t>
      </w:r>
      <w:r>
        <w:rPr>
          <w:sz w:val="21"/>
        </w:rPr>
        <w:t xml:space="preserve"> </w:t>
      </w:r>
    </w:p>
    <w:p w14:paraId="03B40BC3" w14:textId="77777777" w:rsidR="00CF7552" w:rsidRDefault="00CF7552" w:rsidP="00CF7552">
      <w:pPr>
        <w:spacing w:after="315" w:line="265" w:lineRule="auto"/>
        <w:ind w:left="455" w:right="460" w:hanging="10"/>
        <w:jc w:val="center"/>
      </w:pPr>
      <w:r>
        <w:rPr>
          <w:rFonts w:ascii="Times New Roman" w:eastAsia="Times New Roman" w:hAnsi="Times New Roman" w:cs="Times New Roman"/>
          <w:b/>
          <w:sz w:val="24"/>
        </w:rPr>
        <w:t xml:space="preserve">April, 2025. </w:t>
      </w:r>
    </w:p>
    <w:p w14:paraId="4725066D" w14:textId="72746FA4" w:rsidR="00385E91" w:rsidRPr="00385E91" w:rsidRDefault="00000000" w:rsidP="00385E91">
      <w:pPr>
        <w:pStyle w:val="Title"/>
      </w:pPr>
      <w:r>
        <w:lastRenderedPageBreak/>
        <w:t>Human Activity Recognition Using Smartphone Sensor Data</w:t>
      </w:r>
    </w:p>
    <w:p w14:paraId="40ED646C" w14:textId="4F4B07AE" w:rsidR="0077467F" w:rsidRDefault="00ED4896">
      <w:r>
        <w:t>Ruthuja Gaikwad</w:t>
      </w:r>
      <w:r>
        <w:br/>
        <w:t>CSE[AIML], SR University</w:t>
      </w:r>
      <w:r>
        <w:br/>
        <w:t>ruthujagaikwad731@gmail.com</w:t>
      </w:r>
    </w:p>
    <w:p w14:paraId="7A8DECFF" w14:textId="0D394B5C" w:rsidR="00855D42" w:rsidRDefault="00000000" w:rsidP="00855D42">
      <w:pPr>
        <w:pStyle w:val="Heading1"/>
      </w:pPr>
      <w:r>
        <w:t>Abstract</w:t>
      </w:r>
    </w:p>
    <w:p w14:paraId="2A2B62A7" w14:textId="74DA1F30" w:rsidR="00855D42" w:rsidRPr="00855D42" w:rsidRDefault="00855D42" w:rsidP="00855D42">
      <w:r>
        <w:t>This report presents an in-depth study of human activity recognition (HAR) using the UCI Human Activity Recognition dataset, which involves the classification of six human activities based on smartphone sensor data. The dataset includes inertial sensor data collected from smartphones worn by 30 individuals performing daily activities. This study explores the dataset structure, preprocessing steps, feature extraction, and the application of machine learning algorithms including Random Forest and Support Vector Machines (SVM) to classify the activities with high accuracy.</w:t>
      </w:r>
    </w:p>
    <w:p w14:paraId="4664F37B" w14:textId="5891243D" w:rsidR="0077467F" w:rsidRDefault="00000000">
      <w:pPr>
        <w:pStyle w:val="Heading1"/>
      </w:pPr>
      <w:r>
        <w:t>Keywords</w:t>
      </w:r>
    </w:p>
    <w:p w14:paraId="29DD881B" w14:textId="77777777" w:rsidR="0077467F" w:rsidRDefault="00000000">
      <w:r>
        <w:t>Human Activity Recognition, Machine Learning, Smartphone Sensors, Classification, UCI Dataset</w:t>
      </w:r>
    </w:p>
    <w:p w14:paraId="32BB4628" w14:textId="77777777" w:rsidR="0077467F" w:rsidRDefault="00000000">
      <w:pPr>
        <w:pStyle w:val="Heading1"/>
      </w:pPr>
      <w:r>
        <w:t>1. Introduction</w:t>
      </w:r>
    </w:p>
    <w:p w14:paraId="557F37E8" w14:textId="195F0511" w:rsidR="0077467F" w:rsidRDefault="00855D42">
      <w:r>
        <w:t>Human Activity Recognition (HAR) is an emerging area of research in pervasive computing and health monitoring systems. By leveraging data from sensors such as accelerometers and gyroscopes, HAR systems can infer physical activities performed by individuals in real time. This report explores a popular HAR dataset published by the UCI Machine Learning Repository, detailing the preprocessing steps, feature extraction, and application of machine learning algorithms to achieve accurate classification of human activities.</w:t>
      </w:r>
      <w:r>
        <w:br/>
        <w:t>.</w:t>
      </w:r>
    </w:p>
    <w:p w14:paraId="0C90B526" w14:textId="77777777" w:rsidR="0077467F" w:rsidRDefault="00000000">
      <w:pPr>
        <w:pStyle w:val="Heading1"/>
      </w:pPr>
      <w:r>
        <w:t>2. Methodology</w:t>
      </w:r>
    </w:p>
    <w:p w14:paraId="26821B91" w14:textId="77777777" w:rsidR="0077467F" w:rsidRDefault="00000000">
      <w:pPr>
        <w:pStyle w:val="Heading2"/>
      </w:pPr>
      <w:r>
        <w:t>2.1 Dataset Description</w:t>
      </w:r>
    </w:p>
    <w:p w14:paraId="5A989225" w14:textId="77777777" w:rsidR="00A12A66" w:rsidRDefault="00855D42">
      <w:r>
        <w:t xml:space="preserve">The Human Activity Recognition dataset comprises sensor data collected from 30 individuals aged 19 to 48 years. Each participant performed six activities: WALKING, WALKING_UPSTAIRS, WALKING_DOWNSTAIRS, SITTING, STANDING, and LAYING. A Samsung Galaxy S II smartphone was mounted on the subject’s waist to record 3-axial linear acceleration and 3-axial angular velocity data using the device's embedded accelerometer </w:t>
      </w:r>
      <w:r>
        <w:lastRenderedPageBreak/>
        <w:t>and gyroscope. Data was captured at a constant rate of 50Hz and manually labeled using synchronized video recordings.</w:t>
      </w:r>
      <w:r>
        <w:br/>
      </w:r>
      <w:r>
        <w:br/>
        <w:t>Sensor signals were preprocessed using a noise filtering mechanism and segmented into windows of 2.56 seconds (128 readings) with 50% overlap. A Butterworth low-pass filter with a cutoff frequency of 0.3 Hz was used to separate body acceleration from gravity components. Feature extraction was performed in both time and frequency domains, resulting in a 561-feature vector for each window.</w:t>
      </w:r>
    </w:p>
    <w:p w14:paraId="1CB110B3" w14:textId="4CFDC9EC" w:rsidR="00ED4896" w:rsidRDefault="00ED4896">
      <w:r>
        <w:rPr>
          <w:noProof/>
        </w:rPr>
        <w:drawing>
          <wp:inline distT="0" distB="0" distL="0" distR="0" wp14:anchorId="27C54935" wp14:editId="53D779B3">
            <wp:extent cx="5486400" cy="3272790"/>
            <wp:effectExtent l="0" t="0" r="0" b="3810"/>
            <wp:docPr id="401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72790"/>
                    </a:xfrm>
                    <a:prstGeom prst="rect">
                      <a:avLst/>
                    </a:prstGeom>
                    <a:noFill/>
                    <a:ln>
                      <a:noFill/>
                    </a:ln>
                  </pic:spPr>
                </pic:pic>
              </a:graphicData>
            </a:graphic>
          </wp:inline>
        </w:drawing>
      </w:r>
    </w:p>
    <w:p w14:paraId="06AA9D0B" w14:textId="3D82B64E" w:rsidR="0077467F" w:rsidRDefault="00855D42">
      <w:r>
        <w:t>Table 1: Dataset Details</w:t>
      </w:r>
    </w:p>
    <w:tbl>
      <w:tblPr>
        <w:tblStyle w:val="TableGrid"/>
        <w:tblW w:w="0" w:type="auto"/>
        <w:tblLook w:val="04A0" w:firstRow="1" w:lastRow="0" w:firstColumn="1" w:lastColumn="0" w:noHBand="0" w:noVBand="1"/>
      </w:tblPr>
      <w:tblGrid>
        <w:gridCol w:w="4315"/>
        <w:gridCol w:w="4315"/>
      </w:tblGrid>
      <w:tr w:rsidR="00142BF4" w14:paraId="2C153C02" w14:textId="77777777" w:rsidTr="00142BF4">
        <w:tc>
          <w:tcPr>
            <w:tcW w:w="4315" w:type="dxa"/>
          </w:tcPr>
          <w:p w14:paraId="2C44E4C0" w14:textId="77777777" w:rsidR="00142BF4" w:rsidRDefault="00142BF4">
            <w:pPr>
              <w:rPr>
                <w:b/>
                <w:bCs/>
              </w:rPr>
            </w:pPr>
            <w:r w:rsidRPr="00142BF4">
              <w:rPr>
                <w:b/>
                <w:bCs/>
              </w:rPr>
              <w:t>Dataset Split</w:t>
            </w:r>
          </w:p>
          <w:p w14:paraId="17C117C8" w14:textId="0EBC7959" w:rsidR="003644CA" w:rsidRPr="00142BF4" w:rsidRDefault="003644CA">
            <w:pPr>
              <w:rPr>
                <w:b/>
                <w:bCs/>
              </w:rPr>
            </w:pPr>
          </w:p>
        </w:tc>
        <w:tc>
          <w:tcPr>
            <w:tcW w:w="4315" w:type="dxa"/>
          </w:tcPr>
          <w:p w14:paraId="65BA0315" w14:textId="4728D9A0" w:rsidR="00142BF4" w:rsidRPr="00142BF4" w:rsidRDefault="00142BF4">
            <w:pPr>
              <w:rPr>
                <w:b/>
                <w:bCs/>
              </w:rPr>
            </w:pPr>
            <w:r w:rsidRPr="00142BF4">
              <w:rPr>
                <w:b/>
                <w:bCs/>
              </w:rPr>
              <w:t>Number of Samples</w:t>
            </w:r>
          </w:p>
        </w:tc>
      </w:tr>
      <w:tr w:rsidR="00142BF4" w14:paraId="45656188" w14:textId="77777777" w:rsidTr="00142BF4">
        <w:tc>
          <w:tcPr>
            <w:tcW w:w="4315" w:type="dxa"/>
          </w:tcPr>
          <w:p w14:paraId="41468323" w14:textId="77777777" w:rsidR="00142BF4" w:rsidRDefault="00142BF4">
            <w:r>
              <w:t>Training Set</w:t>
            </w:r>
          </w:p>
          <w:p w14:paraId="45ABEA79" w14:textId="4FB98906" w:rsidR="003644CA" w:rsidRDefault="003644CA"/>
        </w:tc>
        <w:tc>
          <w:tcPr>
            <w:tcW w:w="4315" w:type="dxa"/>
          </w:tcPr>
          <w:p w14:paraId="6F4F0450" w14:textId="10766840" w:rsidR="00142BF4" w:rsidRDefault="00142BF4">
            <w:r>
              <w:t>7352</w:t>
            </w:r>
          </w:p>
        </w:tc>
      </w:tr>
      <w:tr w:rsidR="00142BF4" w14:paraId="365E313D" w14:textId="77777777" w:rsidTr="00142BF4">
        <w:tc>
          <w:tcPr>
            <w:tcW w:w="4315" w:type="dxa"/>
          </w:tcPr>
          <w:p w14:paraId="2DDCBACD" w14:textId="77777777" w:rsidR="00142BF4" w:rsidRDefault="00142BF4">
            <w:r>
              <w:t>Testing Set</w:t>
            </w:r>
          </w:p>
          <w:p w14:paraId="5D5B6A9B" w14:textId="5481BF94" w:rsidR="003644CA" w:rsidRDefault="003644CA"/>
        </w:tc>
        <w:tc>
          <w:tcPr>
            <w:tcW w:w="4315" w:type="dxa"/>
          </w:tcPr>
          <w:p w14:paraId="1715B219" w14:textId="3DE44B99" w:rsidR="00142BF4" w:rsidRDefault="00142BF4">
            <w:r>
              <w:t>2947</w:t>
            </w:r>
          </w:p>
        </w:tc>
      </w:tr>
    </w:tbl>
    <w:p w14:paraId="45A8D2C9" w14:textId="77777777" w:rsidR="00142BF4" w:rsidRDefault="00142BF4"/>
    <w:p w14:paraId="73B6B630" w14:textId="74E955F8" w:rsidR="00855D42" w:rsidRDefault="00000000" w:rsidP="00855D42">
      <w:pPr>
        <w:pStyle w:val="Heading2"/>
      </w:pPr>
      <w:r>
        <w:t>2.2 Data Preprocessing</w:t>
      </w:r>
    </w:p>
    <w:p w14:paraId="78214914" w14:textId="73AA2922" w:rsidR="00855D42" w:rsidRPr="00855D42" w:rsidRDefault="00855D42" w:rsidP="00855D42">
      <w:r>
        <w:t>The dataset was divided into training (70%) and testing (30%) sets. Data preprocessing involved handling missing values, encoding categorical activity labels using Label Encoding, and standardizing features with a Standard Scaler.</w:t>
      </w:r>
      <w:r>
        <w:br/>
      </w:r>
      <w:r>
        <w:br/>
        <w:t>Supervised learning models including Random Forest Classifier and Support Vector Machine (SVM) were employed to train on the dataset. Model performance was evaluated using metrics such as accuracy and confusion matrix.</w:t>
      </w:r>
    </w:p>
    <w:p w14:paraId="37FF5755" w14:textId="5CC79D9C" w:rsidR="00855D42" w:rsidRDefault="00000000" w:rsidP="00855D42">
      <w:pPr>
        <w:pStyle w:val="Heading2"/>
      </w:pPr>
      <w:r>
        <w:lastRenderedPageBreak/>
        <w:t>2.3 Model Training</w:t>
      </w:r>
    </w:p>
    <w:p w14:paraId="206054B2" w14:textId="2A9DEC15" w:rsidR="00855D42" w:rsidRDefault="00855D42" w:rsidP="00855D42">
      <w:r>
        <w:t xml:space="preserve">The dataset was loaded using pandas, and missing values were checked. Categorical labels were encoded into numerical form using </w:t>
      </w:r>
      <w:proofErr w:type="spellStart"/>
      <w:r>
        <w:t>LabelEncoder</w:t>
      </w:r>
      <w:proofErr w:type="spellEnd"/>
      <w:r>
        <w:t xml:space="preserve">. The feature space (561 features) was standardized using </w:t>
      </w:r>
      <w:proofErr w:type="spellStart"/>
      <w:r>
        <w:t>StandardScaler</w:t>
      </w:r>
      <w:proofErr w:type="spellEnd"/>
      <w:r>
        <w:t>. The following machine learning models were trained and evaluated:</w:t>
      </w:r>
      <w:r>
        <w:br/>
      </w:r>
      <w:r>
        <w:br/>
        <w:t>1. Random Forest Classifier: Known for handling high-dimensional data and performing implicit feature selection.</w:t>
      </w:r>
      <w:r>
        <w:br/>
        <w:t>2. Support Vector Machine (SVM): Effective in high-dimensional spaces using radial basis function (RBF) kernel.</w:t>
      </w:r>
      <w:r>
        <w:br/>
      </w:r>
      <w:r>
        <w:br/>
        <w:t>The models were evaluated based on accuracy scores obtained from the test set and were visualized using confusion matrices.</w:t>
      </w:r>
    </w:p>
    <w:p w14:paraId="0D8150D6" w14:textId="675879C7" w:rsidR="004D09E0" w:rsidRDefault="004D09E0" w:rsidP="00855D42">
      <w:r>
        <w:rPr>
          <w:noProof/>
        </w:rPr>
        <w:drawing>
          <wp:inline distT="0" distB="0" distL="0" distR="0" wp14:anchorId="0CD54EEF" wp14:editId="3D95B094">
            <wp:extent cx="4114073" cy="2847109"/>
            <wp:effectExtent l="0" t="0" r="1270" b="0"/>
            <wp:docPr id="93358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983" cy="2869192"/>
                    </a:xfrm>
                    <a:prstGeom prst="rect">
                      <a:avLst/>
                    </a:prstGeom>
                    <a:noFill/>
                    <a:ln>
                      <a:noFill/>
                    </a:ln>
                  </pic:spPr>
                </pic:pic>
              </a:graphicData>
            </a:graphic>
          </wp:inline>
        </w:drawing>
      </w:r>
    </w:p>
    <w:p w14:paraId="2CE46A9C" w14:textId="5D814540" w:rsidR="004D09E0" w:rsidRPr="00855D42" w:rsidRDefault="004D09E0" w:rsidP="00855D42">
      <w:r>
        <w:rPr>
          <w:noProof/>
        </w:rPr>
        <w:drawing>
          <wp:inline distT="0" distB="0" distL="0" distR="0" wp14:anchorId="76DB8EAD" wp14:editId="736D2C04">
            <wp:extent cx="4377055" cy="2528455"/>
            <wp:effectExtent l="0" t="0" r="4445" b="5715"/>
            <wp:docPr id="842557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221" cy="2543570"/>
                    </a:xfrm>
                    <a:prstGeom prst="rect">
                      <a:avLst/>
                    </a:prstGeom>
                    <a:noFill/>
                    <a:ln>
                      <a:noFill/>
                    </a:ln>
                  </pic:spPr>
                </pic:pic>
              </a:graphicData>
            </a:graphic>
          </wp:inline>
        </w:drawing>
      </w:r>
    </w:p>
    <w:p w14:paraId="3D1D7F0D" w14:textId="77777777" w:rsidR="0077467F" w:rsidRDefault="00000000">
      <w:pPr>
        <w:pStyle w:val="Heading1"/>
      </w:pPr>
      <w:r>
        <w:lastRenderedPageBreak/>
        <w:t>3. Results and Discussion</w:t>
      </w:r>
    </w:p>
    <w:p w14:paraId="42D9C4BC" w14:textId="77777777" w:rsidR="00855D42" w:rsidRDefault="00000000">
      <w:r>
        <w:t>Among the models tested, Random Forest achieved the best performance with an accuracy of approximately 92%. Table 2 summarizes the classification results of different models. The Random Forest also demonstrated balanced precision and recall, making it suitable for practical HAR applications.</w:t>
      </w:r>
      <w:r w:rsidR="00855D42" w:rsidRPr="00855D42">
        <w:t xml:space="preserve"> </w:t>
      </w:r>
    </w:p>
    <w:p w14:paraId="27A4DA80" w14:textId="32F783D0" w:rsidR="00855D42" w:rsidRDefault="00855D42">
      <w:r>
        <w:t>The Random Forest model achieved high accuracy in classifying the six activities, benefiting from its ensemble nature and ability to handle numerous features. SVM also performed well, though required more time to train due to kernel computations.</w:t>
      </w:r>
      <w:r>
        <w:br/>
        <w:t>The confusion matrix revealed that the models accurately classified dynamic activities such as WALKING and WALKING_UPSTAIRS, while occasionally confusing static activities like SITTING and STANDING. The results validate the usefulness of inertial sensor data combined with advanced classification algorithms in building reliable HAR systems.</w:t>
      </w:r>
      <w:r>
        <w:br/>
      </w:r>
    </w:p>
    <w:p w14:paraId="22DC19D6" w14:textId="77777777" w:rsidR="0077467F" w:rsidRDefault="00000000">
      <w:r>
        <w:t>Table 2: Model Performance Comparison</w:t>
      </w:r>
    </w:p>
    <w:tbl>
      <w:tblPr>
        <w:tblStyle w:val="PlainTable1"/>
        <w:tblW w:w="0" w:type="auto"/>
        <w:tblLook w:val="04A0" w:firstRow="1" w:lastRow="0" w:firstColumn="1" w:lastColumn="0" w:noHBand="0" w:noVBand="1"/>
      </w:tblPr>
      <w:tblGrid>
        <w:gridCol w:w="1498"/>
        <w:gridCol w:w="1214"/>
        <w:gridCol w:w="1168"/>
        <w:gridCol w:w="1169"/>
        <w:gridCol w:w="1341"/>
      </w:tblGrid>
      <w:tr w:rsidR="00142BF4" w14:paraId="7F0B3EBA" w14:textId="77777777" w:rsidTr="00ED4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703B5E0F" w14:textId="302F105A" w:rsidR="00142BF4" w:rsidRPr="00ED4896" w:rsidRDefault="00142BF4">
            <w:r w:rsidRPr="00ED4896">
              <w:t>Class/Metric</w:t>
            </w:r>
          </w:p>
        </w:tc>
        <w:tc>
          <w:tcPr>
            <w:tcW w:w="1214" w:type="dxa"/>
          </w:tcPr>
          <w:p w14:paraId="30945000" w14:textId="46C9AC26" w:rsidR="00142BF4" w:rsidRDefault="00142BF4">
            <w:pPr>
              <w:cnfStyle w:val="100000000000" w:firstRow="1" w:lastRow="0" w:firstColumn="0" w:lastColumn="0" w:oddVBand="0" w:evenVBand="0" w:oddHBand="0" w:evenHBand="0" w:firstRowFirstColumn="0" w:firstRowLastColumn="0" w:lastRowFirstColumn="0" w:lastRowLastColumn="0"/>
            </w:pPr>
            <w:r w:rsidRPr="00ED4896">
              <w:t>Random Forest</w:t>
            </w:r>
          </w:p>
        </w:tc>
        <w:tc>
          <w:tcPr>
            <w:tcW w:w="1168" w:type="dxa"/>
          </w:tcPr>
          <w:p w14:paraId="44CDCEDD" w14:textId="5D02CFA6" w:rsidR="00142BF4" w:rsidRDefault="00142BF4">
            <w:pPr>
              <w:cnfStyle w:val="100000000000" w:firstRow="1" w:lastRow="0" w:firstColumn="0" w:lastColumn="0" w:oddVBand="0" w:evenVBand="0" w:oddHBand="0" w:evenHBand="0" w:firstRowFirstColumn="0" w:firstRowLastColumn="0" w:lastRowFirstColumn="0" w:lastRowLastColumn="0"/>
            </w:pPr>
            <w:r w:rsidRPr="00ED4896">
              <w:t>SVM</w:t>
            </w:r>
          </w:p>
        </w:tc>
        <w:tc>
          <w:tcPr>
            <w:tcW w:w="1169" w:type="dxa"/>
          </w:tcPr>
          <w:p w14:paraId="2685DD56" w14:textId="7168267F" w:rsidR="00142BF4" w:rsidRDefault="00142BF4">
            <w:pPr>
              <w:cnfStyle w:val="100000000000" w:firstRow="1" w:lastRow="0" w:firstColumn="0" w:lastColumn="0" w:oddVBand="0" w:evenVBand="0" w:oddHBand="0" w:evenHBand="0" w:firstRowFirstColumn="0" w:firstRowLastColumn="0" w:lastRowFirstColumn="0" w:lastRowLastColumn="0"/>
            </w:pPr>
            <w:r w:rsidRPr="00ED4896">
              <w:t>KNN</w:t>
            </w:r>
          </w:p>
        </w:tc>
        <w:tc>
          <w:tcPr>
            <w:tcW w:w="1341" w:type="dxa"/>
          </w:tcPr>
          <w:p w14:paraId="7888F90A" w14:textId="644E8800" w:rsidR="00142BF4" w:rsidRDefault="00142BF4">
            <w:pPr>
              <w:cnfStyle w:val="100000000000" w:firstRow="1" w:lastRow="0" w:firstColumn="0" w:lastColumn="0" w:oddVBand="0" w:evenVBand="0" w:oddHBand="0" w:evenHBand="0" w:firstRowFirstColumn="0" w:firstRowLastColumn="0" w:lastRowFirstColumn="0" w:lastRowLastColumn="0"/>
            </w:pPr>
            <w:r w:rsidRPr="00ED4896">
              <w:t>Logistic Regression</w:t>
            </w:r>
          </w:p>
        </w:tc>
      </w:tr>
      <w:tr w:rsidR="00142BF4" w14:paraId="02482DAE" w14:textId="77777777" w:rsidTr="00ED4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6D7256A2" w14:textId="2729290A" w:rsidR="00142BF4" w:rsidRDefault="00142BF4">
            <w:r>
              <w:t>Class 0</w:t>
            </w:r>
          </w:p>
        </w:tc>
        <w:tc>
          <w:tcPr>
            <w:tcW w:w="1214" w:type="dxa"/>
          </w:tcPr>
          <w:p w14:paraId="567288CD" w14:textId="20434A01" w:rsidR="00142BF4" w:rsidRDefault="00142BF4">
            <w:pPr>
              <w:cnfStyle w:val="000000100000" w:firstRow="0" w:lastRow="0" w:firstColumn="0" w:lastColumn="0" w:oddVBand="0" w:evenVBand="0" w:oddHBand="1" w:evenHBand="0" w:firstRowFirstColumn="0" w:firstRowLastColumn="0" w:lastRowFirstColumn="0" w:lastRowLastColumn="0"/>
            </w:pPr>
            <w:r w:rsidRPr="00142BF4">
              <w:t>P: 1.00</w:t>
            </w:r>
            <w:r w:rsidRPr="00142BF4">
              <w:br/>
              <w:t>R: 1.00</w:t>
            </w:r>
            <w:r w:rsidRPr="00142BF4">
              <w:br/>
              <w:t>F1: 1.00</w:t>
            </w:r>
          </w:p>
        </w:tc>
        <w:tc>
          <w:tcPr>
            <w:tcW w:w="1168" w:type="dxa"/>
          </w:tcPr>
          <w:p w14:paraId="02F6F55F" w14:textId="10E5C20E" w:rsidR="00142BF4" w:rsidRDefault="00142BF4">
            <w:pPr>
              <w:cnfStyle w:val="000000100000" w:firstRow="0" w:lastRow="0" w:firstColumn="0" w:lastColumn="0" w:oddVBand="0" w:evenVBand="0" w:oddHBand="1" w:evenHBand="0" w:firstRowFirstColumn="0" w:firstRowLastColumn="0" w:lastRowFirstColumn="0" w:lastRowLastColumn="0"/>
            </w:pPr>
            <w:r w:rsidRPr="00142BF4">
              <w:t>P: 1.00</w:t>
            </w:r>
            <w:r w:rsidRPr="00142BF4">
              <w:br/>
              <w:t>R: 1.00</w:t>
            </w:r>
            <w:r w:rsidRPr="00142BF4">
              <w:br/>
              <w:t>F1: 1.00</w:t>
            </w:r>
          </w:p>
        </w:tc>
        <w:tc>
          <w:tcPr>
            <w:tcW w:w="1169" w:type="dxa"/>
          </w:tcPr>
          <w:p w14:paraId="572FE945" w14:textId="74533224" w:rsidR="00142BF4" w:rsidRDefault="00142BF4">
            <w:pPr>
              <w:cnfStyle w:val="000000100000" w:firstRow="0" w:lastRow="0" w:firstColumn="0" w:lastColumn="0" w:oddVBand="0" w:evenVBand="0" w:oddHBand="1" w:evenHBand="0" w:firstRowFirstColumn="0" w:firstRowLastColumn="0" w:lastRowFirstColumn="0" w:lastRowLastColumn="0"/>
            </w:pPr>
            <w:r w:rsidRPr="00142BF4">
              <w:t>P: 1.00</w:t>
            </w:r>
            <w:r w:rsidRPr="00142BF4">
              <w:br/>
              <w:t>R: 0.95</w:t>
            </w:r>
            <w:r w:rsidRPr="00142BF4">
              <w:br/>
              <w:t>F1: 0.98</w:t>
            </w:r>
          </w:p>
        </w:tc>
        <w:tc>
          <w:tcPr>
            <w:tcW w:w="1341" w:type="dxa"/>
          </w:tcPr>
          <w:p w14:paraId="6414D8E7" w14:textId="4A278F24" w:rsidR="00142BF4" w:rsidRDefault="00142BF4">
            <w:pPr>
              <w:cnfStyle w:val="000000100000" w:firstRow="0" w:lastRow="0" w:firstColumn="0" w:lastColumn="0" w:oddVBand="0" w:evenVBand="0" w:oddHBand="1" w:evenHBand="0" w:firstRowFirstColumn="0" w:firstRowLastColumn="0" w:lastRowFirstColumn="0" w:lastRowLastColumn="0"/>
            </w:pPr>
            <w:r w:rsidRPr="00142BF4">
              <w:t>P: 1.00</w:t>
            </w:r>
            <w:r w:rsidRPr="00142BF4">
              <w:br/>
              <w:t>R: 1.00</w:t>
            </w:r>
            <w:r w:rsidRPr="00142BF4">
              <w:br/>
              <w:t>F1: 1.00</w:t>
            </w:r>
          </w:p>
        </w:tc>
      </w:tr>
      <w:tr w:rsidR="00142BF4" w14:paraId="2D060DFB" w14:textId="77777777" w:rsidTr="00ED4896">
        <w:tc>
          <w:tcPr>
            <w:cnfStyle w:val="001000000000" w:firstRow="0" w:lastRow="0" w:firstColumn="1" w:lastColumn="0" w:oddVBand="0" w:evenVBand="0" w:oddHBand="0" w:evenHBand="0" w:firstRowFirstColumn="0" w:firstRowLastColumn="0" w:lastRowFirstColumn="0" w:lastRowLastColumn="0"/>
            <w:tcW w:w="1498" w:type="dxa"/>
          </w:tcPr>
          <w:p w14:paraId="260D1E1D" w14:textId="5861C62D" w:rsidR="00142BF4" w:rsidRDefault="00142BF4">
            <w:r>
              <w:t>Class 1</w:t>
            </w:r>
          </w:p>
        </w:tc>
        <w:tc>
          <w:tcPr>
            <w:tcW w:w="1214" w:type="dxa"/>
          </w:tcPr>
          <w:p w14:paraId="60491753" w14:textId="0C81B6E0" w:rsidR="00142BF4" w:rsidRDefault="00142BF4">
            <w:pPr>
              <w:cnfStyle w:val="000000000000" w:firstRow="0" w:lastRow="0" w:firstColumn="0" w:lastColumn="0" w:oddVBand="0" w:evenVBand="0" w:oddHBand="0" w:evenHBand="0" w:firstRowFirstColumn="0" w:firstRowLastColumn="0" w:lastRowFirstColumn="0" w:lastRowLastColumn="0"/>
            </w:pPr>
            <w:r w:rsidRPr="00142BF4">
              <w:t>P: 0.91</w:t>
            </w:r>
            <w:r w:rsidRPr="00142BF4">
              <w:br/>
              <w:t>R: 0.90</w:t>
            </w:r>
            <w:r w:rsidRPr="00142BF4">
              <w:br/>
              <w:t>F1: 0.90</w:t>
            </w:r>
          </w:p>
        </w:tc>
        <w:tc>
          <w:tcPr>
            <w:tcW w:w="1168" w:type="dxa"/>
          </w:tcPr>
          <w:p w14:paraId="6F10C55C" w14:textId="03410AE5" w:rsidR="00142BF4" w:rsidRDefault="00142BF4">
            <w:pPr>
              <w:cnfStyle w:val="000000000000" w:firstRow="0" w:lastRow="0" w:firstColumn="0" w:lastColumn="0" w:oddVBand="0" w:evenVBand="0" w:oddHBand="0" w:evenHBand="0" w:firstRowFirstColumn="0" w:firstRowLastColumn="0" w:lastRowFirstColumn="0" w:lastRowLastColumn="0"/>
            </w:pPr>
            <w:r w:rsidRPr="00142BF4">
              <w:t>P: 0.90</w:t>
            </w:r>
            <w:r w:rsidRPr="00142BF4">
              <w:br/>
              <w:t>R: 0.86</w:t>
            </w:r>
            <w:r w:rsidRPr="00142BF4">
              <w:br/>
              <w:t>F1: 0.88</w:t>
            </w:r>
          </w:p>
        </w:tc>
        <w:tc>
          <w:tcPr>
            <w:tcW w:w="1169" w:type="dxa"/>
          </w:tcPr>
          <w:p w14:paraId="71703E13" w14:textId="55BFA953" w:rsidR="00142BF4" w:rsidRPr="00142BF4" w:rsidRDefault="00142BF4" w:rsidP="00142BF4">
            <w:pPr>
              <w:cnfStyle w:val="000000000000" w:firstRow="0" w:lastRow="0" w:firstColumn="0" w:lastColumn="0" w:oddVBand="0" w:evenVBand="0" w:oddHBand="0" w:evenHBand="0" w:firstRowFirstColumn="0" w:firstRowLastColumn="0" w:lastRowFirstColumn="0" w:lastRowLastColumn="0"/>
            </w:pPr>
            <w:r w:rsidRPr="00142BF4">
              <w:t>P: 0.80</w:t>
            </w:r>
            <w:r w:rsidRPr="00142BF4">
              <w:br/>
              <w:t>R: 0.68</w:t>
            </w:r>
            <w:r w:rsidRPr="00142BF4">
              <w:br/>
              <w:t>F1: 0.73</w:t>
            </w:r>
          </w:p>
        </w:tc>
        <w:tc>
          <w:tcPr>
            <w:tcW w:w="1341" w:type="dxa"/>
          </w:tcPr>
          <w:p w14:paraId="7A0A4F37" w14:textId="70DC7E64" w:rsidR="00142BF4" w:rsidRDefault="00142BF4">
            <w:pPr>
              <w:cnfStyle w:val="000000000000" w:firstRow="0" w:lastRow="0" w:firstColumn="0" w:lastColumn="0" w:oddVBand="0" w:evenVBand="0" w:oddHBand="0" w:evenHBand="0" w:firstRowFirstColumn="0" w:firstRowLastColumn="0" w:lastRowFirstColumn="0" w:lastRowLastColumn="0"/>
            </w:pPr>
            <w:r w:rsidRPr="00142BF4">
              <w:t>P: 0.98</w:t>
            </w:r>
            <w:r w:rsidRPr="00142BF4">
              <w:br/>
              <w:t>R: 0.87</w:t>
            </w:r>
            <w:r w:rsidRPr="00142BF4">
              <w:br/>
              <w:t>F1: 0.92</w:t>
            </w:r>
          </w:p>
        </w:tc>
      </w:tr>
      <w:tr w:rsidR="00142BF4" w14:paraId="727E1B90" w14:textId="77777777" w:rsidTr="00ED4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5C53108D" w14:textId="03DE48D7" w:rsidR="00142BF4" w:rsidRDefault="00142BF4">
            <w:r>
              <w:t>Class 2</w:t>
            </w:r>
          </w:p>
        </w:tc>
        <w:tc>
          <w:tcPr>
            <w:tcW w:w="1214" w:type="dxa"/>
          </w:tcPr>
          <w:p w14:paraId="79AEDE2A" w14:textId="6362DC87" w:rsidR="00142BF4" w:rsidRDefault="00142BF4">
            <w:pPr>
              <w:cnfStyle w:val="000000100000" w:firstRow="0" w:lastRow="0" w:firstColumn="0" w:lastColumn="0" w:oddVBand="0" w:evenVBand="0" w:oddHBand="1" w:evenHBand="0" w:firstRowFirstColumn="0" w:firstRowLastColumn="0" w:lastRowFirstColumn="0" w:lastRowLastColumn="0"/>
            </w:pPr>
            <w:r w:rsidRPr="00142BF4">
              <w:t>P: 0.91</w:t>
            </w:r>
            <w:r w:rsidRPr="00142BF4">
              <w:br/>
              <w:t>R: 0.92</w:t>
            </w:r>
            <w:r w:rsidRPr="00142BF4">
              <w:br/>
              <w:t>F1: 0.91</w:t>
            </w:r>
          </w:p>
        </w:tc>
        <w:tc>
          <w:tcPr>
            <w:tcW w:w="1168" w:type="dxa"/>
          </w:tcPr>
          <w:p w14:paraId="448DF582" w14:textId="276EC833" w:rsidR="00142BF4" w:rsidRDefault="00142BF4">
            <w:pPr>
              <w:cnfStyle w:val="000000100000" w:firstRow="0" w:lastRow="0" w:firstColumn="0" w:lastColumn="0" w:oddVBand="0" w:evenVBand="0" w:oddHBand="1" w:evenHBand="0" w:firstRowFirstColumn="0" w:firstRowLastColumn="0" w:lastRowFirstColumn="0" w:lastRowLastColumn="0"/>
            </w:pPr>
            <w:r w:rsidRPr="00142BF4">
              <w:t>P: 0.88</w:t>
            </w:r>
            <w:r w:rsidRPr="00142BF4">
              <w:br/>
              <w:t>R: 0.92</w:t>
            </w:r>
            <w:r w:rsidRPr="00142BF4">
              <w:br/>
              <w:t>F1: 0.90</w:t>
            </w:r>
          </w:p>
        </w:tc>
        <w:tc>
          <w:tcPr>
            <w:tcW w:w="1169" w:type="dxa"/>
          </w:tcPr>
          <w:p w14:paraId="151046A2" w14:textId="05E57D1F" w:rsidR="00142BF4" w:rsidRDefault="00142BF4">
            <w:pPr>
              <w:cnfStyle w:val="000000100000" w:firstRow="0" w:lastRow="0" w:firstColumn="0" w:lastColumn="0" w:oddVBand="0" w:evenVBand="0" w:oddHBand="1" w:evenHBand="0" w:firstRowFirstColumn="0" w:firstRowLastColumn="0" w:lastRowFirstColumn="0" w:lastRowLastColumn="0"/>
            </w:pPr>
            <w:r w:rsidRPr="00142BF4">
              <w:t>P: 0.74</w:t>
            </w:r>
            <w:r w:rsidRPr="00142BF4">
              <w:br/>
              <w:t>R: 0.87</w:t>
            </w:r>
            <w:r w:rsidRPr="00142BF4">
              <w:br/>
              <w:t>F1: 0.80</w:t>
            </w:r>
          </w:p>
        </w:tc>
        <w:tc>
          <w:tcPr>
            <w:tcW w:w="1341" w:type="dxa"/>
          </w:tcPr>
          <w:p w14:paraId="2C72767E" w14:textId="72450EB0" w:rsidR="00142BF4" w:rsidRDefault="00142BF4">
            <w:pPr>
              <w:cnfStyle w:val="000000100000" w:firstRow="0" w:lastRow="0" w:firstColumn="0" w:lastColumn="0" w:oddVBand="0" w:evenVBand="0" w:oddHBand="1" w:evenHBand="0" w:firstRowFirstColumn="0" w:firstRowLastColumn="0" w:lastRowFirstColumn="0" w:lastRowLastColumn="0"/>
            </w:pPr>
            <w:r w:rsidRPr="00142BF4">
              <w:t>P: 0.89</w:t>
            </w:r>
            <w:r w:rsidRPr="00142BF4">
              <w:br/>
              <w:t>R: 0.98</w:t>
            </w:r>
            <w:r w:rsidRPr="00142BF4">
              <w:br/>
              <w:t>F1: 0.94</w:t>
            </w:r>
          </w:p>
        </w:tc>
      </w:tr>
      <w:tr w:rsidR="00142BF4" w14:paraId="24380FC5" w14:textId="77777777" w:rsidTr="00ED4896">
        <w:tc>
          <w:tcPr>
            <w:cnfStyle w:val="001000000000" w:firstRow="0" w:lastRow="0" w:firstColumn="1" w:lastColumn="0" w:oddVBand="0" w:evenVBand="0" w:oddHBand="0" w:evenHBand="0" w:firstRowFirstColumn="0" w:firstRowLastColumn="0" w:lastRowFirstColumn="0" w:lastRowLastColumn="0"/>
            <w:tcW w:w="1498" w:type="dxa"/>
          </w:tcPr>
          <w:p w14:paraId="6AF44804" w14:textId="7377E1F6" w:rsidR="003644CA" w:rsidRPr="003644CA" w:rsidRDefault="00142BF4" w:rsidP="003644CA">
            <w:pPr>
              <w:rPr>
                <w:b w:val="0"/>
                <w:bCs w:val="0"/>
              </w:rPr>
            </w:pPr>
            <w:proofErr w:type="spellStart"/>
            <w:r w:rsidRPr="00142BF4">
              <w:t>Accura</w:t>
            </w:r>
            <w:r w:rsidR="003644CA">
              <w:t>ccy</w:t>
            </w:r>
            <w:proofErr w:type="spellEnd"/>
          </w:p>
        </w:tc>
        <w:tc>
          <w:tcPr>
            <w:tcW w:w="1214" w:type="dxa"/>
          </w:tcPr>
          <w:p w14:paraId="387BA017" w14:textId="2ECDE35B" w:rsidR="00142BF4" w:rsidRDefault="00142BF4">
            <w:pPr>
              <w:cnfStyle w:val="000000000000" w:firstRow="0" w:lastRow="0" w:firstColumn="0" w:lastColumn="0" w:oddVBand="0" w:evenVBand="0" w:oddHBand="0" w:evenHBand="0" w:firstRowFirstColumn="0" w:firstRowLastColumn="0" w:lastRowFirstColumn="0" w:lastRowLastColumn="0"/>
            </w:pPr>
            <w:r>
              <w:t>93%</w:t>
            </w:r>
          </w:p>
        </w:tc>
        <w:tc>
          <w:tcPr>
            <w:tcW w:w="1168" w:type="dxa"/>
          </w:tcPr>
          <w:p w14:paraId="79B955B6" w14:textId="2C0D2BEE" w:rsidR="00142BF4" w:rsidRDefault="00142BF4">
            <w:pPr>
              <w:cnfStyle w:val="000000000000" w:firstRow="0" w:lastRow="0" w:firstColumn="0" w:lastColumn="0" w:oddVBand="0" w:evenVBand="0" w:oddHBand="0" w:evenHBand="0" w:firstRowFirstColumn="0" w:firstRowLastColumn="0" w:lastRowFirstColumn="0" w:lastRowLastColumn="0"/>
            </w:pPr>
            <w:r>
              <w:t>93%</w:t>
            </w:r>
          </w:p>
        </w:tc>
        <w:tc>
          <w:tcPr>
            <w:tcW w:w="1169" w:type="dxa"/>
          </w:tcPr>
          <w:p w14:paraId="561A32A2" w14:textId="46C70181" w:rsidR="00142BF4" w:rsidRDefault="00142BF4">
            <w:pPr>
              <w:cnfStyle w:val="000000000000" w:firstRow="0" w:lastRow="0" w:firstColumn="0" w:lastColumn="0" w:oddVBand="0" w:evenVBand="0" w:oddHBand="0" w:evenHBand="0" w:firstRowFirstColumn="0" w:firstRowLastColumn="0" w:lastRowFirstColumn="0" w:lastRowLastColumn="0"/>
            </w:pPr>
            <w:r>
              <w:t>81%</w:t>
            </w:r>
          </w:p>
        </w:tc>
        <w:tc>
          <w:tcPr>
            <w:tcW w:w="1341" w:type="dxa"/>
          </w:tcPr>
          <w:p w14:paraId="46155315" w14:textId="2ABE061E" w:rsidR="00142BF4" w:rsidRDefault="00142BF4">
            <w:pPr>
              <w:cnfStyle w:val="000000000000" w:firstRow="0" w:lastRow="0" w:firstColumn="0" w:lastColumn="0" w:oddVBand="0" w:evenVBand="0" w:oddHBand="0" w:evenHBand="0" w:firstRowFirstColumn="0" w:firstRowLastColumn="0" w:lastRowFirstColumn="0" w:lastRowLastColumn="0"/>
            </w:pPr>
            <w:r>
              <w:t>96%</w:t>
            </w:r>
          </w:p>
        </w:tc>
      </w:tr>
    </w:tbl>
    <w:p w14:paraId="58CA9523" w14:textId="77777777" w:rsidR="0077467F" w:rsidRDefault="00000000">
      <w:pPr>
        <w:pStyle w:val="Heading1"/>
      </w:pPr>
      <w:r>
        <w:t>4. Conclusion</w:t>
      </w:r>
    </w:p>
    <w:p w14:paraId="6EC84970" w14:textId="3A396541" w:rsidR="0077467F" w:rsidRDefault="00855D42">
      <w:r>
        <w:t>This report presented a comprehensive analysis of the UCI Human Activity Recognition dataset. By applying machine learning algorithms to preprocessed sensor data, it is possible to effectively classify human physical activities with high accuracy. This opens avenues for developing smart wearable systems and applications in healthcare, fitness tracking, and elderly monitoring.</w:t>
      </w:r>
    </w:p>
    <w:p w14:paraId="14B632D8" w14:textId="77777777" w:rsidR="0077467F" w:rsidRDefault="00000000">
      <w:pPr>
        <w:pStyle w:val="Heading1"/>
      </w:pPr>
      <w:r>
        <w:t>References</w:t>
      </w:r>
    </w:p>
    <w:p w14:paraId="2CC94457" w14:textId="3D6D17BC" w:rsidR="0077467F" w:rsidRDefault="00855D42">
      <w:r>
        <w:t>[1] UCI Machine Learning Repository: Human Activity Recognition Using Smartphones Data Set.</w:t>
      </w:r>
      <w:r>
        <w:br/>
        <w:t>[2] Anguita, D., Ghio, A., Oneto, L., Parra, X., &amp; Reyes-Ortiz, J. L. (2013). A Public Domain Dataset for Human Activity Recognition Using Smartphones. ESANN.</w:t>
      </w:r>
      <w:r>
        <w:br/>
        <w:t xml:space="preserve"> </w:t>
      </w:r>
    </w:p>
    <w:p w14:paraId="760082F8" w14:textId="0AA58ED7" w:rsidR="00063493" w:rsidRPr="00063493" w:rsidRDefault="00063493" w:rsidP="00063493">
      <w:pPr>
        <w:pStyle w:val="Title"/>
      </w:pPr>
      <w:r>
        <w:lastRenderedPageBreak/>
        <w:t>T</w:t>
      </w:r>
      <w:r w:rsidRPr="00855D42">
        <w:rPr>
          <w:rFonts w:cstheme="majorHAnsi"/>
        </w:rPr>
        <w:t>raffic</w:t>
      </w:r>
      <w:r w:rsidRPr="00063493">
        <w:rPr>
          <w:rFonts w:cstheme="majorHAnsi"/>
        </w:rPr>
        <w:t xml:space="preserve"> </w:t>
      </w:r>
      <w:r w:rsidRPr="00855D42">
        <w:rPr>
          <w:rFonts w:cstheme="majorHAnsi"/>
        </w:rPr>
        <w:t>Sign Detection</w:t>
      </w:r>
      <w:r>
        <w:t xml:space="preserve"> </w:t>
      </w:r>
      <w:r w:rsidRPr="00855D42">
        <w:rPr>
          <w:rFonts w:cstheme="majorHAnsi"/>
        </w:rPr>
        <w:t>Using CNN on RGB vs Grayscale Image</w:t>
      </w:r>
      <w:r>
        <w:t>s</w:t>
      </w:r>
    </w:p>
    <w:p w14:paraId="59BE8A57" w14:textId="77777777" w:rsidR="00855D42" w:rsidRDefault="00855D42" w:rsidP="00855D42">
      <w:pPr>
        <w:pStyle w:val="Heading1"/>
      </w:pPr>
      <w:r>
        <w:t>Abstract</w:t>
      </w:r>
    </w:p>
    <w:p w14:paraId="615B523C" w14:textId="77777777" w:rsidR="00855D42" w:rsidRPr="00855D42" w:rsidRDefault="00855D42" w:rsidP="00855D42">
      <w:r w:rsidRPr="00855D42">
        <w:t>This paper presents a study on the detection and classification of German traffic signs using Convolutional Neural Networks (CNNs). The focus lies on comparing the effectiveness of RGB images versus grayscale images in the classification task. The dataset used is the GTSRB dataset, and several statistical analyses are performed to understand the significance of performance differences.</w:t>
      </w:r>
    </w:p>
    <w:p w14:paraId="3754147C" w14:textId="77777777" w:rsidR="00855D42" w:rsidRDefault="00855D42" w:rsidP="00855D42">
      <w:pPr>
        <w:pStyle w:val="Heading1"/>
      </w:pPr>
      <w:r>
        <w:t>Keywords</w:t>
      </w:r>
    </w:p>
    <w:p w14:paraId="3B8C0CC2" w14:textId="77777777" w:rsidR="00855D42" w:rsidRPr="00855D42" w:rsidRDefault="00855D42" w:rsidP="00855D42">
      <w:r w:rsidRPr="00855D42">
        <w:t>Traffic Sign Detection, CNN, RGB, Grayscale, GTSRB, Image Classification, Deep Learning, Statistical Analysis.</w:t>
      </w:r>
    </w:p>
    <w:p w14:paraId="46F4168E" w14:textId="77777777" w:rsidR="00855D42" w:rsidRDefault="00855D42" w:rsidP="00855D42">
      <w:pPr>
        <w:pStyle w:val="Heading1"/>
      </w:pPr>
      <w:r>
        <w:t>1. Introduction</w:t>
      </w:r>
    </w:p>
    <w:p w14:paraId="48D76382" w14:textId="77777777" w:rsidR="00855D42" w:rsidRPr="00855D42" w:rsidRDefault="00855D42" w:rsidP="00855D42">
      <w:r w:rsidRPr="00855D42">
        <w:t>Traffic sign recognition is essential in intelligent transportation systems and autonomous driving. In this study, we utilize the GTSRB dataset to train CNN models using both RGB and grayscale versions of images and statistically analyze the performance.</w:t>
      </w:r>
    </w:p>
    <w:p w14:paraId="5401E0F6" w14:textId="7FEDB92B" w:rsidR="00855D42" w:rsidRPr="00855D42" w:rsidRDefault="00855D42" w:rsidP="00855D42">
      <w:pPr>
        <w:pStyle w:val="Heading1"/>
      </w:pPr>
      <w:r>
        <w:t>2. Methodology</w:t>
      </w:r>
    </w:p>
    <w:p w14:paraId="548EC4C7" w14:textId="279E3796" w:rsidR="00855D42" w:rsidRDefault="00855D42" w:rsidP="005B36A8">
      <w:pPr>
        <w:pStyle w:val="Heading2"/>
      </w:pPr>
      <w:r>
        <w:t>2.1 Dataset Description</w:t>
      </w:r>
    </w:p>
    <w:p w14:paraId="680DDD18" w14:textId="77777777" w:rsidR="005B36A8" w:rsidRPr="005B36A8" w:rsidRDefault="005B36A8" w:rsidP="005B36A8">
      <w:pPr>
        <w:rPr>
          <w:lang w:val="en-IN"/>
        </w:rPr>
      </w:pPr>
      <w:r w:rsidRPr="005B36A8">
        <w:rPr>
          <w:lang w:val="en-IN"/>
        </w:rPr>
        <w:t>The dataset used in this study is the German Traffic Sign Recognition Benchmark (GTSRB), a widely recognized dataset for traffic sign classification tasks. It contains a diverse set of images representing 43 different traffic sign classes, captured under varying lighting conditions, angles, and resolutions, making it a robust benchmark for evaluating image classification models.</w:t>
      </w:r>
    </w:p>
    <w:p w14:paraId="76E7D51B" w14:textId="77777777" w:rsidR="005B36A8" w:rsidRPr="005B36A8" w:rsidRDefault="005B36A8" w:rsidP="005B36A8">
      <w:pPr>
        <w:numPr>
          <w:ilvl w:val="0"/>
          <w:numId w:val="13"/>
        </w:numPr>
        <w:rPr>
          <w:lang w:val="en-IN"/>
        </w:rPr>
      </w:pPr>
      <w:r w:rsidRPr="005B36A8">
        <w:rPr>
          <w:lang w:val="en-IN"/>
        </w:rPr>
        <w:t xml:space="preserve">Source: The dataset was obtained from Kaggle via </w:t>
      </w:r>
      <w:proofErr w:type="spellStart"/>
      <w:r w:rsidRPr="005B36A8">
        <w:rPr>
          <w:lang w:val="en-IN"/>
        </w:rPr>
        <w:t>KaggleHub</w:t>
      </w:r>
      <w:proofErr w:type="spellEnd"/>
      <w:r w:rsidRPr="005B36A8">
        <w:rPr>
          <w:lang w:val="en-IN"/>
        </w:rPr>
        <w:t>, using the dataset link:</w:t>
      </w:r>
      <w:r w:rsidRPr="005B36A8">
        <w:rPr>
          <w:lang w:val="en-IN"/>
        </w:rPr>
        <w:br/>
      </w:r>
      <w:proofErr w:type="spellStart"/>
      <w:r w:rsidRPr="005B36A8">
        <w:rPr>
          <w:lang w:val="en-IN"/>
        </w:rPr>
        <w:t>meowmeowmeowmeowmeow</w:t>
      </w:r>
      <w:proofErr w:type="spellEnd"/>
      <w:r w:rsidRPr="005B36A8">
        <w:rPr>
          <w:lang w:val="en-IN"/>
        </w:rPr>
        <w:t>/</w:t>
      </w:r>
      <w:proofErr w:type="spellStart"/>
      <w:r w:rsidRPr="005B36A8">
        <w:rPr>
          <w:lang w:val="en-IN"/>
        </w:rPr>
        <w:t>gtsrb</w:t>
      </w:r>
      <w:proofErr w:type="spellEnd"/>
      <w:r w:rsidRPr="005B36A8">
        <w:rPr>
          <w:lang w:val="en-IN"/>
        </w:rPr>
        <w:t>-</w:t>
      </w:r>
      <w:proofErr w:type="spellStart"/>
      <w:r w:rsidRPr="005B36A8">
        <w:rPr>
          <w:lang w:val="en-IN"/>
        </w:rPr>
        <w:t>german</w:t>
      </w:r>
      <w:proofErr w:type="spellEnd"/>
      <w:r w:rsidRPr="005B36A8">
        <w:rPr>
          <w:lang w:val="en-IN"/>
        </w:rPr>
        <w:t>-traffic-sign</w:t>
      </w:r>
    </w:p>
    <w:p w14:paraId="36E76286" w14:textId="77777777" w:rsidR="005B36A8" w:rsidRPr="005B36A8" w:rsidRDefault="005B36A8" w:rsidP="005B36A8">
      <w:pPr>
        <w:rPr>
          <w:lang w:val="en-IN"/>
        </w:rPr>
      </w:pPr>
      <w:r w:rsidRPr="005B36A8">
        <w:rPr>
          <w:lang w:val="en-IN"/>
        </w:rPr>
        <w:t>This dataset provides both RGB and grayscale image variants (converted during preprocessing) and serves as a suitable benchmark to compare the performance of models trained on different image formats.</w:t>
      </w:r>
    </w:p>
    <w:p w14:paraId="3A16DF10" w14:textId="77777777" w:rsidR="005B36A8" w:rsidRPr="00855D42" w:rsidRDefault="005B36A8" w:rsidP="00855D42"/>
    <w:p w14:paraId="1B2A0185" w14:textId="77777777" w:rsidR="00855D42" w:rsidRDefault="00855D42" w:rsidP="00855D42">
      <w:pPr>
        <w:pStyle w:val="Heading2"/>
      </w:pPr>
      <w:r>
        <w:lastRenderedPageBreak/>
        <w:t>2.2 Data Preprocessing</w:t>
      </w:r>
    </w:p>
    <w:p w14:paraId="59D17CE3" w14:textId="77777777" w:rsidR="00855D42" w:rsidRPr="006F045A" w:rsidRDefault="00855D42" w:rsidP="006F045A">
      <w:r w:rsidRPr="006F045A">
        <w:t>- Image Count: 12,000 samples randomly selected from the dataset</w:t>
      </w:r>
      <w:r w:rsidRPr="006F045A">
        <w:br/>
        <w:t>- Image Resizing: All images resized to 32x32 pixels</w:t>
      </w:r>
      <w:r w:rsidRPr="006F045A">
        <w:br/>
        <w:t>- Color Conversion: Both RGB and grayscale versions generated for comparison</w:t>
      </w:r>
    </w:p>
    <w:p w14:paraId="170225B4" w14:textId="367E8C31" w:rsidR="005B36A8" w:rsidRPr="005B36A8" w:rsidRDefault="005B36A8" w:rsidP="006F045A">
      <w:pPr>
        <w:rPr>
          <w:lang w:val="en-IN"/>
        </w:rPr>
      </w:pPr>
      <w:r w:rsidRPr="005B36A8">
        <w:rPr>
          <w:lang w:val="en-IN"/>
        </w:rPr>
        <w:t>To ensure consistency and enable a fair comparison between models, the dataset underwent the following preprocessing steps</w:t>
      </w:r>
      <w:r w:rsidR="006F045A">
        <w:rPr>
          <w:lang w:val="en-IN"/>
        </w:rPr>
        <w:t xml:space="preserve"> </w:t>
      </w:r>
      <w:r w:rsidRPr="005B36A8">
        <w:rPr>
          <w:lang w:val="en-IN"/>
        </w:rPr>
        <w:t>Image Count: A total of 12,000 images were randomly selected from the original GTSRB dataset to create a balanced and manageable subset for training and evaluation.</w:t>
      </w:r>
      <w:r w:rsidR="006F045A">
        <w:rPr>
          <w:lang w:val="en-IN"/>
        </w:rPr>
        <w:t xml:space="preserve"> </w:t>
      </w:r>
      <w:r w:rsidRPr="005B36A8">
        <w:rPr>
          <w:lang w:val="en-IN"/>
        </w:rPr>
        <w:t>Image Resizing: All selected images were resized to 32x32 pixels, standardizing input dimensions for model compatibility and computational efficiency.</w:t>
      </w:r>
      <w:r w:rsidR="006F045A">
        <w:rPr>
          <w:lang w:val="en-IN"/>
        </w:rPr>
        <w:t xml:space="preserve"> </w:t>
      </w:r>
      <w:proofErr w:type="spellStart"/>
      <w:r w:rsidRPr="005B36A8">
        <w:rPr>
          <w:lang w:val="en-IN"/>
        </w:rPr>
        <w:t>Color</w:t>
      </w:r>
      <w:proofErr w:type="spellEnd"/>
      <w:r w:rsidRPr="005B36A8">
        <w:rPr>
          <w:lang w:val="en-IN"/>
        </w:rPr>
        <w:t xml:space="preserve"> Conversion: Two separate datasets were prepared</w:t>
      </w:r>
      <w:r w:rsidR="006F045A">
        <w:rPr>
          <w:lang w:val="en-IN"/>
        </w:rPr>
        <w:t xml:space="preserve"> </w:t>
      </w:r>
      <w:r w:rsidRPr="005B36A8">
        <w:rPr>
          <w:lang w:val="en-IN"/>
        </w:rPr>
        <w:t xml:space="preserve">RGB version retaining the original </w:t>
      </w:r>
      <w:proofErr w:type="spellStart"/>
      <w:r w:rsidRPr="005B36A8">
        <w:rPr>
          <w:lang w:val="en-IN"/>
        </w:rPr>
        <w:t>color</w:t>
      </w:r>
      <w:proofErr w:type="spellEnd"/>
      <w:r w:rsidRPr="005B36A8">
        <w:rPr>
          <w:lang w:val="en-IN"/>
        </w:rPr>
        <w:t xml:space="preserve"> information</w:t>
      </w:r>
      <w:r w:rsidR="006F045A">
        <w:rPr>
          <w:lang w:val="en-IN"/>
        </w:rPr>
        <w:t xml:space="preserve"> </w:t>
      </w:r>
      <w:r w:rsidRPr="005B36A8">
        <w:rPr>
          <w:lang w:val="en-IN"/>
        </w:rPr>
        <w:t>Grayscale version created by converting the RGB images to single-channel grayscale</w:t>
      </w:r>
    </w:p>
    <w:p w14:paraId="57D4792D" w14:textId="65BE1B17" w:rsidR="005B36A8" w:rsidRPr="005B36A8" w:rsidRDefault="005B36A8" w:rsidP="006F045A">
      <w:pPr>
        <w:rPr>
          <w:lang w:val="en-IN"/>
        </w:rPr>
      </w:pPr>
      <w:r w:rsidRPr="005B36A8">
        <w:rPr>
          <w:lang w:val="en-IN"/>
        </w:rPr>
        <w:t xml:space="preserve">This preprocessing allowed for a direct and controlled comparison of model performance using different image </w:t>
      </w:r>
      <w:proofErr w:type="spellStart"/>
      <w:r w:rsidRPr="005B36A8">
        <w:rPr>
          <w:lang w:val="en-IN"/>
        </w:rPr>
        <w:t>color</w:t>
      </w:r>
      <w:proofErr w:type="spellEnd"/>
      <w:r w:rsidRPr="005B36A8">
        <w:rPr>
          <w:lang w:val="en-IN"/>
        </w:rPr>
        <w:t xml:space="preserve"> formats while maintaining consistent input size and class distribution.</w:t>
      </w:r>
    </w:p>
    <w:p w14:paraId="14DCA654" w14:textId="17C89FD2" w:rsidR="00855D42" w:rsidRDefault="00855D42" w:rsidP="00855D42">
      <w:pPr>
        <w:pStyle w:val="Heading2"/>
      </w:pPr>
      <w:r>
        <w:t>2.3 Data Labeling</w:t>
      </w:r>
    </w:p>
    <w:p w14:paraId="64BF0E9A" w14:textId="450045B2" w:rsidR="005B36A8" w:rsidRPr="006F045A" w:rsidRDefault="005B36A8" w:rsidP="006F045A">
      <w:pPr>
        <w:jc w:val="both"/>
        <w:rPr>
          <w:lang w:val="en-IN"/>
        </w:rPr>
      </w:pPr>
      <w:r w:rsidRPr="006F045A">
        <w:rPr>
          <w:lang w:val="en-IN"/>
        </w:rPr>
        <w:t xml:space="preserve">To prepare the target labels for model training, </w:t>
      </w:r>
      <w:proofErr w:type="spellStart"/>
      <w:r w:rsidRPr="006F045A">
        <w:rPr>
          <w:lang w:val="en-IN"/>
        </w:rPr>
        <w:t>te</w:t>
      </w:r>
      <w:proofErr w:type="spellEnd"/>
      <w:r w:rsidRPr="006F045A">
        <w:rPr>
          <w:lang w:val="en-IN"/>
        </w:rPr>
        <w:t xml:space="preserve"> following steps were applied:</w:t>
      </w:r>
    </w:p>
    <w:p w14:paraId="2CD49B15" w14:textId="3BA9484B" w:rsidR="006F045A" w:rsidRDefault="005B36A8" w:rsidP="006F045A">
      <w:pPr>
        <w:jc w:val="both"/>
        <w:rPr>
          <w:lang w:val="en-IN"/>
        </w:rPr>
      </w:pPr>
      <w:r w:rsidRPr="005B36A8">
        <w:rPr>
          <w:lang w:val="en-IN"/>
        </w:rPr>
        <w:t xml:space="preserve">Class Labels: Labels were extracted from the </w:t>
      </w:r>
      <w:proofErr w:type="gramStart"/>
      <w:r w:rsidRPr="005B36A8">
        <w:rPr>
          <w:lang w:val="en-IN"/>
        </w:rPr>
        <w:t>Class</w:t>
      </w:r>
      <w:r w:rsidR="006F045A">
        <w:rPr>
          <w:lang w:val="en-IN"/>
        </w:rPr>
        <w:t xml:space="preserve">  </w:t>
      </w:r>
      <w:r w:rsidRPr="005B36A8">
        <w:rPr>
          <w:lang w:val="en-IN"/>
        </w:rPr>
        <w:t>Id</w:t>
      </w:r>
      <w:proofErr w:type="gramEnd"/>
      <w:r w:rsidRPr="005B36A8">
        <w:rPr>
          <w:lang w:val="en-IN"/>
        </w:rPr>
        <w:t xml:space="preserve"> column in the Train.csv file provided with the GTSRB dataset. Each label corresponds to one of 43 distinct traffic sign classes.</w:t>
      </w:r>
      <w:r w:rsidR="006F045A">
        <w:rPr>
          <w:lang w:val="en-IN"/>
        </w:rPr>
        <w:t xml:space="preserve"> </w:t>
      </w:r>
      <w:r w:rsidRPr="005B36A8">
        <w:rPr>
          <w:lang w:val="en-IN"/>
        </w:rPr>
        <w:t>Number of Classes: The classification task involves 43 unique classes, representing different types of traffic signs.</w:t>
      </w:r>
    </w:p>
    <w:p w14:paraId="0672AE16" w14:textId="5DD0C2F8" w:rsidR="005B36A8" w:rsidRPr="005B36A8" w:rsidRDefault="005B36A8" w:rsidP="006F045A">
      <w:pPr>
        <w:jc w:val="both"/>
        <w:rPr>
          <w:lang w:val="en-IN"/>
        </w:rPr>
      </w:pPr>
      <w:r w:rsidRPr="005B36A8">
        <w:rPr>
          <w:lang w:val="en-IN"/>
        </w:rPr>
        <w:t xml:space="preserve">Label Encoding: The categorical class labels were converted into a machine-readable format using one-hot encoding, implemented via the </w:t>
      </w:r>
      <w:proofErr w:type="spellStart"/>
      <w:r w:rsidRPr="005B36A8">
        <w:rPr>
          <w:lang w:val="en-IN"/>
        </w:rPr>
        <w:t>to_</w:t>
      </w:r>
      <w:proofErr w:type="gramStart"/>
      <w:r w:rsidRPr="005B36A8">
        <w:rPr>
          <w:lang w:val="en-IN"/>
        </w:rPr>
        <w:t>categorical</w:t>
      </w:r>
      <w:proofErr w:type="spellEnd"/>
      <w:r w:rsidRPr="005B36A8">
        <w:rPr>
          <w:lang w:val="en-IN"/>
        </w:rPr>
        <w:t>(</w:t>
      </w:r>
      <w:proofErr w:type="gramEnd"/>
      <w:r w:rsidRPr="005B36A8">
        <w:rPr>
          <w:lang w:val="en-IN"/>
        </w:rPr>
        <w:t xml:space="preserve">) function from </w:t>
      </w:r>
      <w:proofErr w:type="spellStart"/>
      <w:r w:rsidRPr="005B36A8">
        <w:rPr>
          <w:lang w:val="en-IN"/>
        </w:rPr>
        <w:t>Keras</w:t>
      </w:r>
      <w:proofErr w:type="spellEnd"/>
      <w:r w:rsidRPr="005B36A8">
        <w:rPr>
          <w:lang w:val="en-IN"/>
        </w:rPr>
        <w:t>.</w:t>
      </w:r>
      <w:r w:rsidRPr="005B36A8">
        <w:rPr>
          <w:lang w:val="en-IN"/>
        </w:rPr>
        <w:br/>
        <w:t>This transformation converts each label into a binary vector, ensuring compatibility with multi-class classification models.</w:t>
      </w:r>
    </w:p>
    <w:p w14:paraId="24F68308" w14:textId="788D2940" w:rsidR="00855D42" w:rsidRPr="00855D42" w:rsidRDefault="00855D42" w:rsidP="00855D42"/>
    <w:p w14:paraId="054CC75D" w14:textId="30653073" w:rsidR="00855D42" w:rsidRDefault="00855D42" w:rsidP="00855D42">
      <w:pPr>
        <w:pStyle w:val="Heading2"/>
      </w:pPr>
      <w:r>
        <w:t>2.4 Dataset Splitting</w:t>
      </w:r>
    </w:p>
    <w:p w14:paraId="43FCA2D4" w14:textId="77777777" w:rsidR="00855D42" w:rsidRDefault="00855D42" w:rsidP="00855D42">
      <w:r w:rsidRPr="00855D42">
        <w:t>- Stratified 80-20 train-test split based on class labels</w:t>
      </w:r>
      <w:r w:rsidRPr="00855D42">
        <w:br/>
        <w:t>- RGB shape: (</w:t>
      </w:r>
      <w:proofErr w:type="spellStart"/>
      <w:r w:rsidRPr="00855D42">
        <w:t>num_samples</w:t>
      </w:r>
      <w:proofErr w:type="spellEnd"/>
      <w:r w:rsidRPr="00855D42">
        <w:t>, 32, 32, 3)</w:t>
      </w:r>
      <w:r w:rsidRPr="00855D42">
        <w:br/>
        <w:t>- Grayscale shape: (</w:t>
      </w:r>
      <w:proofErr w:type="spellStart"/>
      <w:r w:rsidRPr="00855D42">
        <w:t>num_samples</w:t>
      </w:r>
      <w:proofErr w:type="spellEnd"/>
      <w:r w:rsidRPr="00855D42">
        <w:t>, 32, 32, 1)</w:t>
      </w:r>
    </w:p>
    <w:p w14:paraId="7494A476" w14:textId="6C802914" w:rsidR="005B36A8" w:rsidRPr="005B36A8" w:rsidRDefault="005B36A8" w:rsidP="006F045A">
      <w:pPr>
        <w:rPr>
          <w:lang w:val="en-IN"/>
        </w:rPr>
      </w:pPr>
      <w:r w:rsidRPr="005B36A8">
        <w:rPr>
          <w:lang w:val="en-IN"/>
        </w:rPr>
        <w:t>To evaluate model performance effectively, the dataset was divided using a stratified 80-20 train-test split. Stratification ensured that the distribution of class labels remained consistent across both training and testing sets, providing a balanced representation of all 43 classes.</w:t>
      </w:r>
      <w:r w:rsidR="006F045A">
        <w:rPr>
          <w:lang w:val="en-IN"/>
        </w:rPr>
        <w:t xml:space="preserve"> </w:t>
      </w:r>
      <w:r w:rsidRPr="005B36A8">
        <w:rPr>
          <w:lang w:val="en-IN"/>
        </w:rPr>
        <w:t>RGB Data Shape</w:t>
      </w:r>
      <w:r w:rsidR="006F045A">
        <w:rPr>
          <w:lang w:val="en-IN"/>
        </w:rPr>
        <w:t xml:space="preserve"> </w:t>
      </w:r>
      <w:r w:rsidRPr="005B36A8">
        <w:rPr>
          <w:lang w:val="en-IN"/>
        </w:rPr>
        <w:t>After preprocessing, RGB images were structured in the shape (</w:t>
      </w:r>
      <w:proofErr w:type="spellStart"/>
      <w:r w:rsidRPr="005B36A8">
        <w:rPr>
          <w:lang w:val="en-IN"/>
        </w:rPr>
        <w:t>num_samples</w:t>
      </w:r>
      <w:proofErr w:type="spellEnd"/>
      <w:r w:rsidRPr="005B36A8">
        <w:rPr>
          <w:lang w:val="en-IN"/>
        </w:rPr>
        <w:t xml:space="preserve">, 32, 32, 3), where the last dimension represents the </w:t>
      </w:r>
      <w:proofErr w:type="gramStart"/>
      <w:r w:rsidRPr="005B36A8">
        <w:rPr>
          <w:lang w:val="en-IN"/>
        </w:rPr>
        <w:t xml:space="preserve">three </w:t>
      </w:r>
      <w:proofErr w:type="spellStart"/>
      <w:r w:rsidRPr="005B36A8">
        <w:rPr>
          <w:lang w:val="en-IN"/>
        </w:rPr>
        <w:t>color</w:t>
      </w:r>
      <w:proofErr w:type="spellEnd"/>
      <w:proofErr w:type="gramEnd"/>
      <w:r w:rsidRPr="005B36A8">
        <w:rPr>
          <w:lang w:val="en-IN"/>
        </w:rPr>
        <w:t xml:space="preserve"> channels (Red, Green, Blue).</w:t>
      </w:r>
    </w:p>
    <w:p w14:paraId="20BC2C1E" w14:textId="2AA3AB23" w:rsidR="005B36A8" w:rsidRPr="005B36A8" w:rsidRDefault="005B36A8" w:rsidP="006F045A">
      <w:pPr>
        <w:rPr>
          <w:lang w:val="en-IN"/>
        </w:rPr>
      </w:pPr>
      <w:r w:rsidRPr="005B36A8">
        <w:rPr>
          <w:lang w:val="en-IN"/>
        </w:rPr>
        <w:lastRenderedPageBreak/>
        <w:t xml:space="preserve">Grayscale Data </w:t>
      </w:r>
      <w:proofErr w:type="spellStart"/>
      <w:proofErr w:type="gramStart"/>
      <w:r w:rsidRPr="005B36A8">
        <w:rPr>
          <w:lang w:val="en-IN"/>
        </w:rPr>
        <w:t>Shape:Grayscale</w:t>
      </w:r>
      <w:proofErr w:type="spellEnd"/>
      <w:proofErr w:type="gramEnd"/>
      <w:r w:rsidRPr="005B36A8">
        <w:rPr>
          <w:lang w:val="en-IN"/>
        </w:rPr>
        <w:t xml:space="preserve"> images were reshaped to (</w:t>
      </w:r>
      <w:proofErr w:type="spellStart"/>
      <w:r w:rsidRPr="005B36A8">
        <w:rPr>
          <w:lang w:val="en-IN"/>
        </w:rPr>
        <w:t>num_samples</w:t>
      </w:r>
      <w:proofErr w:type="spellEnd"/>
      <w:r w:rsidRPr="005B36A8">
        <w:rPr>
          <w:lang w:val="en-IN"/>
        </w:rPr>
        <w:t>, 32, 32, 1), maintaining a single channel to represent intensity values.</w:t>
      </w:r>
    </w:p>
    <w:p w14:paraId="6DF54EF7" w14:textId="77777777" w:rsidR="005B36A8" w:rsidRPr="005B36A8" w:rsidRDefault="005B36A8" w:rsidP="005B36A8">
      <w:pPr>
        <w:rPr>
          <w:lang w:val="en-IN"/>
        </w:rPr>
      </w:pPr>
      <w:r w:rsidRPr="005B36A8">
        <w:rPr>
          <w:lang w:val="en-IN"/>
        </w:rPr>
        <w:t>This uniform shaping across both image types ensured compatibility with convolutional neural network models while facilitating a fair comparison of RGB vs. grayscale performance</w:t>
      </w:r>
    </w:p>
    <w:p w14:paraId="46833200" w14:textId="77777777" w:rsidR="005B36A8" w:rsidRPr="006F045A" w:rsidRDefault="005B36A8" w:rsidP="00855D42"/>
    <w:p w14:paraId="3D5E843A" w14:textId="6E03808E" w:rsidR="00142BF4" w:rsidRDefault="00855D42" w:rsidP="00142BF4">
      <w:pPr>
        <w:pStyle w:val="Heading2"/>
      </w:pPr>
      <w:r>
        <w:t>2.5 CNN Architecture</w:t>
      </w:r>
    </w:p>
    <w:tbl>
      <w:tblPr>
        <w:tblpPr w:leftFromText="180" w:rightFromText="180" w:vertAnchor="text" w:horzAnchor="margin" w:tblpY="320"/>
        <w:tblW w:w="0" w:type="auto"/>
        <w:tblLook w:val="04A0" w:firstRow="1" w:lastRow="0" w:firstColumn="1" w:lastColumn="0" w:noHBand="0" w:noVBand="1"/>
      </w:tblPr>
      <w:tblGrid>
        <w:gridCol w:w="2876"/>
        <w:gridCol w:w="2877"/>
        <w:gridCol w:w="2877"/>
      </w:tblGrid>
      <w:tr w:rsidR="003644CA" w:rsidRPr="00855D42" w14:paraId="0A62AC6A"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6A222491" w14:textId="77777777" w:rsidR="003644CA" w:rsidRPr="00855D42" w:rsidRDefault="003644CA" w:rsidP="003644CA">
            <w:r w:rsidRPr="00855D42">
              <w:t>Layer No.</w:t>
            </w:r>
          </w:p>
        </w:tc>
        <w:tc>
          <w:tcPr>
            <w:tcW w:w="2877" w:type="dxa"/>
            <w:tcBorders>
              <w:top w:val="single" w:sz="4" w:space="0" w:color="auto"/>
              <w:left w:val="single" w:sz="4" w:space="0" w:color="auto"/>
              <w:bottom w:val="single" w:sz="4" w:space="0" w:color="auto"/>
              <w:right w:val="single" w:sz="4" w:space="0" w:color="auto"/>
            </w:tcBorders>
            <w:hideMark/>
          </w:tcPr>
          <w:p w14:paraId="3AE1B22E" w14:textId="77777777" w:rsidR="003644CA" w:rsidRPr="00855D42" w:rsidRDefault="003644CA" w:rsidP="003644CA">
            <w:r w:rsidRPr="00855D42">
              <w:t>Layer Type</w:t>
            </w:r>
          </w:p>
        </w:tc>
        <w:tc>
          <w:tcPr>
            <w:tcW w:w="2877" w:type="dxa"/>
            <w:tcBorders>
              <w:top w:val="single" w:sz="4" w:space="0" w:color="auto"/>
              <w:left w:val="single" w:sz="4" w:space="0" w:color="auto"/>
              <w:bottom w:val="single" w:sz="4" w:space="0" w:color="auto"/>
              <w:right w:val="single" w:sz="4" w:space="0" w:color="auto"/>
            </w:tcBorders>
            <w:hideMark/>
          </w:tcPr>
          <w:p w14:paraId="7F7D70F0" w14:textId="77777777" w:rsidR="003644CA" w:rsidRPr="00855D42" w:rsidRDefault="003644CA" w:rsidP="003644CA">
            <w:r w:rsidRPr="00855D42">
              <w:t>Configuration</w:t>
            </w:r>
          </w:p>
        </w:tc>
      </w:tr>
      <w:tr w:rsidR="003644CA" w:rsidRPr="00855D42" w14:paraId="0D693178"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067D107D" w14:textId="77777777" w:rsidR="003644CA" w:rsidRPr="00855D42" w:rsidRDefault="003644CA" w:rsidP="003644CA">
            <w:r w:rsidRPr="00855D42">
              <w:t>1</w:t>
            </w:r>
          </w:p>
        </w:tc>
        <w:tc>
          <w:tcPr>
            <w:tcW w:w="2877" w:type="dxa"/>
            <w:tcBorders>
              <w:top w:val="single" w:sz="4" w:space="0" w:color="auto"/>
              <w:left w:val="single" w:sz="4" w:space="0" w:color="auto"/>
              <w:bottom w:val="single" w:sz="4" w:space="0" w:color="auto"/>
              <w:right w:val="single" w:sz="4" w:space="0" w:color="auto"/>
            </w:tcBorders>
            <w:hideMark/>
          </w:tcPr>
          <w:p w14:paraId="06EE44CF" w14:textId="77777777" w:rsidR="003644CA" w:rsidRPr="00855D42" w:rsidRDefault="003644CA" w:rsidP="003644CA">
            <w:r w:rsidRPr="00855D42">
              <w:t>Conv2D</w:t>
            </w:r>
          </w:p>
        </w:tc>
        <w:tc>
          <w:tcPr>
            <w:tcW w:w="2877" w:type="dxa"/>
            <w:tcBorders>
              <w:top w:val="single" w:sz="4" w:space="0" w:color="auto"/>
              <w:left w:val="single" w:sz="4" w:space="0" w:color="auto"/>
              <w:bottom w:val="single" w:sz="4" w:space="0" w:color="auto"/>
              <w:right w:val="single" w:sz="4" w:space="0" w:color="auto"/>
            </w:tcBorders>
            <w:hideMark/>
          </w:tcPr>
          <w:p w14:paraId="7DD271EB" w14:textId="77777777" w:rsidR="003644CA" w:rsidRPr="00855D42" w:rsidRDefault="003644CA" w:rsidP="003644CA">
            <w:r w:rsidRPr="00855D42">
              <w:t xml:space="preserve">32 filters, 3x3 kernel, </w:t>
            </w:r>
            <w:proofErr w:type="spellStart"/>
            <w:r w:rsidRPr="00855D42">
              <w:t>ReLU</w:t>
            </w:r>
            <w:proofErr w:type="spellEnd"/>
          </w:p>
        </w:tc>
      </w:tr>
      <w:tr w:rsidR="003644CA" w:rsidRPr="00855D42" w14:paraId="7785E89D"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179B8E0E" w14:textId="77777777" w:rsidR="003644CA" w:rsidRPr="00855D42" w:rsidRDefault="003644CA" w:rsidP="003644CA">
            <w:r w:rsidRPr="00855D42">
              <w:t>2</w:t>
            </w:r>
          </w:p>
        </w:tc>
        <w:tc>
          <w:tcPr>
            <w:tcW w:w="2877" w:type="dxa"/>
            <w:tcBorders>
              <w:top w:val="single" w:sz="4" w:space="0" w:color="auto"/>
              <w:left w:val="single" w:sz="4" w:space="0" w:color="auto"/>
              <w:bottom w:val="single" w:sz="4" w:space="0" w:color="auto"/>
              <w:right w:val="single" w:sz="4" w:space="0" w:color="auto"/>
            </w:tcBorders>
            <w:hideMark/>
          </w:tcPr>
          <w:p w14:paraId="45A5712C" w14:textId="77777777" w:rsidR="003644CA" w:rsidRPr="00855D42" w:rsidRDefault="003644CA" w:rsidP="003644CA">
            <w:r w:rsidRPr="00855D42">
              <w:t>MaxPooling2D</w:t>
            </w:r>
          </w:p>
        </w:tc>
        <w:tc>
          <w:tcPr>
            <w:tcW w:w="2877" w:type="dxa"/>
            <w:tcBorders>
              <w:top w:val="single" w:sz="4" w:space="0" w:color="auto"/>
              <w:left w:val="single" w:sz="4" w:space="0" w:color="auto"/>
              <w:bottom w:val="single" w:sz="4" w:space="0" w:color="auto"/>
              <w:right w:val="single" w:sz="4" w:space="0" w:color="auto"/>
            </w:tcBorders>
            <w:hideMark/>
          </w:tcPr>
          <w:p w14:paraId="76F386C3" w14:textId="77777777" w:rsidR="003644CA" w:rsidRPr="00855D42" w:rsidRDefault="003644CA" w:rsidP="003644CA">
            <w:r w:rsidRPr="00855D42">
              <w:t>2x2 pool size</w:t>
            </w:r>
          </w:p>
        </w:tc>
      </w:tr>
      <w:tr w:rsidR="003644CA" w:rsidRPr="00855D42" w14:paraId="7CF37051"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6739BFF3" w14:textId="77777777" w:rsidR="003644CA" w:rsidRPr="00855D42" w:rsidRDefault="003644CA" w:rsidP="003644CA">
            <w:r w:rsidRPr="00855D42">
              <w:t>3</w:t>
            </w:r>
          </w:p>
        </w:tc>
        <w:tc>
          <w:tcPr>
            <w:tcW w:w="2877" w:type="dxa"/>
            <w:tcBorders>
              <w:top w:val="single" w:sz="4" w:space="0" w:color="auto"/>
              <w:left w:val="single" w:sz="4" w:space="0" w:color="auto"/>
              <w:bottom w:val="single" w:sz="4" w:space="0" w:color="auto"/>
              <w:right w:val="single" w:sz="4" w:space="0" w:color="auto"/>
            </w:tcBorders>
            <w:hideMark/>
          </w:tcPr>
          <w:p w14:paraId="2D85C34A" w14:textId="77777777" w:rsidR="003644CA" w:rsidRPr="00855D42" w:rsidRDefault="003644CA" w:rsidP="003644CA">
            <w:r w:rsidRPr="00855D42">
              <w:t>Conv2D</w:t>
            </w:r>
          </w:p>
        </w:tc>
        <w:tc>
          <w:tcPr>
            <w:tcW w:w="2877" w:type="dxa"/>
            <w:tcBorders>
              <w:top w:val="single" w:sz="4" w:space="0" w:color="auto"/>
              <w:left w:val="single" w:sz="4" w:space="0" w:color="auto"/>
              <w:bottom w:val="single" w:sz="4" w:space="0" w:color="auto"/>
              <w:right w:val="single" w:sz="4" w:space="0" w:color="auto"/>
            </w:tcBorders>
            <w:hideMark/>
          </w:tcPr>
          <w:p w14:paraId="7FA1CAF1" w14:textId="77777777" w:rsidR="003644CA" w:rsidRPr="00855D42" w:rsidRDefault="003644CA" w:rsidP="003644CA">
            <w:r w:rsidRPr="00855D42">
              <w:t xml:space="preserve">64 filters, 3x3 kernel, </w:t>
            </w:r>
            <w:proofErr w:type="spellStart"/>
            <w:r w:rsidRPr="00855D42">
              <w:t>ReLU</w:t>
            </w:r>
            <w:proofErr w:type="spellEnd"/>
          </w:p>
        </w:tc>
      </w:tr>
      <w:tr w:rsidR="003644CA" w:rsidRPr="00855D42" w14:paraId="284BAE59"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2228BB81" w14:textId="77777777" w:rsidR="003644CA" w:rsidRPr="00855D42" w:rsidRDefault="003644CA" w:rsidP="003644CA">
            <w:r w:rsidRPr="00855D42">
              <w:t>4</w:t>
            </w:r>
          </w:p>
        </w:tc>
        <w:tc>
          <w:tcPr>
            <w:tcW w:w="2877" w:type="dxa"/>
            <w:tcBorders>
              <w:top w:val="single" w:sz="4" w:space="0" w:color="auto"/>
              <w:left w:val="single" w:sz="4" w:space="0" w:color="auto"/>
              <w:bottom w:val="single" w:sz="4" w:space="0" w:color="auto"/>
              <w:right w:val="single" w:sz="4" w:space="0" w:color="auto"/>
            </w:tcBorders>
            <w:hideMark/>
          </w:tcPr>
          <w:p w14:paraId="0FAE02E2" w14:textId="77777777" w:rsidR="003644CA" w:rsidRPr="00855D42" w:rsidRDefault="003644CA" w:rsidP="003644CA">
            <w:r w:rsidRPr="00855D42">
              <w:t>MaxPooling2D</w:t>
            </w:r>
          </w:p>
        </w:tc>
        <w:tc>
          <w:tcPr>
            <w:tcW w:w="2877" w:type="dxa"/>
            <w:tcBorders>
              <w:top w:val="single" w:sz="4" w:space="0" w:color="auto"/>
              <w:left w:val="single" w:sz="4" w:space="0" w:color="auto"/>
              <w:bottom w:val="single" w:sz="4" w:space="0" w:color="auto"/>
              <w:right w:val="single" w:sz="4" w:space="0" w:color="auto"/>
            </w:tcBorders>
            <w:hideMark/>
          </w:tcPr>
          <w:p w14:paraId="21B1425D" w14:textId="77777777" w:rsidR="003644CA" w:rsidRPr="00855D42" w:rsidRDefault="003644CA" w:rsidP="003644CA">
            <w:r w:rsidRPr="00855D42">
              <w:t>2x2 pool size</w:t>
            </w:r>
          </w:p>
        </w:tc>
      </w:tr>
      <w:tr w:rsidR="003644CA" w:rsidRPr="00855D42" w14:paraId="6B785765"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7A6C4786" w14:textId="77777777" w:rsidR="003644CA" w:rsidRPr="00855D42" w:rsidRDefault="003644CA" w:rsidP="003644CA">
            <w:r w:rsidRPr="00855D42">
              <w:t>5</w:t>
            </w:r>
          </w:p>
        </w:tc>
        <w:tc>
          <w:tcPr>
            <w:tcW w:w="2877" w:type="dxa"/>
            <w:tcBorders>
              <w:top w:val="single" w:sz="4" w:space="0" w:color="auto"/>
              <w:left w:val="single" w:sz="4" w:space="0" w:color="auto"/>
              <w:bottom w:val="single" w:sz="4" w:space="0" w:color="auto"/>
              <w:right w:val="single" w:sz="4" w:space="0" w:color="auto"/>
            </w:tcBorders>
            <w:hideMark/>
          </w:tcPr>
          <w:p w14:paraId="2700CC8D" w14:textId="77777777" w:rsidR="003644CA" w:rsidRPr="00855D42" w:rsidRDefault="003644CA" w:rsidP="003644CA">
            <w:r w:rsidRPr="00855D42">
              <w:t>Flatten</w:t>
            </w:r>
          </w:p>
        </w:tc>
        <w:tc>
          <w:tcPr>
            <w:tcW w:w="2877" w:type="dxa"/>
            <w:tcBorders>
              <w:top w:val="single" w:sz="4" w:space="0" w:color="auto"/>
              <w:left w:val="single" w:sz="4" w:space="0" w:color="auto"/>
              <w:bottom w:val="single" w:sz="4" w:space="0" w:color="auto"/>
              <w:right w:val="single" w:sz="4" w:space="0" w:color="auto"/>
            </w:tcBorders>
            <w:hideMark/>
          </w:tcPr>
          <w:p w14:paraId="64B41436" w14:textId="77777777" w:rsidR="003644CA" w:rsidRPr="00855D42" w:rsidRDefault="003644CA" w:rsidP="003644CA">
            <w:r w:rsidRPr="00855D42">
              <w:t>-</w:t>
            </w:r>
          </w:p>
        </w:tc>
      </w:tr>
      <w:tr w:rsidR="003644CA" w:rsidRPr="00855D42" w14:paraId="44FDA144"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02BDC098" w14:textId="77777777" w:rsidR="003644CA" w:rsidRPr="00855D42" w:rsidRDefault="003644CA" w:rsidP="003644CA">
            <w:r w:rsidRPr="00855D42">
              <w:t>6</w:t>
            </w:r>
          </w:p>
        </w:tc>
        <w:tc>
          <w:tcPr>
            <w:tcW w:w="2877" w:type="dxa"/>
            <w:tcBorders>
              <w:top w:val="single" w:sz="4" w:space="0" w:color="auto"/>
              <w:left w:val="single" w:sz="4" w:space="0" w:color="auto"/>
              <w:bottom w:val="single" w:sz="4" w:space="0" w:color="auto"/>
              <w:right w:val="single" w:sz="4" w:space="0" w:color="auto"/>
            </w:tcBorders>
            <w:hideMark/>
          </w:tcPr>
          <w:p w14:paraId="44924748" w14:textId="77777777" w:rsidR="003644CA" w:rsidRPr="00855D42" w:rsidRDefault="003644CA" w:rsidP="003644CA">
            <w:r w:rsidRPr="00855D42">
              <w:t>Dense</w:t>
            </w:r>
          </w:p>
        </w:tc>
        <w:tc>
          <w:tcPr>
            <w:tcW w:w="2877" w:type="dxa"/>
            <w:tcBorders>
              <w:top w:val="single" w:sz="4" w:space="0" w:color="auto"/>
              <w:left w:val="single" w:sz="4" w:space="0" w:color="auto"/>
              <w:bottom w:val="single" w:sz="4" w:space="0" w:color="auto"/>
              <w:right w:val="single" w:sz="4" w:space="0" w:color="auto"/>
            </w:tcBorders>
            <w:hideMark/>
          </w:tcPr>
          <w:p w14:paraId="3AC57A9D" w14:textId="77777777" w:rsidR="003644CA" w:rsidRPr="00855D42" w:rsidRDefault="003644CA" w:rsidP="003644CA">
            <w:r w:rsidRPr="00855D42">
              <w:t xml:space="preserve">128 units, </w:t>
            </w:r>
            <w:proofErr w:type="spellStart"/>
            <w:r w:rsidRPr="00855D42">
              <w:t>ReLU</w:t>
            </w:r>
            <w:proofErr w:type="spellEnd"/>
            <w:r w:rsidRPr="00855D42">
              <w:t xml:space="preserve"> activation</w:t>
            </w:r>
          </w:p>
        </w:tc>
      </w:tr>
      <w:tr w:rsidR="003644CA" w:rsidRPr="00855D42" w14:paraId="3CC5C3DC"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51208B70" w14:textId="77777777" w:rsidR="003644CA" w:rsidRPr="00855D42" w:rsidRDefault="003644CA" w:rsidP="003644CA">
            <w:r w:rsidRPr="00855D42">
              <w:t>7</w:t>
            </w:r>
          </w:p>
        </w:tc>
        <w:tc>
          <w:tcPr>
            <w:tcW w:w="2877" w:type="dxa"/>
            <w:tcBorders>
              <w:top w:val="single" w:sz="4" w:space="0" w:color="auto"/>
              <w:left w:val="single" w:sz="4" w:space="0" w:color="auto"/>
              <w:bottom w:val="single" w:sz="4" w:space="0" w:color="auto"/>
              <w:right w:val="single" w:sz="4" w:space="0" w:color="auto"/>
            </w:tcBorders>
            <w:hideMark/>
          </w:tcPr>
          <w:p w14:paraId="68922A71" w14:textId="77777777" w:rsidR="003644CA" w:rsidRPr="00855D42" w:rsidRDefault="003644CA" w:rsidP="003644CA">
            <w:r w:rsidRPr="00855D42">
              <w:t>Dropout</w:t>
            </w:r>
          </w:p>
        </w:tc>
        <w:tc>
          <w:tcPr>
            <w:tcW w:w="2877" w:type="dxa"/>
            <w:tcBorders>
              <w:top w:val="single" w:sz="4" w:space="0" w:color="auto"/>
              <w:left w:val="single" w:sz="4" w:space="0" w:color="auto"/>
              <w:bottom w:val="single" w:sz="4" w:space="0" w:color="auto"/>
              <w:right w:val="single" w:sz="4" w:space="0" w:color="auto"/>
            </w:tcBorders>
            <w:hideMark/>
          </w:tcPr>
          <w:p w14:paraId="4A731A53" w14:textId="77777777" w:rsidR="003644CA" w:rsidRPr="00855D42" w:rsidRDefault="003644CA" w:rsidP="003644CA">
            <w:r w:rsidRPr="00855D42">
              <w:t>Dropout rate of 0.5</w:t>
            </w:r>
          </w:p>
        </w:tc>
      </w:tr>
      <w:tr w:rsidR="003644CA" w:rsidRPr="00855D42" w14:paraId="531E50E2" w14:textId="77777777" w:rsidTr="003644CA">
        <w:tc>
          <w:tcPr>
            <w:tcW w:w="2876" w:type="dxa"/>
            <w:tcBorders>
              <w:top w:val="single" w:sz="4" w:space="0" w:color="auto"/>
              <w:left w:val="single" w:sz="4" w:space="0" w:color="auto"/>
              <w:bottom w:val="single" w:sz="4" w:space="0" w:color="auto"/>
              <w:right w:val="single" w:sz="4" w:space="0" w:color="auto"/>
            </w:tcBorders>
            <w:hideMark/>
          </w:tcPr>
          <w:p w14:paraId="09F7A35F" w14:textId="77777777" w:rsidR="003644CA" w:rsidRPr="00855D42" w:rsidRDefault="003644CA" w:rsidP="003644CA">
            <w:r w:rsidRPr="00855D42">
              <w:t>8</w:t>
            </w:r>
          </w:p>
        </w:tc>
        <w:tc>
          <w:tcPr>
            <w:tcW w:w="2877" w:type="dxa"/>
            <w:tcBorders>
              <w:top w:val="single" w:sz="4" w:space="0" w:color="auto"/>
              <w:left w:val="single" w:sz="4" w:space="0" w:color="auto"/>
              <w:bottom w:val="single" w:sz="4" w:space="0" w:color="auto"/>
              <w:right w:val="single" w:sz="4" w:space="0" w:color="auto"/>
            </w:tcBorders>
            <w:hideMark/>
          </w:tcPr>
          <w:p w14:paraId="7C431BD2" w14:textId="77777777" w:rsidR="003644CA" w:rsidRPr="00855D42" w:rsidRDefault="003644CA" w:rsidP="003644CA">
            <w:r w:rsidRPr="00855D42">
              <w:t>Output Dense</w:t>
            </w:r>
          </w:p>
        </w:tc>
        <w:tc>
          <w:tcPr>
            <w:tcW w:w="2877" w:type="dxa"/>
            <w:tcBorders>
              <w:top w:val="single" w:sz="4" w:space="0" w:color="auto"/>
              <w:left w:val="single" w:sz="4" w:space="0" w:color="auto"/>
              <w:bottom w:val="single" w:sz="4" w:space="0" w:color="auto"/>
              <w:right w:val="single" w:sz="4" w:space="0" w:color="auto"/>
            </w:tcBorders>
            <w:hideMark/>
          </w:tcPr>
          <w:p w14:paraId="358F3CDA" w14:textId="77777777" w:rsidR="003644CA" w:rsidRPr="00855D42" w:rsidRDefault="003644CA" w:rsidP="003644CA">
            <w:proofErr w:type="spellStart"/>
            <w:r w:rsidRPr="00855D42">
              <w:t>Softmax</w:t>
            </w:r>
            <w:proofErr w:type="spellEnd"/>
            <w:r w:rsidRPr="00855D42">
              <w:t>, 43 units</w:t>
            </w:r>
          </w:p>
        </w:tc>
      </w:tr>
    </w:tbl>
    <w:p w14:paraId="4AFBDD3D" w14:textId="77777777" w:rsidR="003644CA" w:rsidRDefault="003644CA" w:rsidP="003644CA"/>
    <w:p w14:paraId="7FA70CCA" w14:textId="77777777" w:rsidR="003644CA" w:rsidRPr="003644CA" w:rsidRDefault="003644CA" w:rsidP="003644CA"/>
    <w:p w14:paraId="71BC51EB" w14:textId="77777777" w:rsidR="00855D42" w:rsidRPr="00855D42" w:rsidRDefault="00855D42" w:rsidP="00855D42">
      <w:r w:rsidRPr="00855D42">
        <w:t>- Optimizer: Adam</w:t>
      </w:r>
      <w:r w:rsidRPr="00855D42">
        <w:br/>
        <w:t xml:space="preserve">- Loss: Categorical </w:t>
      </w:r>
      <w:proofErr w:type="spellStart"/>
      <w:r w:rsidRPr="00855D42">
        <w:t>Crossentropy</w:t>
      </w:r>
      <w:proofErr w:type="spellEnd"/>
      <w:r w:rsidRPr="00855D42">
        <w:br/>
        <w:t>- Evaluation Metric: Accuracy</w:t>
      </w:r>
    </w:p>
    <w:p w14:paraId="1C81894F" w14:textId="423892E1" w:rsidR="00385E91" w:rsidRDefault="00385E91" w:rsidP="00385E91">
      <w:pPr>
        <w:pStyle w:val="Heading2"/>
      </w:pPr>
      <w:r>
        <w:t>3 Experimental Results</w:t>
      </w:r>
    </w:p>
    <w:p w14:paraId="5FE8985A" w14:textId="73596EFF" w:rsidR="00385E91" w:rsidRPr="00385E91" w:rsidRDefault="00385E91" w:rsidP="00385E91">
      <w:pPr>
        <w:pStyle w:val="Heading2"/>
      </w:pPr>
      <w:r>
        <w:t xml:space="preserve">3.1 </w:t>
      </w:r>
      <w:r w:rsidRPr="00385E91">
        <w:t>Accuracy Comparison</w:t>
      </w:r>
    </w:p>
    <w:p w14:paraId="1917FE44" w14:textId="77777777" w:rsidR="00855D42" w:rsidRPr="00855D42" w:rsidRDefault="00855D42" w:rsidP="00855D42">
      <w:r w:rsidRPr="00855D42">
        <w:t>Training was conducted for 50 epochs for RGB images and 30 epochs for grayscale images. Validation accuracy for both types was recorded and compared.</w:t>
      </w:r>
    </w:p>
    <w:p w14:paraId="488235B8" w14:textId="77777777" w:rsidR="00855D42" w:rsidRPr="00855D42" w:rsidRDefault="00855D42" w:rsidP="00855D42">
      <w:pPr>
        <w:rPr>
          <w:b/>
          <w:bCs/>
        </w:rPr>
      </w:pPr>
      <w:r w:rsidRPr="00855D42">
        <w:rPr>
          <w:b/>
          <w:bCs/>
        </w:rPr>
        <w:t>Validation Accuracy Per Epoch</w:t>
      </w:r>
    </w:p>
    <w:tbl>
      <w:tblPr>
        <w:tblW w:w="0" w:type="auto"/>
        <w:tblLook w:val="04A0" w:firstRow="1" w:lastRow="0" w:firstColumn="1" w:lastColumn="0" w:noHBand="0" w:noVBand="1"/>
      </w:tblPr>
      <w:tblGrid>
        <w:gridCol w:w="2840"/>
        <w:gridCol w:w="2822"/>
        <w:gridCol w:w="2826"/>
      </w:tblGrid>
      <w:tr w:rsidR="00855D42" w:rsidRPr="00855D42" w14:paraId="5B12CF14" w14:textId="77777777" w:rsidTr="003644CA">
        <w:tc>
          <w:tcPr>
            <w:tcW w:w="2840" w:type="dxa"/>
            <w:tcBorders>
              <w:top w:val="single" w:sz="4" w:space="0" w:color="auto"/>
              <w:left w:val="single" w:sz="4" w:space="0" w:color="auto"/>
              <w:bottom w:val="single" w:sz="4" w:space="0" w:color="auto"/>
              <w:right w:val="single" w:sz="4" w:space="0" w:color="auto"/>
            </w:tcBorders>
            <w:hideMark/>
          </w:tcPr>
          <w:p w14:paraId="4653A477" w14:textId="77777777" w:rsidR="00855D42" w:rsidRPr="00855D42" w:rsidRDefault="00855D42" w:rsidP="00855D42">
            <w:r w:rsidRPr="00855D42">
              <w:t>Epoch Range</w:t>
            </w:r>
          </w:p>
        </w:tc>
        <w:tc>
          <w:tcPr>
            <w:tcW w:w="2822" w:type="dxa"/>
            <w:tcBorders>
              <w:top w:val="single" w:sz="4" w:space="0" w:color="auto"/>
              <w:left w:val="single" w:sz="4" w:space="0" w:color="auto"/>
              <w:bottom w:val="single" w:sz="4" w:space="0" w:color="auto"/>
              <w:right w:val="single" w:sz="4" w:space="0" w:color="auto"/>
            </w:tcBorders>
            <w:hideMark/>
          </w:tcPr>
          <w:p w14:paraId="11D95428" w14:textId="77777777" w:rsidR="00855D42" w:rsidRPr="00855D42" w:rsidRDefault="00855D42" w:rsidP="00855D42">
            <w:r w:rsidRPr="00855D42">
              <w:t>RGB Accuracy (%)</w:t>
            </w:r>
          </w:p>
        </w:tc>
        <w:tc>
          <w:tcPr>
            <w:tcW w:w="2826" w:type="dxa"/>
            <w:tcBorders>
              <w:top w:val="single" w:sz="4" w:space="0" w:color="auto"/>
              <w:left w:val="single" w:sz="4" w:space="0" w:color="auto"/>
              <w:bottom w:val="single" w:sz="4" w:space="0" w:color="auto"/>
              <w:right w:val="single" w:sz="4" w:space="0" w:color="auto"/>
            </w:tcBorders>
            <w:hideMark/>
          </w:tcPr>
          <w:p w14:paraId="597E3DB9" w14:textId="77777777" w:rsidR="00855D42" w:rsidRPr="00855D42" w:rsidRDefault="00855D42" w:rsidP="00855D42">
            <w:r w:rsidRPr="00855D42">
              <w:t>Grayscale Accuracy (%)</w:t>
            </w:r>
          </w:p>
        </w:tc>
      </w:tr>
      <w:tr w:rsidR="00855D42" w:rsidRPr="00855D42" w14:paraId="3F613817" w14:textId="77777777" w:rsidTr="003644CA">
        <w:tc>
          <w:tcPr>
            <w:tcW w:w="2840" w:type="dxa"/>
            <w:tcBorders>
              <w:top w:val="single" w:sz="4" w:space="0" w:color="auto"/>
              <w:left w:val="single" w:sz="4" w:space="0" w:color="auto"/>
              <w:bottom w:val="single" w:sz="4" w:space="0" w:color="auto"/>
              <w:right w:val="single" w:sz="4" w:space="0" w:color="auto"/>
            </w:tcBorders>
            <w:hideMark/>
          </w:tcPr>
          <w:p w14:paraId="7B9F092E" w14:textId="77777777" w:rsidR="00855D42" w:rsidRPr="00855D42" w:rsidRDefault="00855D42" w:rsidP="00855D42">
            <w:r w:rsidRPr="00855D42">
              <w:t>1 - 10</w:t>
            </w:r>
          </w:p>
        </w:tc>
        <w:tc>
          <w:tcPr>
            <w:tcW w:w="2822" w:type="dxa"/>
            <w:tcBorders>
              <w:top w:val="single" w:sz="4" w:space="0" w:color="auto"/>
              <w:left w:val="single" w:sz="4" w:space="0" w:color="auto"/>
              <w:bottom w:val="single" w:sz="4" w:space="0" w:color="auto"/>
              <w:right w:val="single" w:sz="4" w:space="0" w:color="auto"/>
            </w:tcBorders>
            <w:hideMark/>
          </w:tcPr>
          <w:p w14:paraId="1F301E87" w14:textId="77777777" w:rsidR="00855D42" w:rsidRPr="00855D42" w:rsidRDefault="00855D42" w:rsidP="00855D42">
            <w:r w:rsidRPr="00855D42">
              <w:t>70 - 85</w:t>
            </w:r>
          </w:p>
        </w:tc>
        <w:tc>
          <w:tcPr>
            <w:tcW w:w="2826" w:type="dxa"/>
            <w:tcBorders>
              <w:top w:val="single" w:sz="4" w:space="0" w:color="auto"/>
              <w:left w:val="single" w:sz="4" w:space="0" w:color="auto"/>
              <w:bottom w:val="single" w:sz="4" w:space="0" w:color="auto"/>
              <w:right w:val="single" w:sz="4" w:space="0" w:color="auto"/>
            </w:tcBorders>
            <w:hideMark/>
          </w:tcPr>
          <w:p w14:paraId="140FDB6A" w14:textId="77777777" w:rsidR="00855D42" w:rsidRPr="00855D42" w:rsidRDefault="00855D42" w:rsidP="00855D42">
            <w:r w:rsidRPr="00855D42">
              <w:t>65 - 80</w:t>
            </w:r>
          </w:p>
        </w:tc>
      </w:tr>
      <w:tr w:rsidR="00855D42" w:rsidRPr="00855D42" w14:paraId="4C3B6B87" w14:textId="77777777" w:rsidTr="003644CA">
        <w:tc>
          <w:tcPr>
            <w:tcW w:w="2840" w:type="dxa"/>
            <w:tcBorders>
              <w:top w:val="single" w:sz="4" w:space="0" w:color="auto"/>
              <w:left w:val="single" w:sz="4" w:space="0" w:color="auto"/>
              <w:bottom w:val="single" w:sz="4" w:space="0" w:color="auto"/>
              <w:right w:val="single" w:sz="4" w:space="0" w:color="auto"/>
            </w:tcBorders>
            <w:hideMark/>
          </w:tcPr>
          <w:p w14:paraId="0FB1A83E" w14:textId="77777777" w:rsidR="00855D42" w:rsidRPr="00855D42" w:rsidRDefault="00855D42" w:rsidP="00855D42">
            <w:r w:rsidRPr="00855D42">
              <w:lastRenderedPageBreak/>
              <w:t>11 - 30</w:t>
            </w:r>
          </w:p>
        </w:tc>
        <w:tc>
          <w:tcPr>
            <w:tcW w:w="2822" w:type="dxa"/>
            <w:tcBorders>
              <w:top w:val="single" w:sz="4" w:space="0" w:color="auto"/>
              <w:left w:val="single" w:sz="4" w:space="0" w:color="auto"/>
              <w:bottom w:val="single" w:sz="4" w:space="0" w:color="auto"/>
              <w:right w:val="single" w:sz="4" w:space="0" w:color="auto"/>
            </w:tcBorders>
            <w:hideMark/>
          </w:tcPr>
          <w:p w14:paraId="2D901CDB" w14:textId="77777777" w:rsidR="00855D42" w:rsidRPr="00855D42" w:rsidRDefault="00855D42" w:rsidP="00855D42">
            <w:r w:rsidRPr="00855D42">
              <w:t>85 - 92</w:t>
            </w:r>
          </w:p>
        </w:tc>
        <w:tc>
          <w:tcPr>
            <w:tcW w:w="2826" w:type="dxa"/>
            <w:tcBorders>
              <w:top w:val="single" w:sz="4" w:space="0" w:color="auto"/>
              <w:left w:val="single" w:sz="4" w:space="0" w:color="auto"/>
              <w:bottom w:val="single" w:sz="4" w:space="0" w:color="auto"/>
              <w:right w:val="single" w:sz="4" w:space="0" w:color="auto"/>
            </w:tcBorders>
            <w:hideMark/>
          </w:tcPr>
          <w:p w14:paraId="0CAFB83B" w14:textId="77777777" w:rsidR="00855D42" w:rsidRPr="00855D42" w:rsidRDefault="00855D42" w:rsidP="00855D42">
            <w:r w:rsidRPr="00855D42">
              <w:t>80 - 88</w:t>
            </w:r>
          </w:p>
        </w:tc>
      </w:tr>
      <w:tr w:rsidR="00F90A76" w:rsidRPr="00855D42" w14:paraId="4BC10FFF" w14:textId="77777777" w:rsidTr="003644CA">
        <w:tc>
          <w:tcPr>
            <w:tcW w:w="2840" w:type="dxa"/>
            <w:tcBorders>
              <w:top w:val="single" w:sz="4" w:space="0" w:color="auto"/>
              <w:left w:val="single" w:sz="4" w:space="0" w:color="auto"/>
              <w:bottom w:val="single" w:sz="4" w:space="0" w:color="auto"/>
              <w:right w:val="single" w:sz="4" w:space="0" w:color="auto"/>
            </w:tcBorders>
          </w:tcPr>
          <w:p w14:paraId="642C1B73" w14:textId="6B4A2D31" w:rsidR="00F90A76" w:rsidRPr="00855D42" w:rsidRDefault="00F90A76" w:rsidP="00855D42">
            <w:r>
              <w:t>32-50</w:t>
            </w:r>
          </w:p>
        </w:tc>
        <w:tc>
          <w:tcPr>
            <w:tcW w:w="2822" w:type="dxa"/>
            <w:tcBorders>
              <w:top w:val="single" w:sz="4" w:space="0" w:color="auto"/>
              <w:left w:val="single" w:sz="4" w:space="0" w:color="auto"/>
              <w:bottom w:val="single" w:sz="4" w:space="0" w:color="auto"/>
              <w:right w:val="single" w:sz="4" w:space="0" w:color="auto"/>
            </w:tcBorders>
          </w:tcPr>
          <w:p w14:paraId="0B25EC1D" w14:textId="040F19CC" w:rsidR="00F90A76" w:rsidRPr="00855D42" w:rsidRDefault="00F90A76" w:rsidP="00855D42">
            <w:r>
              <w:t>92-95</w:t>
            </w:r>
          </w:p>
        </w:tc>
        <w:tc>
          <w:tcPr>
            <w:tcW w:w="2826" w:type="dxa"/>
            <w:tcBorders>
              <w:top w:val="single" w:sz="4" w:space="0" w:color="auto"/>
              <w:left w:val="single" w:sz="4" w:space="0" w:color="auto"/>
              <w:bottom w:val="single" w:sz="4" w:space="0" w:color="auto"/>
              <w:right w:val="single" w:sz="4" w:space="0" w:color="auto"/>
            </w:tcBorders>
          </w:tcPr>
          <w:p w14:paraId="48DFC623" w14:textId="525D495A" w:rsidR="00F90A76" w:rsidRPr="00855D42" w:rsidRDefault="00F90A76" w:rsidP="00855D42">
            <w:r>
              <w:t>-</w:t>
            </w:r>
          </w:p>
        </w:tc>
      </w:tr>
    </w:tbl>
    <w:p w14:paraId="4FEB5DCC" w14:textId="77777777" w:rsidR="00F90A76" w:rsidRDefault="00F90A76" w:rsidP="00855D42"/>
    <w:p w14:paraId="1F20A593" w14:textId="427CB193" w:rsidR="00F90A76" w:rsidRPr="00F90A76" w:rsidRDefault="00F90A76" w:rsidP="00F90A76">
      <w:pPr>
        <w:pStyle w:val="Heading2"/>
      </w:pPr>
      <w:r>
        <w:t>3.2</w:t>
      </w:r>
      <w:r w:rsidRPr="00855D42">
        <w:t xml:space="preserve"> Visualization</w:t>
      </w:r>
    </w:p>
    <w:p w14:paraId="25A2BCA8" w14:textId="57331377" w:rsidR="00855D42" w:rsidRDefault="00855D42" w:rsidP="00855D42">
      <w:r w:rsidRPr="00855D42">
        <w:t>Accuracy plots over epochs are shown in the figures below to visually compare performance.</w:t>
      </w:r>
    </w:p>
    <w:p w14:paraId="5DA847CB" w14:textId="4AF0F343" w:rsidR="00F90A76" w:rsidRDefault="00F90A76" w:rsidP="00855D42">
      <w:r>
        <w:rPr>
          <w:noProof/>
        </w:rPr>
        <w:drawing>
          <wp:inline distT="0" distB="0" distL="0" distR="0" wp14:anchorId="76526E9B" wp14:editId="1F0574FA">
            <wp:extent cx="5486400" cy="3045460"/>
            <wp:effectExtent l="0" t="0" r="0" b="2540"/>
            <wp:docPr id="470659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45460"/>
                    </a:xfrm>
                    <a:prstGeom prst="rect">
                      <a:avLst/>
                    </a:prstGeom>
                    <a:noFill/>
                    <a:ln>
                      <a:noFill/>
                    </a:ln>
                  </pic:spPr>
                </pic:pic>
              </a:graphicData>
            </a:graphic>
          </wp:inline>
        </w:drawing>
      </w:r>
    </w:p>
    <w:p w14:paraId="4155D6D3" w14:textId="2D60AC10" w:rsidR="00385E91" w:rsidRDefault="00385E91" w:rsidP="00385E91">
      <w:pPr>
        <w:pStyle w:val="Heading2"/>
      </w:pPr>
      <w:r>
        <w:t>4.Statistical Analysis</w:t>
      </w:r>
    </w:p>
    <w:p w14:paraId="0D3882F4" w14:textId="1B2F2FEB" w:rsidR="00855D42" w:rsidRPr="00855D42" w:rsidRDefault="00385E91" w:rsidP="00385E91">
      <w:pPr>
        <w:pStyle w:val="Heading2"/>
      </w:pPr>
      <w:r>
        <w:t>4</w:t>
      </w:r>
      <w:r w:rsidRPr="00855D42">
        <w:t>.1 T-Test (Paired)</w:t>
      </w:r>
    </w:p>
    <w:p w14:paraId="4C047FEA" w14:textId="77777777" w:rsidR="00855D42" w:rsidRPr="006F045A" w:rsidRDefault="00855D42" w:rsidP="00855D42">
      <w:r w:rsidRPr="006F045A">
        <w:t>t = 4.3211, p = 0.0003</w:t>
      </w:r>
      <w:r w:rsidRPr="006F045A">
        <w:br/>
        <w:t>Interpretation: p &lt; 0.05 indicates statistically significant difference.</w:t>
      </w:r>
    </w:p>
    <w:p w14:paraId="7328AAAC" w14:textId="1BD0A307" w:rsidR="00F90A76" w:rsidRPr="006F045A" w:rsidRDefault="00F90A76" w:rsidP="00855D42">
      <w:pPr>
        <w:rPr>
          <w:lang w:val="en-IN"/>
        </w:rPr>
      </w:pPr>
      <w:r w:rsidRPr="00F90A76">
        <w:rPr>
          <w:lang w:val="en-IN"/>
        </w:rPr>
        <w:t xml:space="preserve">The result of the statistical test yielded a t-value of 4.3211 and a p-value of </w:t>
      </w:r>
      <w:proofErr w:type="gramStart"/>
      <w:r w:rsidRPr="00F90A76">
        <w:rPr>
          <w:lang w:val="en-IN"/>
        </w:rPr>
        <w:t>0.0003.Since</w:t>
      </w:r>
      <w:proofErr w:type="gramEnd"/>
      <w:r w:rsidRPr="00F90A76">
        <w:rPr>
          <w:lang w:val="en-IN"/>
        </w:rPr>
        <w:t xml:space="preserve"> the p-value is less than the commonly used significance level of 0.05, we reject the null hypothesis. This indicates that there is a statistically significant difference between the groups being compared. In other words, the observed difference is unlikely to have occurred by chance, and there is strong evidence to suggest a meaningful effect or association exists in the data.</w:t>
      </w:r>
    </w:p>
    <w:p w14:paraId="10F0A71C" w14:textId="2F65574A" w:rsidR="00385E91" w:rsidRPr="00F90A76" w:rsidRDefault="00385E91" w:rsidP="00F90A76">
      <w:pPr>
        <w:pStyle w:val="Heading2"/>
      </w:pPr>
      <w:r>
        <w:t>4.2 Z-Test</w:t>
      </w:r>
    </w:p>
    <w:p w14:paraId="248AD716" w14:textId="77777777" w:rsidR="006F045A" w:rsidRDefault="00855D42" w:rsidP="00855D42">
      <w:r w:rsidRPr="00855D42">
        <w:t>z = 3.9874, p = 0.0001</w:t>
      </w:r>
      <w:r w:rsidRPr="00855D42">
        <w:br/>
        <w:t>Interpretation: Confirms T-test result.</w:t>
      </w:r>
    </w:p>
    <w:p w14:paraId="0D718C33" w14:textId="4F5C5738" w:rsidR="00F90A76" w:rsidRPr="006F045A" w:rsidRDefault="00F90A76" w:rsidP="00855D42">
      <w:r w:rsidRPr="006F045A">
        <w:lastRenderedPageBreak/>
        <w:t>The Z-Test produced a z-value of 3.9874 with a p-value of 0.0001.</w:t>
      </w:r>
      <w:r w:rsidRPr="006F045A">
        <w:br/>
        <w:t xml:space="preserve">Since the p-value is well below 0.05, the result is statistically significant, leading us to reject the null </w:t>
      </w:r>
      <w:proofErr w:type="spellStart"/>
      <w:proofErr w:type="gramStart"/>
      <w:r w:rsidRPr="006F045A">
        <w:t>hypothesis.This</w:t>
      </w:r>
      <w:proofErr w:type="spellEnd"/>
      <w:proofErr w:type="gramEnd"/>
      <w:r w:rsidRPr="006F045A">
        <w:t xml:space="preserve"> confirms the findings of the T-test, reinforcing the conclusion that there is a significant difference between the compared groups.</w:t>
      </w:r>
    </w:p>
    <w:p w14:paraId="7EACA70D" w14:textId="369DC4F9" w:rsidR="00855D42" w:rsidRPr="00855D42" w:rsidRDefault="00385E91" w:rsidP="00385E91">
      <w:pPr>
        <w:pStyle w:val="Heading2"/>
      </w:pPr>
      <w:r>
        <w:t>4.3 ANOVA-Test</w:t>
      </w:r>
    </w:p>
    <w:p w14:paraId="4091880C" w14:textId="77777777" w:rsidR="00855D42" w:rsidRDefault="00855D42" w:rsidP="00855D42">
      <w:r w:rsidRPr="00855D42">
        <w:t>F = 15.6723, p = 0.0004</w:t>
      </w:r>
      <w:r w:rsidRPr="00855D42">
        <w:br/>
        <w:t>Interpretation: Rejects null hypothesis; performance difference is significant.</w:t>
      </w:r>
    </w:p>
    <w:p w14:paraId="1531EE4C" w14:textId="5F9CCC4E" w:rsidR="00F90A76" w:rsidRPr="006F045A" w:rsidRDefault="00F90A76" w:rsidP="00855D42">
      <w:r w:rsidRPr="006F045A">
        <w:t>The ANOVA test resulted in an F-statistic of 15.6723 with a p-value of 0.0004.</w:t>
      </w:r>
      <w:r w:rsidRPr="006F045A">
        <w:br/>
        <w:t>Again, the p-value is less than 0.05, indicating statistical significance.</w:t>
      </w:r>
      <w:r w:rsidRPr="006F045A">
        <w:br/>
        <w:t>Therefore, we reject the null hypothesis, concluding that there is a significant difference in performance across the groups or models being compared.</w:t>
      </w:r>
    </w:p>
    <w:p w14:paraId="5D9A65B6" w14:textId="166E51D1" w:rsidR="00385E91" w:rsidRPr="00855D42" w:rsidRDefault="00385E91" w:rsidP="00385E91">
      <w:pPr>
        <w:pStyle w:val="Heading2"/>
      </w:pPr>
      <w:r>
        <w:t>5.Discussion</w:t>
      </w:r>
    </w:p>
    <w:p w14:paraId="36469CC1" w14:textId="77777777" w:rsidR="00855D42" w:rsidRDefault="00855D42" w:rsidP="00855D42">
      <w:r w:rsidRPr="00855D42">
        <w:t>- RGB model consistently outperforms grayscale.</w:t>
      </w:r>
      <w:r w:rsidRPr="00855D42">
        <w:br/>
        <w:t>- Grayscale is more efficient computationally.</w:t>
      </w:r>
      <w:r w:rsidRPr="00855D42">
        <w:br/>
        <w:t>- Choice depends on deployment scenario.</w:t>
      </w:r>
    </w:p>
    <w:p w14:paraId="3B86E834" w14:textId="77777777" w:rsidR="005B36A8" w:rsidRPr="005B36A8" w:rsidRDefault="005B36A8" w:rsidP="005B36A8">
      <w:pPr>
        <w:rPr>
          <w:lang w:val="en-IN"/>
        </w:rPr>
      </w:pPr>
      <w:r w:rsidRPr="005B36A8">
        <w:rPr>
          <w:lang w:val="en-IN"/>
        </w:rPr>
        <w:t xml:space="preserve">The results indicate that the RGB model consistently outperforms the grayscale model across various evaluation metrics. This performance advantage is likely due to the additional </w:t>
      </w:r>
      <w:proofErr w:type="spellStart"/>
      <w:r w:rsidRPr="005B36A8">
        <w:rPr>
          <w:lang w:val="en-IN"/>
        </w:rPr>
        <w:t>color</w:t>
      </w:r>
      <w:proofErr w:type="spellEnd"/>
      <w:r w:rsidRPr="005B36A8">
        <w:rPr>
          <w:lang w:val="en-IN"/>
        </w:rPr>
        <w:t xml:space="preserve"> information in RGB images, which can help the model better distinguish between different classes or features.</w:t>
      </w:r>
    </w:p>
    <w:p w14:paraId="4186EEE7" w14:textId="77777777" w:rsidR="005B36A8" w:rsidRPr="005B36A8" w:rsidRDefault="005B36A8" w:rsidP="005B36A8">
      <w:pPr>
        <w:rPr>
          <w:lang w:val="en-IN"/>
        </w:rPr>
      </w:pPr>
      <w:r w:rsidRPr="005B36A8">
        <w:rPr>
          <w:lang w:val="en-IN"/>
        </w:rPr>
        <w:t xml:space="preserve">However, it's important to note that grayscale models are generally more computationally efficient, as they process a </w:t>
      </w:r>
      <w:proofErr w:type="gramStart"/>
      <w:r w:rsidRPr="005B36A8">
        <w:rPr>
          <w:lang w:val="en-IN"/>
        </w:rPr>
        <w:t xml:space="preserve">single </w:t>
      </w:r>
      <w:proofErr w:type="spellStart"/>
      <w:r w:rsidRPr="005B36A8">
        <w:rPr>
          <w:lang w:val="en-IN"/>
        </w:rPr>
        <w:t>color</w:t>
      </w:r>
      <w:proofErr w:type="spellEnd"/>
      <w:proofErr w:type="gramEnd"/>
      <w:r w:rsidRPr="005B36A8">
        <w:rPr>
          <w:lang w:val="en-IN"/>
        </w:rPr>
        <w:t xml:space="preserve"> channel instead of three. This leads to faster training and inference times, and reduced memory usage.</w:t>
      </w:r>
    </w:p>
    <w:p w14:paraId="7087EFDA" w14:textId="77777777" w:rsidR="005B36A8" w:rsidRPr="005B36A8" w:rsidRDefault="005B36A8" w:rsidP="005B36A8">
      <w:pPr>
        <w:rPr>
          <w:lang w:val="en-IN"/>
        </w:rPr>
      </w:pPr>
      <w:r w:rsidRPr="005B36A8">
        <w:rPr>
          <w:lang w:val="en-IN"/>
        </w:rPr>
        <w:t>The choice between RGB and grayscale should therefore be guided by the specific requirements of the deployment scenario.</w:t>
      </w:r>
    </w:p>
    <w:p w14:paraId="2A097987" w14:textId="77777777" w:rsidR="005B36A8" w:rsidRPr="006F045A" w:rsidRDefault="005B36A8" w:rsidP="006F045A">
      <w:pPr>
        <w:rPr>
          <w:lang w:val="en-IN"/>
        </w:rPr>
      </w:pPr>
      <w:r w:rsidRPr="006F045A">
        <w:rPr>
          <w:lang w:val="en-IN"/>
        </w:rPr>
        <w:t>For applications where accuracy is critical (e.g., medical imaging, safety systems), RGB models may be preferred.</w:t>
      </w:r>
    </w:p>
    <w:p w14:paraId="48880948" w14:textId="77777777" w:rsidR="005B36A8" w:rsidRPr="006F045A" w:rsidRDefault="005B36A8" w:rsidP="006F045A">
      <w:pPr>
        <w:rPr>
          <w:lang w:val="en-IN"/>
        </w:rPr>
      </w:pPr>
      <w:r w:rsidRPr="006F045A">
        <w:rPr>
          <w:lang w:val="en-IN"/>
        </w:rPr>
        <w:t>In contrast, for resource-constrained environments (e.g., mobile devices, edge computing), grayscale models may offer a better balance between performance and efficiency.</w:t>
      </w:r>
    </w:p>
    <w:p w14:paraId="25D8F5CF" w14:textId="77777777" w:rsidR="005B36A8" w:rsidRPr="005B36A8" w:rsidRDefault="005B36A8" w:rsidP="005B36A8">
      <w:pPr>
        <w:rPr>
          <w:lang w:val="en-IN"/>
        </w:rPr>
      </w:pPr>
      <w:r w:rsidRPr="005B36A8">
        <w:rPr>
          <w:lang w:val="en-IN"/>
        </w:rPr>
        <w:t>Ultimately, the decision should consider both model accuracy and computational constraints to align with the real-world use case.</w:t>
      </w:r>
    </w:p>
    <w:p w14:paraId="11528F11" w14:textId="77777777" w:rsidR="005B36A8" w:rsidRPr="00855D42" w:rsidRDefault="005B36A8" w:rsidP="00855D42"/>
    <w:p w14:paraId="52FCB318" w14:textId="6452090C" w:rsidR="006F045A" w:rsidRDefault="004D09E0" w:rsidP="00385E91">
      <w:pPr>
        <w:pStyle w:val="Heading2"/>
      </w:pPr>
      <w:r>
        <w:rPr>
          <w:noProof/>
        </w:rPr>
        <w:lastRenderedPageBreak/>
        <w:drawing>
          <wp:inline distT="0" distB="0" distL="0" distR="0" wp14:anchorId="1AE6FEC6" wp14:editId="433EB9D4">
            <wp:extent cx="4384964" cy="3137535"/>
            <wp:effectExtent l="0" t="0" r="0" b="5715"/>
            <wp:docPr id="1678189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9286" cy="3147783"/>
                    </a:xfrm>
                    <a:prstGeom prst="rect">
                      <a:avLst/>
                    </a:prstGeom>
                    <a:noFill/>
                    <a:ln>
                      <a:noFill/>
                    </a:ln>
                  </pic:spPr>
                </pic:pic>
              </a:graphicData>
            </a:graphic>
          </wp:inline>
        </w:drawing>
      </w:r>
    </w:p>
    <w:p w14:paraId="21457780" w14:textId="06FA7F92" w:rsidR="00385E91" w:rsidRPr="00855D42" w:rsidRDefault="00385E91" w:rsidP="00385E91">
      <w:pPr>
        <w:pStyle w:val="Heading2"/>
      </w:pPr>
      <w:r>
        <w:t>6.Conclusion</w:t>
      </w:r>
    </w:p>
    <w:p w14:paraId="4DB740A4" w14:textId="77777777" w:rsidR="00855D42" w:rsidRDefault="00855D42" w:rsidP="00855D42">
      <w:r w:rsidRPr="00855D42">
        <w:t>RGB images yield better accuracy, whereas grayscale offers efficiency. Each has merit depending on application requirements.</w:t>
      </w:r>
    </w:p>
    <w:p w14:paraId="4CD2FBCA" w14:textId="472C3BAF" w:rsidR="005B36A8" w:rsidRPr="005B36A8" w:rsidRDefault="005B36A8" w:rsidP="005B36A8">
      <w:pPr>
        <w:rPr>
          <w:lang w:val="en-IN"/>
        </w:rPr>
      </w:pPr>
      <w:r w:rsidRPr="005B36A8">
        <w:rPr>
          <w:lang w:val="en-IN"/>
        </w:rPr>
        <w:t xml:space="preserve">This study demonstrates that RGB images consistently achieve higher accuracy in classification tasks compared to grayscale images, owing to the richer </w:t>
      </w:r>
      <w:proofErr w:type="spellStart"/>
      <w:r w:rsidRPr="005B36A8">
        <w:rPr>
          <w:lang w:val="en-IN"/>
        </w:rPr>
        <w:t>color</w:t>
      </w:r>
      <w:proofErr w:type="spellEnd"/>
      <w:r w:rsidRPr="005B36A8">
        <w:rPr>
          <w:lang w:val="en-IN"/>
        </w:rPr>
        <w:t xml:space="preserve"> information available in the RGB format. However, grayscale images offer significant advantages in terms of computational efficiency, including faster processing times and reduced resource </w:t>
      </w:r>
      <w:proofErr w:type="spellStart"/>
      <w:r w:rsidRPr="005B36A8">
        <w:rPr>
          <w:lang w:val="en-IN"/>
        </w:rPr>
        <w:t>consumption.Both</w:t>
      </w:r>
      <w:proofErr w:type="spellEnd"/>
      <w:r w:rsidRPr="005B36A8">
        <w:rPr>
          <w:lang w:val="en-IN"/>
        </w:rPr>
        <w:t xml:space="preserve"> approaches have their own merits, and the optimal choice depends on the specific requirements of the </w:t>
      </w:r>
      <w:proofErr w:type="spellStart"/>
      <w:r w:rsidRPr="005B36A8">
        <w:rPr>
          <w:lang w:val="en-IN"/>
        </w:rPr>
        <w:t>application.When</w:t>
      </w:r>
      <w:proofErr w:type="spellEnd"/>
      <w:r w:rsidRPr="005B36A8">
        <w:rPr>
          <w:lang w:val="en-IN"/>
        </w:rPr>
        <w:t xml:space="preserve"> accuracy and detailed feature recognition are priorities, RGB models are more </w:t>
      </w:r>
      <w:proofErr w:type="spellStart"/>
      <w:r w:rsidRPr="005B36A8">
        <w:rPr>
          <w:lang w:val="en-IN"/>
        </w:rPr>
        <w:t>suitable.In</w:t>
      </w:r>
      <w:proofErr w:type="spellEnd"/>
      <w:r w:rsidRPr="005B36A8">
        <w:rPr>
          <w:lang w:val="en-IN"/>
        </w:rPr>
        <w:t xml:space="preserve"> contrast, for resource-limited environments where speed and efficiency are critical, grayscale models provide a practical </w:t>
      </w:r>
      <w:proofErr w:type="spellStart"/>
      <w:r w:rsidRPr="005B36A8">
        <w:rPr>
          <w:lang w:val="en-IN"/>
        </w:rPr>
        <w:t>alternative.Therefore</w:t>
      </w:r>
      <w:proofErr w:type="spellEnd"/>
      <w:r w:rsidRPr="005B36A8">
        <w:rPr>
          <w:lang w:val="en-IN"/>
        </w:rPr>
        <w:t>, selecting between RGB and grayscale should involve a careful trade-off analysis between performance and efficiency, aligned with the target deployment context.</w:t>
      </w:r>
    </w:p>
    <w:p w14:paraId="62C4983B" w14:textId="77777777" w:rsidR="005B36A8" w:rsidRPr="00855D42" w:rsidRDefault="005B36A8" w:rsidP="00855D42"/>
    <w:p w14:paraId="66324F52" w14:textId="1D2F5D77" w:rsidR="00385E91" w:rsidRPr="00855D42" w:rsidRDefault="00385E91" w:rsidP="00385E91">
      <w:pPr>
        <w:pStyle w:val="Heading2"/>
      </w:pPr>
      <w:r>
        <w:t>References</w:t>
      </w:r>
    </w:p>
    <w:p w14:paraId="2B8BEB39" w14:textId="31755F97" w:rsidR="00275EEF" w:rsidRDefault="00855D42" w:rsidP="00855D42">
      <w:r w:rsidRPr="00855D42">
        <w:t>[1] GTSRB Dataset: https://benchmark.ini.rub.de/</w:t>
      </w:r>
      <w:r w:rsidRPr="00855D42">
        <w:br/>
        <w:t>[2] TensorFlow: https://www.tensorflow.org/</w:t>
      </w:r>
      <w:r w:rsidRPr="00855D42">
        <w:br/>
        <w:t xml:space="preserve">[3] </w:t>
      </w:r>
      <w:proofErr w:type="spellStart"/>
      <w:r w:rsidRPr="00855D42">
        <w:t>KaggleHub</w:t>
      </w:r>
      <w:proofErr w:type="spellEnd"/>
      <w:r w:rsidRPr="00855D42">
        <w:t xml:space="preserve">: </w:t>
      </w:r>
      <w:hyperlink r:id="rId15" w:history="1">
        <w:r w:rsidR="00275EEF" w:rsidRPr="00DF14F0">
          <w:rPr>
            <w:rStyle w:val="Hyperlink"/>
          </w:rPr>
          <w:t>https://github.com/Kaggle/kaggle-api</w:t>
        </w:r>
      </w:hyperlink>
    </w:p>
    <w:p w14:paraId="26FEAFF8" w14:textId="77777777" w:rsidR="006F045A" w:rsidRDefault="006F045A" w:rsidP="00855D42"/>
    <w:p w14:paraId="3EAFFFC4" w14:textId="77777777" w:rsidR="00275EEF" w:rsidRDefault="00275EEF" w:rsidP="00275EEF">
      <w:pPr>
        <w:pStyle w:val="Title"/>
      </w:pPr>
      <w:r>
        <w:lastRenderedPageBreak/>
        <w:t>Fake News Detection Using Machine Learning Techniques</w:t>
      </w:r>
    </w:p>
    <w:p w14:paraId="00F3C9C4" w14:textId="77777777" w:rsidR="00275EEF" w:rsidRDefault="00275EEF" w:rsidP="00275EEF">
      <w:pPr>
        <w:pStyle w:val="Heading1"/>
      </w:pPr>
      <w:r>
        <w:t>Abstract</w:t>
      </w:r>
    </w:p>
    <w:p w14:paraId="2390033A" w14:textId="77777777" w:rsidR="00275EEF" w:rsidRDefault="00275EEF" w:rsidP="00275EEF">
      <w:r>
        <w:t>Fake news detection is a critical task in the digital age, where misinformation can spread rapidly through online platforms. This project explores various machine learning techniques to classify news articles as fake or real. Using a dataset sourced from Kaggle, we implemented preprocessing techniques, feature extraction, and model training to achieve high accuracy in fake news classification. This report outlines the dataset, methodology, experimental results, and insights gained from our work.</w:t>
      </w:r>
    </w:p>
    <w:p w14:paraId="66D88330" w14:textId="77777777" w:rsidR="00275EEF" w:rsidRDefault="00275EEF" w:rsidP="00275EEF">
      <w:pPr>
        <w:pStyle w:val="Heading1"/>
      </w:pPr>
      <w:r>
        <w:t>1. Introduction</w:t>
      </w:r>
    </w:p>
    <w:p w14:paraId="1B2DB9D8" w14:textId="77777777" w:rsidR="00275EEF" w:rsidRDefault="00275EEF" w:rsidP="00275EEF">
      <w:r>
        <w:t>With the increasing use of social media and online platforms, the spread of fake news has become a significant concern. Fake news detection is a subtask of text classification, where the goal is to classify news as either fake or real. In this project, we utilized publicly available data and machine learning algorithms to automate the detection of fake news articles.</w:t>
      </w:r>
    </w:p>
    <w:p w14:paraId="443F56C1" w14:textId="77777777" w:rsidR="00275EEF" w:rsidRDefault="00275EEF" w:rsidP="00275EEF">
      <w:pPr>
        <w:pStyle w:val="Heading1"/>
      </w:pPr>
      <w:r>
        <w:t>2. Background</w:t>
      </w:r>
    </w:p>
    <w:p w14:paraId="4CF0084C" w14:textId="77777777" w:rsidR="00275EEF" w:rsidRDefault="00275EEF" w:rsidP="00275EEF">
      <w:r>
        <w:t>Several approaches have been proposed to detect fake news, ranging from rule-based systems to modern machine learning and deep learning models. Traditional methods rely on metadata and manual feature engineering, while newer techniques leverage natural language processing (NLP) and word embeddings. This project focuses on NLP-based preprocessing and machine learning classifiers to analyze the textual content of news articles.</w:t>
      </w:r>
    </w:p>
    <w:p w14:paraId="2F7B31D0" w14:textId="77777777" w:rsidR="00275EEF" w:rsidRDefault="00275EEF" w:rsidP="00275EEF">
      <w:pPr>
        <w:pStyle w:val="Heading1"/>
      </w:pPr>
      <w:r>
        <w:t>3. Dataset Description</w:t>
      </w:r>
    </w:p>
    <w:p w14:paraId="2432C91D" w14:textId="77777777" w:rsidR="00275EEF" w:rsidRDefault="00275EEF" w:rsidP="00275EEF">
      <w:r>
        <w:t xml:space="preserve">The dataset used in this project was obtained from the Kaggle repository by Bhavik </w:t>
      </w:r>
      <w:proofErr w:type="spellStart"/>
      <w:r>
        <w:t>Jikadara</w:t>
      </w:r>
      <w:proofErr w:type="spellEnd"/>
      <w:r>
        <w:t>, available at https://github.com/Bhavik-Jikadara/Fake-News-Detection. It contains two CSV files: 'fake.csv' and 'true.csv'. Each file includes news articles labeled as fake or real respectively. The articles are accompanied by metadata such as title, text, subject, and date. To prepare the data for classification, we merged the datasets and assigned binary labels: 0 for fake news and 1 for real news.</w:t>
      </w:r>
    </w:p>
    <w:p w14:paraId="190F973B" w14:textId="77777777" w:rsidR="005B36A8" w:rsidRDefault="005B36A8" w:rsidP="00275EEF"/>
    <w:p w14:paraId="7C5177A9" w14:textId="77777777" w:rsidR="005B36A8" w:rsidRDefault="005B36A8" w:rsidP="00275EEF"/>
    <w:p w14:paraId="2FCC3101" w14:textId="353B9CA9" w:rsidR="005B36A8" w:rsidRDefault="005B36A8" w:rsidP="00275EEF">
      <w:r>
        <w:rPr>
          <w:noProof/>
        </w:rPr>
        <w:lastRenderedPageBreak/>
        <w:drawing>
          <wp:inline distT="0" distB="0" distL="0" distR="0" wp14:anchorId="4BB61ED6" wp14:editId="5DF5AEB1">
            <wp:extent cx="5389245" cy="4163060"/>
            <wp:effectExtent l="0" t="0" r="1905" b="8890"/>
            <wp:docPr id="326618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9245" cy="4163060"/>
                    </a:xfrm>
                    <a:prstGeom prst="rect">
                      <a:avLst/>
                    </a:prstGeom>
                    <a:noFill/>
                    <a:ln>
                      <a:noFill/>
                    </a:ln>
                  </pic:spPr>
                </pic:pic>
              </a:graphicData>
            </a:graphic>
          </wp:inline>
        </w:drawing>
      </w:r>
    </w:p>
    <w:p w14:paraId="4B5A1B20" w14:textId="77777777" w:rsidR="00275EEF" w:rsidRDefault="00275EEF" w:rsidP="00275EEF">
      <w:pPr>
        <w:pStyle w:val="Heading1"/>
      </w:pPr>
      <w:r>
        <w:t>4. Methodology</w:t>
      </w:r>
    </w:p>
    <w:p w14:paraId="5ACF804D" w14:textId="77777777" w:rsidR="00275EEF" w:rsidRDefault="00275EEF" w:rsidP="00275EEF">
      <w:r>
        <w:t>The following steps were followed in the implementation:</w:t>
      </w:r>
      <w:r>
        <w:br/>
        <w:t>- Loading and labeling the dataset</w:t>
      </w:r>
      <w:r>
        <w:br/>
        <w:t xml:space="preserve">- Text preprocessing: removing punctuation, lowercasing, removing </w:t>
      </w:r>
      <w:proofErr w:type="spellStart"/>
      <w:r>
        <w:t>stopwords</w:t>
      </w:r>
      <w:proofErr w:type="spellEnd"/>
      <w:r>
        <w:t>, stemming</w:t>
      </w:r>
      <w:r>
        <w:br/>
        <w:t>- Vectorization using TF-IDF</w:t>
      </w:r>
      <w:r>
        <w:br/>
        <w:t>- Splitting data into training and test sets</w:t>
      </w:r>
      <w:r>
        <w:br/>
        <w:t xml:space="preserve">- Training classification models: Logistic Regression, </w:t>
      </w:r>
      <w:proofErr w:type="spellStart"/>
      <w:r>
        <w:t>PassiveAggressiveClassifier</w:t>
      </w:r>
      <w:proofErr w:type="spellEnd"/>
      <w:r>
        <w:t>, etc.</w:t>
      </w:r>
      <w:r>
        <w:br/>
        <w:t>- Evaluation using accuracy, confusion matrix, and classification report.</w:t>
      </w:r>
    </w:p>
    <w:p w14:paraId="042FDC84" w14:textId="77777777" w:rsidR="0080615B" w:rsidRPr="0080615B" w:rsidRDefault="0080615B" w:rsidP="0080615B">
      <w:pPr>
        <w:rPr>
          <w:lang w:val="en-IN"/>
        </w:rPr>
      </w:pPr>
      <w:r w:rsidRPr="0080615B">
        <w:rPr>
          <w:lang w:val="en-IN"/>
        </w:rPr>
        <w:t>The implementation of the fake news detection system followed a structured pipeline, as outlined below:</w:t>
      </w:r>
    </w:p>
    <w:p w14:paraId="3B2B74D7" w14:textId="77777777" w:rsidR="0080615B" w:rsidRPr="0080615B" w:rsidRDefault="0080615B" w:rsidP="006F045A">
      <w:pPr>
        <w:rPr>
          <w:lang w:val="en-IN"/>
        </w:rPr>
      </w:pPr>
      <w:r w:rsidRPr="0080615B">
        <w:rPr>
          <w:b/>
          <w:bCs/>
          <w:lang w:val="en-IN"/>
        </w:rPr>
        <w:t xml:space="preserve">Dataset Loading and </w:t>
      </w:r>
      <w:proofErr w:type="spellStart"/>
      <w:r w:rsidRPr="0080615B">
        <w:rPr>
          <w:b/>
          <w:bCs/>
          <w:lang w:val="en-IN"/>
        </w:rPr>
        <w:t>Labeling</w:t>
      </w:r>
      <w:proofErr w:type="spellEnd"/>
      <w:r w:rsidRPr="0080615B">
        <w:rPr>
          <w:lang w:val="en-IN"/>
        </w:rPr>
        <w:t>:</w:t>
      </w:r>
      <w:r w:rsidRPr="0080615B">
        <w:rPr>
          <w:lang w:val="en-IN"/>
        </w:rPr>
        <w:br/>
        <w:t xml:space="preserve">The dataset was loaded and </w:t>
      </w:r>
      <w:proofErr w:type="spellStart"/>
      <w:r w:rsidRPr="0080615B">
        <w:rPr>
          <w:lang w:val="en-IN"/>
        </w:rPr>
        <w:t>labeled</w:t>
      </w:r>
      <w:proofErr w:type="spellEnd"/>
      <w:r w:rsidRPr="0080615B">
        <w:rPr>
          <w:lang w:val="en-IN"/>
        </w:rPr>
        <w:t xml:space="preserve"> appropriately to distinguish between fake and real news articles.</w:t>
      </w:r>
    </w:p>
    <w:p w14:paraId="0D2E417D" w14:textId="77777777" w:rsidR="0080615B" w:rsidRPr="0080615B" w:rsidRDefault="0080615B" w:rsidP="006F045A">
      <w:pPr>
        <w:rPr>
          <w:lang w:val="en-IN"/>
        </w:rPr>
      </w:pPr>
      <w:r w:rsidRPr="0080615B">
        <w:rPr>
          <w:b/>
          <w:bCs/>
          <w:lang w:val="en-IN"/>
        </w:rPr>
        <w:t>Text Preprocessing</w:t>
      </w:r>
      <w:r w:rsidRPr="0080615B">
        <w:rPr>
          <w:lang w:val="en-IN"/>
        </w:rPr>
        <w:t>:</w:t>
      </w:r>
      <w:r w:rsidRPr="0080615B">
        <w:rPr>
          <w:lang w:val="en-IN"/>
        </w:rPr>
        <w:br/>
        <w:t>To ensure clean and meaningful input for the machine learning models, several natural language processing (NLP) techniques were applied:</w:t>
      </w:r>
    </w:p>
    <w:p w14:paraId="429302AB" w14:textId="77777777" w:rsidR="0080615B" w:rsidRPr="0080615B" w:rsidRDefault="0080615B" w:rsidP="0080615B">
      <w:pPr>
        <w:pStyle w:val="ListParagraph"/>
        <w:numPr>
          <w:ilvl w:val="1"/>
          <w:numId w:val="20"/>
        </w:numPr>
        <w:rPr>
          <w:lang w:val="en-IN"/>
        </w:rPr>
      </w:pPr>
      <w:r w:rsidRPr="0080615B">
        <w:rPr>
          <w:lang w:val="en-IN"/>
        </w:rPr>
        <w:lastRenderedPageBreak/>
        <w:t>Removal of punctuation</w:t>
      </w:r>
    </w:p>
    <w:p w14:paraId="1CDA450C" w14:textId="77777777" w:rsidR="0080615B" w:rsidRPr="0080615B" w:rsidRDefault="0080615B" w:rsidP="0080615B">
      <w:pPr>
        <w:pStyle w:val="ListParagraph"/>
        <w:numPr>
          <w:ilvl w:val="1"/>
          <w:numId w:val="20"/>
        </w:numPr>
        <w:rPr>
          <w:lang w:val="en-IN"/>
        </w:rPr>
      </w:pPr>
      <w:r w:rsidRPr="0080615B">
        <w:rPr>
          <w:lang w:val="en-IN"/>
        </w:rPr>
        <w:t>Conversion to lowercase</w:t>
      </w:r>
    </w:p>
    <w:p w14:paraId="7C97988D" w14:textId="77777777" w:rsidR="0080615B" w:rsidRPr="0080615B" w:rsidRDefault="0080615B" w:rsidP="0080615B">
      <w:pPr>
        <w:pStyle w:val="ListParagraph"/>
        <w:numPr>
          <w:ilvl w:val="1"/>
          <w:numId w:val="20"/>
        </w:numPr>
        <w:rPr>
          <w:lang w:val="en-IN"/>
        </w:rPr>
      </w:pPr>
      <w:r w:rsidRPr="0080615B">
        <w:rPr>
          <w:lang w:val="en-IN"/>
        </w:rPr>
        <w:t xml:space="preserve">Elimination of </w:t>
      </w:r>
      <w:proofErr w:type="spellStart"/>
      <w:r w:rsidRPr="0080615B">
        <w:rPr>
          <w:lang w:val="en-IN"/>
        </w:rPr>
        <w:t>stopwords</w:t>
      </w:r>
      <w:proofErr w:type="spellEnd"/>
    </w:p>
    <w:p w14:paraId="5EC44618" w14:textId="77777777" w:rsidR="0080615B" w:rsidRPr="0080615B" w:rsidRDefault="0080615B" w:rsidP="0080615B">
      <w:pPr>
        <w:pStyle w:val="ListParagraph"/>
        <w:numPr>
          <w:ilvl w:val="1"/>
          <w:numId w:val="20"/>
        </w:numPr>
        <w:rPr>
          <w:lang w:val="en-IN"/>
        </w:rPr>
      </w:pPr>
      <w:r w:rsidRPr="0080615B">
        <w:rPr>
          <w:lang w:val="en-IN"/>
        </w:rPr>
        <w:t>Stemming using the Porter Stemmer</w:t>
      </w:r>
    </w:p>
    <w:p w14:paraId="2AC1DDB6" w14:textId="77777777" w:rsidR="0080615B" w:rsidRDefault="0080615B" w:rsidP="0080615B">
      <w:pPr>
        <w:numPr>
          <w:ilvl w:val="0"/>
          <w:numId w:val="17"/>
        </w:numPr>
        <w:rPr>
          <w:lang w:val="en-IN"/>
        </w:rPr>
      </w:pPr>
      <w:r w:rsidRPr="0080615B">
        <w:rPr>
          <w:b/>
          <w:bCs/>
          <w:lang w:val="en-IN"/>
        </w:rPr>
        <w:t>Feature Extraction using TF-IDF Vectorization</w:t>
      </w:r>
      <w:r w:rsidRPr="0080615B">
        <w:rPr>
          <w:lang w:val="en-IN"/>
        </w:rPr>
        <w:t>:</w:t>
      </w:r>
      <w:r w:rsidRPr="0080615B">
        <w:rPr>
          <w:lang w:val="en-IN"/>
        </w:rPr>
        <w:br/>
        <w:t>The cleaned textual data was transformed into numerical features using Term Frequency-Inverse Document Frequency (TF-IDF) vectorization. This representation captured the importance of words across the corpus, improving the relevance of model inputs.</w:t>
      </w:r>
    </w:p>
    <w:p w14:paraId="3A411A87" w14:textId="15444D5D" w:rsidR="004D09E0" w:rsidRPr="0080615B" w:rsidRDefault="004D09E0" w:rsidP="0080615B">
      <w:pPr>
        <w:numPr>
          <w:ilvl w:val="0"/>
          <w:numId w:val="17"/>
        </w:numPr>
        <w:rPr>
          <w:lang w:val="en-IN"/>
        </w:rPr>
      </w:pPr>
      <w:r>
        <w:rPr>
          <w:noProof/>
        </w:rPr>
        <w:drawing>
          <wp:inline distT="0" distB="0" distL="0" distR="0" wp14:anchorId="0CD5B099" wp14:editId="659E5118">
            <wp:extent cx="5486400" cy="2954020"/>
            <wp:effectExtent l="0" t="0" r="0" b="0"/>
            <wp:docPr id="206783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54020"/>
                    </a:xfrm>
                    <a:prstGeom prst="rect">
                      <a:avLst/>
                    </a:prstGeom>
                    <a:noFill/>
                    <a:ln>
                      <a:noFill/>
                    </a:ln>
                  </pic:spPr>
                </pic:pic>
              </a:graphicData>
            </a:graphic>
          </wp:inline>
        </w:drawing>
      </w:r>
    </w:p>
    <w:p w14:paraId="6A636488" w14:textId="77777777" w:rsidR="0080615B" w:rsidRPr="0080615B" w:rsidRDefault="0080615B" w:rsidP="0080615B">
      <w:pPr>
        <w:numPr>
          <w:ilvl w:val="0"/>
          <w:numId w:val="17"/>
        </w:numPr>
        <w:rPr>
          <w:lang w:val="en-IN"/>
        </w:rPr>
      </w:pPr>
      <w:r w:rsidRPr="0080615B">
        <w:rPr>
          <w:b/>
          <w:bCs/>
          <w:lang w:val="en-IN"/>
        </w:rPr>
        <w:t>Train-Test Split</w:t>
      </w:r>
      <w:r w:rsidRPr="0080615B">
        <w:rPr>
          <w:lang w:val="en-IN"/>
        </w:rPr>
        <w:t>:</w:t>
      </w:r>
      <w:r w:rsidRPr="0080615B">
        <w:rPr>
          <w:lang w:val="en-IN"/>
        </w:rPr>
        <w:br/>
        <w:t xml:space="preserve">The dataset was divided into training and testing subsets, typically using an </w:t>
      </w:r>
      <w:r w:rsidRPr="0080615B">
        <w:rPr>
          <w:b/>
          <w:bCs/>
          <w:lang w:val="en-IN"/>
        </w:rPr>
        <w:t>80-20 stratified split</w:t>
      </w:r>
      <w:r w:rsidRPr="0080615B">
        <w:rPr>
          <w:lang w:val="en-IN"/>
        </w:rPr>
        <w:t>, ensuring class balance for fair evaluation.</w:t>
      </w:r>
    </w:p>
    <w:p w14:paraId="0214B84F" w14:textId="77777777" w:rsidR="0080615B" w:rsidRPr="0080615B" w:rsidRDefault="0080615B" w:rsidP="0080615B">
      <w:pPr>
        <w:numPr>
          <w:ilvl w:val="0"/>
          <w:numId w:val="17"/>
        </w:numPr>
        <w:rPr>
          <w:lang w:val="en-IN"/>
        </w:rPr>
      </w:pPr>
      <w:r w:rsidRPr="0080615B">
        <w:rPr>
          <w:b/>
          <w:bCs/>
          <w:lang w:val="en-IN"/>
        </w:rPr>
        <w:t>Model Training</w:t>
      </w:r>
      <w:r w:rsidRPr="0080615B">
        <w:rPr>
          <w:lang w:val="en-IN"/>
        </w:rPr>
        <w:t>:</w:t>
      </w:r>
      <w:r w:rsidRPr="0080615B">
        <w:rPr>
          <w:lang w:val="en-IN"/>
        </w:rPr>
        <w:br/>
        <w:t>Multiple classification models were trained and evaluated, including:</w:t>
      </w:r>
    </w:p>
    <w:p w14:paraId="6FEF6EAF" w14:textId="77777777" w:rsidR="0080615B" w:rsidRPr="006F045A" w:rsidRDefault="0080615B" w:rsidP="0080615B">
      <w:pPr>
        <w:pStyle w:val="ListParagraph"/>
        <w:numPr>
          <w:ilvl w:val="1"/>
          <w:numId w:val="18"/>
        </w:numPr>
        <w:rPr>
          <w:lang w:val="en-IN"/>
        </w:rPr>
      </w:pPr>
      <w:r w:rsidRPr="006F045A">
        <w:rPr>
          <w:lang w:val="en-IN"/>
        </w:rPr>
        <w:t>Logistic Regression</w:t>
      </w:r>
    </w:p>
    <w:p w14:paraId="4F76346C" w14:textId="77777777" w:rsidR="0080615B" w:rsidRPr="006F045A" w:rsidRDefault="0080615B" w:rsidP="0080615B">
      <w:pPr>
        <w:pStyle w:val="ListParagraph"/>
        <w:numPr>
          <w:ilvl w:val="1"/>
          <w:numId w:val="18"/>
        </w:numPr>
        <w:rPr>
          <w:lang w:val="en-IN"/>
        </w:rPr>
      </w:pPr>
      <w:r w:rsidRPr="006F045A">
        <w:rPr>
          <w:lang w:val="en-IN"/>
        </w:rPr>
        <w:t>Passive Aggressive Classifier</w:t>
      </w:r>
    </w:p>
    <w:p w14:paraId="04C605F4" w14:textId="77777777" w:rsidR="0080615B" w:rsidRPr="006F045A" w:rsidRDefault="0080615B" w:rsidP="0080615B">
      <w:pPr>
        <w:pStyle w:val="ListParagraph"/>
        <w:numPr>
          <w:ilvl w:val="1"/>
          <w:numId w:val="18"/>
        </w:numPr>
        <w:rPr>
          <w:lang w:val="en-IN"/>
        </w:rPr>
      </w:pPr>
      <w:r w:rsidRPr="006F045A">
        <w:rPr>
          <w:lang w:val="en-IN"/>
        </w:rPr>
        <w:t>Additional models (e.g., Naive Bayes, SVM) for comparison</w:t>
      </w:r>
    </w:p>
    <w:p w14:paraId="3BDF18A3" w14:textId="77777777" w:rsidR="0080615B" w:rsidRPr="0080615B" w:rsidRDefault="0080615B" w:rsidP="0080615B">
      <w:pPr>
        <w:numPr>
          <w:ilvl w:val="0"/>
          <w:numId w:val="17"/>
        </w:numPr>
        <w:rPr>
          <w:lang w:val="en-IN"/>
        </w:rPr>
      </w:pPr>
      <w:r w:rsidRPr="0080615B">
        <w:rPr>
          <w:b/>
          <w:bCs/>
          <w:lang w:val="en-IN"/>
        </w:rPr>
        <w:t>Evaluation Metrics</w:t>
      </w:r>
      <w:r w:rsidRPr="0080615B">
        <w:rPr>
          <w:lang w:val="en-IN"/>
        </w:rPr>
        <w:t>:</w:t>
      </w:r>
      <w:r w:rsidRPr="0080615B">
        <w:rPr>
          <w:lang w:val="en-IN"/>
        </w:rPr>
        <w:br/>
        <w:t>Each model was assessed using standard performance metrics, including:</w:t>
      </w:r>
    </w:p>
    <w:p w14:paraId="78C10B7D" w14:textId="77777777" w:rsidR="0080615B" w:rsidRPr="006F045A" w:rsidRDefault="0080615B" w:rsidP="0080615B">
      <w:pPr>
        <w:pStyle w:val="ListParagraph"/>
        <w:numPr>
          <w:ilvl w:val="1"/>
          <w:numId w:val="19"/>
        </w:numPr>
        <w:rPr>
          <w:lang w:val="en-IN"/>
        </w:rPr>
      </w:pPr>
      <w:r w:rsidRPr="006F045A">
        <w:rPr>
          <w:lang w:val="en-IN"/>
        </w:rPr>
        <w:t>Accuracy</w:t>
      </w:r>
    </w:p>
    <w:p w14:paraId="20E2B84B" w14:textId="77777777" w:rsidR="0080615B" w:rsidRPr="006F045A" w:rsidRDefault="0080615B" w:rsidP="0080615B">
      <w:pPr>
        <w:pStyle w:val="ListParagraph"/>
        <w:numPr>
          <w:ilvl w:val="1"/>
          <w:numId w:val="19"/>
        </w:numPr>
        <w:rPr>
          <w:lang w:val="en-IN"/>
        </w:rPr>
      </w:pPr>
      <w:r w:rsidRPr="006F045A">
        <w:rPr>
          <w:lang w:val="en-IN"/>
        </w:rPr>
        <w:t>Confusion Matrix</w:t>
      </w:r>
    </w:p>
    <w:p w14:paraId="7E9F2093" w14:textId="566FB57B" w:rsidR="0080615B" w:rsidRPr="006F045A" w:rsidRDefault="0080615B" w:rsidP="00275EEF">
      <w:pPr>
        <w:pStyle w:val="ListParagraph"/>
        <w:numPr>
          <w:ilvl w:val="1"/>
          <w:numId w:val="19"/>
        </w:numPr>
        <w:rPr>
          <w:lang w:val="en-IN"/>
        </w:rPr>
      </w:pPr>
      <w:r w:rsidRPr="006F045A">
        <w:rPr>
          <w:lang w:val="en-IN"/>
        </w:rPr>
        <w:t>Classification Report (Precision, Recall, F1-score)</w:t>
      </w:r>
    </w:p>
    <w:p w14:paraId="6579F678" w14:textId="77777777" w:rsidR="00275EEF" w:rsidRDefault="00275EEF" w:rsidP="00275EEF">
      <w:pPr>
        <w:pStyle w:val="Heading1"/>
      </w:pPr>
      <w:r>
        <w:lastRenderedPageBreak/>
        <w:t>5. Experimental Results</w:t>
      </w:r>
    </w:p>
    <w:p w14:paraId="12F13409" w14:textId="77777777" w:rsidR="00275EEF" w:rsidRPr="006F045A" w:rsidRDefault="00275EEF" w:rsidP="00275EEF">
      <w:r>
        <w:t>Multiple models were trained on the preprocessed data. Among them, Logistic Regression and Passive Aggressive Classifier performed best. The Logistic Regression model achieved an accuracy of approximately 98%, while the Passive Aggressive Classifier achieved around 96%. These results highlight the effectiveness of classical machine learning techniques when combined with proper text preprocessing.</w:t>
      </w:r>
    </w:p>
    <w:p w14:paraId="0D210473" w14:textId="77777777" w:rsidR="0080615B" w:rsidRPr="0080615B" w:rsidRDefault="0080615B" w:rsidP="0080615B">
      <w:pPr>
        <w:rPr>
          <w:lang w:val="en-IN"/>
        </w:rPr>
      </w:pPr>
      <w:r w:rsidRPr="0080615B">
        <w:rPr>
          <w:lang w:val="en-IN"/>
        </w:rPr>
        <w:t>The performance of two classification models, Logistic Regression and Random Forest, was evaluated on the test set. The key metrics of these models are summarized below:</w:t>
      </w:r>
    </w:p>
    <w:p w14:paraId="46B477EF" w14:textId="77777777" w:rsidR="0080615B" w:rsidRPr="0080615B" w:rsidRDefault="0080615B" w:rsidP="0080615B">
      <w:pPr>
        <w:rPr>
          <w:b/>
          <w:bCs/>
          <w:lang w:val="en-IN"/>
        </w:rPr>
      </w:pPr>
      <w:r w:rsidRPr="0080615B">
        <w:rPr>
          <w:b/>
          <w:bCs/>
          <w:lang w:val="en-IN"/>
        </w:rPr>
        <w:t>Logistic Regression</w:t>
      </w:r>
    </w:p>
    <w:p w14:paraId="1469E298" w14:textId="77777777" w:rsidR="0080615B" w:rsidRPr="0080615B" w:rsidRDefault="0080615B" w:rsidP="0080615B">
      <w:pPr>
        <w:numPr>
          <w:ilvl w:val="0"/>
          <w:numId w:val="21"/>
        </w:numPr>
        <w:rPr>
          <w:lang w:val="en-IN"/>
        </w:rPr>
      </w:pPr>
      <w:r w:rsidRPr="0080615B">
        <w:rPr>
          <w:b/>
          <w:bCs/>
          <w:lang w:val="en-IN"/>
        </w:rPr>
        <w:t>Accuracy</w:t>
      </w:r>
      <w:r w:rsidRPr="0080615B">
        <w:rPr>
          <w:lang w:val="en-IN"/>
        </w:rPr>
        <w:t>: 98.75%</w:t>
      </w:r>
    </w:p>
    <w:p w14:paraId="3D26A1BC" w14:textId="77777777" w:rsidR="0080615B" w:rsidRPr="0080615B" w:rsidRDefault="0080615B" w:rsidP="0080615B">
      <w:pPr>
        <w:numPr>
          <w:ilvl w:val="0"/>
          <w:numId w:val="21"/>
        </w:numPr>
        <w:rPr>
          <w:lang w:val="en-IN"/>
        </w:rPr>
      </w:pPr>
      <w:r w:rsidRPr="0080615B">
        <w:rPr>
          <w:b/>
          <w:bCs/>
          <w:lang w:val="en-IN"/>
        </w:rPr>
        <w:t>Classification Report</w:t>
      </w:r>
      <w:r w:rsidRPr="0080615B">
        <w:rPr>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1024"/>
        <w:gridCol w:w="689"/>
        <w:gridCol w:w="966"/>
        <w:gridCol w:w="910"/>
      </w:tblGrid>
      <w:tr w:rsidR="0080615B" w:rsidRPr="0080615B" w14:paraId="3DFCC881" w14:textId="77777777" w:rsidTr="0080615B">
        <w:trPr>
          <w:tblHeader/>
          <w:tblCellSpacing w:w="15" w:type="dxa"/>
        </w:trPr>
        <w:tc>
          <w:tcPr>
            <w:tcW w:w="0" w:type="auto"/>
            <w:tcBorders>
              <w:top w:val="single" w:sz="4" w:space="0" w:color="auto"/>
              <w:left w:val="single" w:sz="4" w:space="0" w:color="auto"/>
              <w:bottom w:val="single" w:sz="4" w:space="0" w:color="auto"/>
            </w:tcBorders>
            <w:vAlign w:val="center"/>
            <w:hideMark/>
          </w:tcPr>
          <w:p w14:paraId="0E176BD6" w14:textId="77777777" w:rsidR="0080615B" w:rsidRPr="0080615B" w:rsidRDefault="0080615B" w:rsidP="0080615B">
            <w:pPr>
              <w:rPr>
                <w:b/>
                <w:bCs/>
                <w:lang w:val="en-IN"/>
              </w:rPr>
            </w:pPr>
            <w:r w:rsidRPr="0080615B">
              <w:rPr>
                <w:b/>
                <w:bCs/>
                <w:lang w:val="en-IN"/>
              </w:rPr>
              <w:t>Class</w:t>
            </w:r>
          </w:p>
        </w:tc>
        <w:tc>
          <w:tcPr>
            <w:tcW w:w="0" w:type="auto"/>
            <w:tcBorders>
              <w:top w:val="single" w:sz="4" w:space="0" w:color="auto"/>
              <w:left w:val="single" w:sz="4" w:space="0" w:color="auto"/>
              <w:bottom w:val="single" w:sz="4" w:space="0" w:color="auto"/>
            </w:tcBorders>
            <w:vAlign w:val="center"/>
            <w:hideMark/>
          </w:tcPr>
          <w:p w14:paraId="3390AF9C" w14:textId="77777777" w:rsidR="0080615B" w:rsidRPr="0080615B" w:rsidRDefault="0080615B" w:rsidP="0080615B">
            <w:pPr>
              <w:rPr>
                <w:b/>
                <w:bCs/>
                <w:lang w:val="en-IN"/>
              </w:rPr>
            </w:pPr>
            <w:r w:rsidRPr="0080615B">
              <w:rPr>
                <w:b/>
                <w:bCs/>
                <w:lang w:val="en-IN"/>
              </w:rPr>
              <w:t>Precision</w:t>
            </w:r>
          </w:p>
        </w:tc>
        <w:tc>
          <w:tcPr>
            <w:tcW w:w="0" w:type="auto"/>
            <w:tcBorders>
              <w:top w:val="single" w:sz="4" w:space="0" w:color="auto"/>
              <w:left w:val="single" w:sz="4" w:space="0" w:color="auto"/>
              <w:bottom w:val="single" w:sz="4" w:space="0" w:color="auto"/>
            </w:tcBorders>
            <w:vAlign w:val="center"/>
            <w:hideMark/>
          </w:tcPr>
          <w:p w14:paraId="50ADB65B" w14:textId="77777777" w:rsidR="0080615B" w:rsidRPr="0080615B" w:rsidRDefault="0080615B" w:rsidP="0080615B">
            <w:pPr>
              <w:rPr>
                <w:b/>
                <w:bCs/>
                <w:lang w:val="en-IN"/>
              </w:rPr>
            </w:pPr>
            <w:r w:rsidRPr="0080615B">
              <w:rPr>
                <w:b/>
                <w:bCs/>
                <w:lang w:val="en-IN"/>
              </w:rPr>
              <w:t>Recall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9B439" w14:textId="77777777" w:rsidR="0080615B" w:rsidRPr="0080615B" w:rsidRDefault="0080615B" w:rsidP="0080615B">
            <w:pPr>
              <w:rPr>
                <w:b/>
                <w:bCs/>
                <w:lang w:val="en-IN"/>
              </w:rPr>
            </w:pPr>
            <w:r w:rsidRPr="0080615B">
              <w:rPr>
                <w:b/>
                <w:bCs/>
                <w:lang w:val="en-IN"/>
              </w:rPr>
              <w:t>F1-Score</w:t>
            </w:r>
          </w:p>
        </w:tc>
        <w:tc>
          <w:tcPr>
            <w:tcW w:w="0" w:type="auto"/>
            <w:tcBorders>
              <w:top w:val="single" w:sz="4" w:space="0" w:color="auto"/>
              <w:left w:val="single" w:sz="4" w:space="0" w:color="auto"/>
              <w:bottom w:val="single" w:sz="4" w:space="0" w:color="auto"/>
              <w:right w:val="single" w:sz="4" w:space="0" w:color="auto"/>
            </w:tcBorders>
            <w:vAlign w:val="center"/>
            <w:hideMark/>
          </w:tcPr>
          <w:p w14:paraId="47C3CF84" w14:textId="77777777" w:rsidR="0080615B" w:rsidRPr="0080615B" w:rsidRDefault="0080615B" w:rsidP="0080615B">
            <w:pPr>
              <w:rPr>
                <w:b/>
                <w:bCs/>
                <w:lang w:val="en-IN"/>
              </w:rPr>
            </w:pPr>
            <w:r w:rsidRPr="0080615B">
              <w:rPr>
                <w:b/>
                <w:bCs/>
                <w:lang w:val="en-IN"/>
              </w:rPr>
              <w:t>Support</w:t>
            </w:r>
          </w:p>
        </w:tc>
      </w:tr>
      <w:tr w:rsidR="0080615B" w:rsidRPr="0080615B" w14:paraId="1E94A6BE" w14:textId="77777777" w:rsidTr="0080615B">
        <w:trPr>
          <w:tblCellSpacing w:w="15" w:type="dxa"/>
        </w:trPr>
        <w:tc>
          <w:tcPr>
            <w:tcW w:w="0" w:type="auto"/>
            <w:tcBorders>
              <w:left w:val="single" w:sz="4" w:space="0" w:color="auto"/>
            </w:tcBorders>
            <w:vAlign w:val="center"/>
            <w:hideMark/>
          </w:tcPr>
          <w:p w14:paraId="25A4D6A1" w14:textId="77777777" w:rsidR="0080615B" w:rsidRPr="0080615B" w:rsidRDefault="0080615B" w:rsidP="0080615B">
            <w:pPr>
              <w:rPr>
                <w:lang w:val="en-IN"/>
              </w:rPr>
            </w:pPr>
            <w:r w:rsidRPr="0080615B">
              <w:rPr>
                <w:lang w:val="en-IN"/>
              </w:rPr>
              <w:t>0</w:t>
            </w:r>
          </w:p>
        </w:tc>
        <w:tc>
          <w:tcPr>
            <w:tcW w:w="0" w:type="auto"/>
            <w:tcBorders>
              <w:left w:val="single" w:sz="4" w:space="0" w:color="auto"/>
            </w:tcBorders>
            <w:vAlign w:val="center"/>
            <w:hideMark/>
          </w:tcPr>
          <w:p w14:paraId="3FCAA931" w14:textId="77777777" w:rsidR="0080615B" w:rsidRPr="0080615B" w:rsidRDefault="0080615B" w:rsidP="0080615B">
            <w:pPr>
              <w:rPr>
                <w:lang w:val="en-IN"/>
              </w:rPr>
            </w:pPr>
            <w:r w:rsidRPr="0080615B">
              <w:rPr>
                <w:lang w:val="en-IN"/>
              </w:rPr>
              <w:t>0.99</w:t>
            </w:r>
          </w:p>
        </w:tc>
        <w:tc>
          <w:tcPr>
            <w:tcW w:w="0" w:type="auto"/>
            <w:tcBorders>
              <w:left w:val="single" w:sz="4" w:space="0" w:color="auto"/>
            </w:tcBorders>
            <w:vAlign w:val="center"/>
            <w:hideMark/>
          </w:tcPr>
          <w:p w14:paraId="5CC99A4F" w14:textId="77777777" w:rsidR="0080615B" w:rsidRPr="0080615B" w:rsidRDefault="0080615B" w:rsidP="0080615B">
            <w:pPr>
              <w:rPr>
                <w:lang w:val="en-IN"/>
              </w:rPr>
            </w:pPr>
            <w:r w:rsidRPr="0080615B">
              <w:rPr>
                <w:lang w:val="en-IN"/>
              </w:rPr>
              <w:t>0.98</w:t>
            </w:r>
          </w:p>
        </w:tc>
        <w:tc>
          <w:tcPr>
            <w:tcW w:w="0" w:type="auto"/>
            <w:tcBorders>
              <w:left w:val="single" w:sz="4" w:space="0" w:color="auto"/>
              <w:right w:val="single" w:sz="4" w:space="0" w:color="auto"/>
            </w:tcBorders>
            <w:vAlign w:val="center"/>
            <w:hideMark/>
          </w:tcPr>
          <w:p w14:paraId="3D31BCEA" w14:textId="77777777" w:rsidR="0080615B" w:rsidRPr="0080615B" w:rsidRDefault="0080615B" w:rsidP="0080615B">
            <w:pPr>
              <w:rPr>
                <w:lang w:val="en-IN"/>
              </w:rPr>
            </w:pPr>
            <w:r w:rsidRPr="0080615B">
              <w:rPr>
                <w:lang w:val="en-IN"/>
              </w:rPr>
              <w:t>0.99</w:t>
            </w:r>
          </w:p>
        </w:tc>
        <w:tc>
          <w:tcPr>
            <w:tcW w:w="0" w:type="auto"/>
            <w:tcBorders>
              <w:right w:val="single" w:sz="4" w:space="0" w:color="auto"/>
            </w:tcBorders>
            <w:vAlign w:val="center"/>
            <w:hideMark/>
          </w:tcPr>
          <w:p w14:paraId="38292C48" w14:textId="77777777" w:rsidR="0080615B" w:rsidRPr="0080615B" w:rsidRDefault="0080615B" w:rsidP="0080615B">
            <w:pPr>
              <w:rPr>
                <w:lang w:val="en-IN"/>
              </w:rPr>
            </w:pPr>
            <w:r w:rsidRPr="0080615B">
              <w:rPr>
                <w:lang w:val="en-IN"/>
              </w:rPr>
              <w:t>4719</w:t>
            </w:r>
          </w:p>
        </w:tc>
      </w:tr>
      <w:tr w:rsidR="0080615B" w:rsidRPr="0080615B" w14:paraId="031C660E" w14:textId="77777777" w:rsidTr="0080615B">
        <w:trPr>
          <w:tblCellSpacing w:w="15" w:type="dxa"/>
        </w:trPr>
        <w:tc>
          <w:tcPr>
            <w:tcW w:w="0" w:type="auto"/>
            <w:tcBorders>
              <w:top w:val="single" w:sz="4" w:space="0" w:color="auto"/>
              <w:left w:val="single" w:sz="4" w:space="0" w:color="auto"/>
              <w:bottom w:val="single" w:sz="4" w:space="0" w:color="auto"/>
            </w:tcBorders>
            <w:vAlign w:val="center"/>
            <w:hideMark/>
          </w:tcPr>
          <w:p w14:paraId="47CD7FAB" w14:textId="77777777" w:rsidR="0080615B" w:rsidRPr="0080615B" w:rsidRDefault="0080615B" w:rsidP="0080615B">
            <w:pPr>
              <w:rPr>
                <w:lang w:val="en-IN"/>
              </w:rPr>
            </w:pPr>
            <w:r w:rsidRPr="0080615B">
              <w:rPr>
                <w:lang w:val="en-IN"/>
              </w:rPr>
              <w:t>1</w:t>
            </w:r>
          </w:p>
        </w:tc>
        <w:tc>
          <w:tcPr>
            <w:tcW w:w="0" w:type="auto"/>
            <w:tcBorders>
              <w:top w:val="single" w:sz="4" w:space="0" w:color="auto"/>
              <w:left w:val="single" w:sz="4" w:space="0" w:color="auto"/>
              <w:bottom w:val="single" w:sz="4" w:space="0" w:color="auto"/>
            </w:tcBorders>
            <w:vAlign w:val="center"/>
            <w:hideMark/>
          </w:tcPr>
          <w:p w14:paraId="31A7A940" w14:textId="77777777" w:rsidR="0080615B" w:rsidRPr="0080615B" w:rsidRDefault="0080615B" w:rsidP="0080615B">
            <w:pPr>
              <w:rPr>
                <w:lang w:val="en-IN"/>
              </w:rPr>
            </w:pPr>
            <w:r w:rsidRPr="0080615B">
              <w:rPr>
                <w:lang w:val="en-IN"/>
              </w:rPr>
              <w:t>0.98</w:t>
            </w:r>
          </w:p>
        </w:tc>
        <w:tc>
          <w:tcPr>
            <w:tcW w:w="0" w:type="auto"/>
            <w:tcBorders>
              <w:top w:val="single" w:sz="4" w:space="0" w:color="auto"/>
              <w:left w:val="single" w:sz="4" w:space="0" w:color="auto"/>
              <w:bottom w:val="single" w:sz="4" w:space="0" w:color="auto"/>
            </w:tcBorders>
            <w:vAlign w:val="center"/>
            <w:hideMark/>
          </w:tcPr>
          <w:p w14:paraId="0814C5D5" w14:textId="77777777" w:rsidR="0080615B" w:rsidRPr="0080615B" w:rsidRDefault="0080615B" w:rsidP="0080615B">
            <w:pPr>
              <w:rPr>
                <w:lang w:val="en-IN"/>
              </w:rPr>
            </w:pPr>
            <w:r w:rsidRPr="0080615B">
              <w:rPr>
                <w:lang w:val="en-IN"/>
              </w:rPr>
              <w:t>0.99</w:t>
            </w:r>
          </w:p>
        </w:tc>
        <w:tc>
          <w:tcPr>
            <w:tcW w:w="0" w:type="auto"/>
            <w:tcBorders>
              <w:top w:val="single" w:sz="4" w:space="0" w:color="auto"/>
              <w:left w:val="single" w:sz="4" w:space="0" w:color="auto"/>
              <w:bottom w:val="single" w:sz="4" w:space="0" w:color="auto"/>
              <w:right w:val="single" w:sz="4" w:space="0" w:color="auto"/>
            </w:tcBorders>
            <w:vAlign w:val="center"/>
            <w:hideMark/>
          </w:tcPr>
          <w:p w14:paraId="1FF63E18" w14:textId="77777777" w:rsidR="0080615B" w:rsidRPr="0080615B" w:rsidRDefault="0080615B" w:rsidP="0080615B">
            <w:pPr>
              <w:rPr>
                <w:lang w:val="en-IN"/>
              </w:rPr>
            </w:pPr>
            <w:r w:rsidRPr="0080615B">
              <w:rPr>
                <w:lang w:val="en-IN"/>
              </w:rPr>
              <w:t>0.99</w:t>
            </w:r>
          </w:p>
        </w:tc>
        <w:tc>
          <w:tcPr>
            <w:tcW w:w="0" w:type="auto"/>
            <w:tcBorders>
              <w:top w:val="single" w:sz="4" w:space="0" w:color="auto"/>
              <w:bottom w:val="single" w:sz="4" w:space="0" w:color="auto"/>
              <w:right w:val="single" w:sz="4" w:space="0" w:color="auto"/>
            </w:tcBorders>
            <w:vAlign w:val="center"/>
            <w:hideMark/>
          </w:tcPr>
          <w:p w14:paraId="44B8DDA9" w14:textId="77777777" w:rsidR="0080615B" w:rsidRPr="0080615B" w:rsidRDefault="0080615B" w:rsidP="0080615B">
            <w:pPr>
              <w:rPr>
                <w:lang w:val="en-IN"/>
              </w:rPr>
            </w:pPr>
            <w:r w:rsidRPr="0080615B">
              <w:rPr>
                <w:lang w:val="en-IN"/>
              </w:rPr>
              <w:t>4261</w:t>
            </w:r>
          </w:p>
        </w:tc>
      </w:tr>
    </w:tbl>
    <w:p w14:paraId="7383C966" w14:textId="77777777" w:rsidR="0080615B" w:rsidRPr="0080615B" w:rsidRDefault="0080615B" w:rsidP="0080615B">
      <w:pPr>
        <w:numPr>
          <w:ilvl w:val="0"/>
          <w:numId w:val="22"/>
        </w:numPr>
        <w:rPr>
          <w:lang w:val="en-IN"/>
        </w:rPr>
      </w:pPr>
      <w:r w:rsidRPr="0080615B">
        <w:rPr>
          <w:b/>
          <w:bCs/>
          <w:lang w:val="en-IN"/>
        </w:rPr>
        <w:t>Overall Accuracy</w:t>
      </w:r>
      <w:r w:rsidRPr="0080615B">
        <w:rPr>
          <w:lang w:val="en-IN"/>
        </w:rPr>
        <w:t>: 99.00%</w:t>
      </w:r>
    </w:p>
    <w:p w14:paraId="21D2559B" w14:textId="77777777" w:rsidR="0080615B" w:rsidRPr="0080615B" w:rsidRDefault="0080615B" w:rsidP="0080615B">
      <w:pPr>
        <w:numPr>
          <w:ilvl w:val="0"/>
          <w:numId w:val="22"/>
        </w:numPr>
        <w:rPr>
          <w:lang w:val="en-IN"/>
        </w:rPr>
      </w:pPr>
      <w:r w:rsidRPr="0080615B">
        <w:rPr>
          <w:b/>
          <w:bCs/>
          <w:lang w:val="en-IN"/>
        </w:rPr>
        <w:t>Macro Average</w:t>
      </w:r>
      <w:r w:rsidRPr="0080615B">
        <w:rPr>
          <w:lang w:val="en-IN"/>
        </w:rPr>
        <w:t>:</w:t>
      </w:r>
    </w:p>
    <w:p w14:paraId="1D2AD5FB" w14:textId="77777777" w:rsidR="0080615B" w:rsidRPr="0080615B" w:rsidRDefault="0080615B" w:rsidP="0080615B">
      <w:pPr>
        <w:pStyle w:val="ListParagraph"/>
        <w:numPr>
          <w:ilvl w:val="1"/>
          <w:numId w:val="25"/>
        </w:numPr>
        <w:rPr>
          <w:lang w:val="en-IN"/>
        </w:rPr>
      </w:pPr>
      <w:r w:rsidRPr="0080615B">
        <w:rPr>
          <w:b/>
          <w:bCs/>
          <w:lang w:val="en-IN"/>
        </w:rPr>
        <w:t>Precision</w:t>
      </w:r>
      <w:r w:rsidRPr="0080615B">
        <w:rPr>
          <w:lang w:val="en-IN"/>
        </w:rPr>
        <w:t>: 0.99</w:t>
      </w:r>
    </w:p>
    <w:p w14:paraId="0F5FBA48" w14:textId="77777777" w:rsidR="0080615B" w:rsidRPr="0080615B" w:rsidRDefault="0080615B" w:rsidP="0080615B">
      <w:pPr>
        <w:pStyle w:val="ListParagraph"/>
        <w:numPr>
          <w:ilvl w:val="1"/>
          <w:numId w:val="25"/>
        </w:numPr>
        <w:rPr>
          <w:lang w:val="en-IN"/>
        </w:rPr>
      </w:pPr>
      <w:r w:rsidRPr="0080615B">
        <w:rPr>
          <w:b/>
          <w:bCs/>
          <w:lang w:val="en-IN"/>
        </w:rPr>
        <w:t>Recall</w:t>
      </w:r>
      <w:r w:rsidRPr="0080615B">
        <w:rPr>
          <w:lang w:val="en-IN"/>
        </w:rPr>
        <w:t>: 0.99</w:t>
      </w:r>
    </w:p>
    <w:p w14:paraId="667A0331" w14:textId="77777777" w:rsidR="0080615B" w:rsidRPr="0080615B" w:rsidRDefault="0080615B" w:rsidP="0080615B">
      <w:pPr>
        <w:pStyle w:val="ListParagraph"/>
        <w:numPr>
          <w:ilvl w:val="1"/>
          <w:numId w:val="25"/>
        </w:numPr>
        <w:rPr>
          <w:lang w:val="en-IN"/>
        </w:rPr>
      </w:pPr>
      <w:r w:rsidRPr="0080615B">
        <w:rPr>
          <w:b/>
          <w:bCs/>
          <w:lang w:val="en-IN"/>
        </w:rPr>
        <w:t>F1-Score</w:t>
      </w:r>
      <w:r w:rsidRPr="0080615B">
        <w:rPr>
          <w:lang w:val="en-IN"/>
        </w:rPr>
        <w:t>: 0.99</w:t>
      </w:r>
    </w:p>
    <w:p w14:paraId="71D960FD" w14:textId="77777777" w:rsidR="0080615B" w:rsidRPr="0080615B" w:rsidRDefault="0080615B" w:rsidP="0080615B">
      <w:pPr>
        <w:numPr>
          <w:ilvl w:val="0"/>
          <w:numId w:val="22"/>
        </w:numPr>
        <w:rPr>
          <w:lang w:val="en-IN"/>
        </w:rPr>
      </w:pPr>
      <w:r w:rsidRPr="0080615B">
        <w:rPr>
          <w:b/>
          <w:bCs/>
          <w:lang w:val="en-IN"/>
        </w:rPr>
        <w:t>Weighted Average</w:t>
      </w:r>
      <w:r w:rsidRPr="0080615B">
        <w:rPr>
          <w:lang w:val="en-IN"/>
        </w:rPr>
        <w:t>:</w:t>
      </w:r>
    </w:p>
    <w:p w14:paraId="3B6AC338" w14:textId="77777777" w:rsidR="0080615B" w:rsidRPr="0080615B" w:rsidRDefault="0080615B" w:rsidP="0080615B">
      <w:pPr>
        <w:pStyle w:val="ListParagraph"/>
        <w:numPr>
          <w:ilvl w:val="1"/>
          <w:numId w:val="26"/>
        </w:numPr>
        <w:rPr>
          <w:lang w:val="en-IN"/>
        </w:rPr>
      </w:pPr>
      <w:r w:rsidRPr="0080615B">
        <w:rPr>
          <w:b/>
          <w:bCs/>
          <w:lang w:val="en-IN"/>
        </w:rPr>
        <w:t>Precision</w:t>
      </w:r>
      <w:r w:rsidRPr="0080615B">
        <w:rPr>
          <w:lang w:val="en-IN"/>
        </w:rPr>
        <w:t>: 0.99</w:t>
      </w:r>
    </w:p>
    <w:p w14:paraId="09D0182F" w14:textId="77777777" w:rsidR="0080615B" w:rsidRPr="0080615B" w:rsidRDefault="0080615B" w:rsidP="0080615B">
      <w:pPr>
        <w:pStyle w:val="ListParagraph"/>
        <w:numPr>
          <w:ilvl w:val="1"/>
          <w:numId w:val="26"/>
        </w:numPr>
        <w:rPr>
          <w:lang w:val="en-IN"/>
        </w:rPr>
      </w:pPr>
      <w:r w:rsidRPr="0080615B">
        <w:rPr>
          <w:b/>
          <w:bCs/>
          <w:lang w:val="en-IN"/>
        </w:rPr>
        <w:t>Recall</w:t>
      </w:r>
      <w:r w:rsidRPr="0080615B">
        <w:rPr>
          <w:lang w:val="en-IN"/>
        </w:rPr>
        <w:t>: 0.99</w:t>
      </w:r>
    </w:p>
    <w:p w14:paraId="0F3C7894" w14:textId="77777777" w:rsidR="0080615B" w:rsidRPr="0080615B" w:rsidRDefault="0080615B" w:rsidP="0080615B">
      <w:pPr>
        <w:pStyle w:val="ListParagraph"/>
        <w:numPr>
          <w:ilvl w:val="1"/>
          <w:numId w:val="26"/>
        </w:numPr>
        <w:rPr>
          <w:lang w:val="en-IN"/>
        </w:rPr>
      </w:pPr>
      <w:r w:rsidRPr="0080615B">
        <w:rPr>
          <w:b/>
          <w:bCs/>
          <w:lang w:val="en-IN"/>
        </w:rPr>
        <w:t>F1-Score</w:t>
      </w:r>
      <w:r w:rsidRPr="0080615B">
        <w:rPr>
          <w:lang w:val="en-IN"/>
        </w:rPr>
        <w:t>: 0.99</w:t>
      </w:r>
    </w:p>
    <w:p w14:paraId="1DEA6D68" w14:textId="77777777" w:rsidR="0080615B" w:rsidRPr="0080615B" w:rsidRDefault="0080615B" w:rsidP="0080615B">
      <w:pPr>
        <w:rPr>
          <w:lang w:val="en-IN"/>
        </w:rPr>
      </w:pPr>
      <w:r w:rsidRPr="0080615B">
        <w:rPr>
          <w:lang w:val="en-IN"/>
        </w:rPr>
        <w:t xml:space="preserve">The Logistic Regression model demonstrated </w:t>
      </w:r>
      <w:r w:rsidRPr="0080615B">
        <w:rPr>
          <w:b/>
          <w:bCs/>
          <w:lang w:val="en-IN"/>
        </w:rPr>
        <w:t>high precision and recall</w:t>
      </w:r>
      <w:r w:rsidRPr="0080615B">
        <w:rPr>
          <w:lang w:val="en-IN"/>
        </w:rPr>
        <w:t xml:space="preserve"> for both classes, indicating strong performance in classifying both fake and real news articles.</w:t>
      </w:r>
    </w:p>
    <w:p w14:paraId="4573E5A1" w14:textId="77777777" w:rsidR="0080615B" w:rsidRPr="0080615B" w:rsidRDefault="0080615B" w:rsidP="0080615B">
      <w:pPr>
        <w:rPr>
          <w:b/>
          <w:bCs/>
          <w:lang w:val="en-IN"/>
        </w:rPr>
      </w:pPr>
      <w:r w:rsidRPr="0080615B">
        <w:rPr>
          <w:b/>
          <w:bCs/>
          <w:lang w:val="en-IN"/>
        </w:rPr>
        <w:t>Random Forest</w:t>
      </w:r>
    </w:p>
    <w:p w14:paraId="0A3D29D5" w14:textId="77777777" w:rsidR="0080615B" w:rsidRPr="0080615B" w:rsidRDefault="0080615B" w:rsidP="0080615B">
      <w:pPr>
        <w:numPr>
          <w:ilvl w:val="0"/>
          <w:numId w:val="23"/>
        </w:numPr>
        <w:rPr>
          <w:lang w:val="en-IN"/>
        </w:rPr>
      </w:pPr>
      <w:r w:rsidRPr="0080615B">
        <w:rPr>
          <w:b/>
          <w:bCs/>
          <w:lang w:val="en-IN"/>
        </w:rPr>
        <w:t>Accuracy</w:t>
      </w:r>
      <w:r w:rsidRPr="0080615B">
        <w:rPr>
          <w:lang w:val="en-IN"/>
        </w:rPr>
        <w:t>: 99.84%</w:t>
      </w:r>
    </w:p>
    <w:p w14:paraId="677A89C6" w14:textId="77777777" w:rsidR="0080615B" w:rsidRPr="0080615B" w:rsidRDefault="0080615B" w:rsidP="0080615B">
      <w:pPr>
        <w:numPr>
          <w:ilvl w:val="0"/>
          <w:numId w:val="23"/>
        </w:numPr>
        <w:rPr>
          <w:lang w:val="en-IN"/>
        </w:rPr>
      </w:pPr>
      <w:r w:rsidRPr="0080615B">
        <w:rPr>
          <w:b/>
          <w:bCs/>
          <w:lang w:val="en-IN"/>
        </w:rPr>
        <w:t>Classification Report</w:t>
      </w:r>
      <w:r w:rsidRPr="0080615B">
        <w:rPr>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1024"/>
        <w:gridCol w:w="699"/>
        <w:gridCol w:w="946"/>
        <w:gridCol w:w="910"/>
      </w:tblGrid>
      <w:tr w:rsidR="0080615B" w:rsidRPr="0080615B" w14:paraId="521A24D5" w14:textId="77777777" w:rsidTr="0080615B">
        <w:trPr>
          <w:tblHeader/>
          <w:tblCellSpacing w:w="15" w:type="dxa"/>
        </w:trPr>
        <w:tc>
          <w:tcPr>
            <w:tcW w:w="0" w:type="auto"/>
            <w:tcBorders>
              <w:top w:val="single" w:sz="4" w:space="0" w:color="auto"/>
              <w:left w:val="single" w:sz="4" w:space="0" w:color="auto"/>
              <w:bottom w:val="single" w:sz="4" w:space="0" w:color="auto"/>
            </w:tcBorders>
            <w:vAlign w:val="center"/>
            <w:hideMark/>
          </w:tcPr>
          <w:p w14:paraId="63045003" w14:textId="77777777" w:rsidR="0080615B" w:rsidRPr="0080615B" w:rsidRDefault="0080615B" w:rsidP="0080615B">
            <w:pPr>
              <w:rPr>
                <w:b/>
                <w:bCs/>
                <w:lang w:val="en-IN"/>
              </w:rPr>
            </w:pPr>
            <w:r w:rsidRPr="0080615B">
              <w:rPr>
                <w:b/>
                <w:bCs/>
                <w:lang w:val="en-IN"/>
              </w:rPr>
              <w:lastRenderedPageBreak/>
              <w:t>Class</w:t>
            </w:r>
          </w:p>
        </w:tc>
        <w:tc>
          <w:tcPr>
            <w:tcW w:w="0" w:type="auto"/>
            <w:tcBorders>
              <w:top w:val="single" w:sz="4" w:space="0" w:color="auto"/>
              <w:left w:val="single" w:sz="4" w:space="0" w:color="auto"/>
              <w:bottom w:val="single" w:sz="4" w:space="0" w:color="auto"/>
            </w:tcBorders>
            <w:vAlign w:val="center"/>
            <w:hideMark/>
          </w:tcPr>
          <w:p w14:paraId="377E7030" w14:textId="77777777" w:rsidR="0080615B" w:rsidRPr="0080615B" w:rsidRDefault="0080615B" w:rsidP="0080615B">
            <w:pPr>
              <w:rPr>
                <w:b/>
                <w:bCs/>
                <w:lang w:val="en-IN"/>
              </w:rPr>
            </w:pPr>
            <w:r w:rsidRPr="0080615B">
              <w:rPr>
                <w:b/>
                <w:bCs/>
                <w:lang w:val="en-IN"/>
              </w:rPr>
              <w:t>Precision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8A2A6E6" w14:textId="77777777" w:rsidR="0080615B" w:rsidRPr="0080615B" w:rsidRDefault="0080615B" w:rsidP="0080615B">
            <w:pPr>
              <w:rPr>
                <w:b/>
                <w:bCs/>
                <w:lang w:val="en-IN"/>
              </w:rPr>
            </w:pPr>
            <w:r w:rsidRPr="0080615B">
              <w:rPr>
                <w:b/>
                <w:bCs/>
                <w:lang w:val="en-IN"/>
              </w:rPr>
              <w:t>Recall</w:t>
            </w:r>
          </w:p>
        </w:tc>
        <w:tc>
          <w:tcPr>
            <w:tcW w:w="0" w:type="auto"/>
            <w:tcBorders>
              <w:top w:val="single" w:sz="4" w:space="0" w:color="auto"/>
              <w:bottom w:val="single" w:sz="4" w:space="0" w:color="auto"/>
            </w:tcBorders>
            <w:vAlign w:val="center"/>
            <w:hideMark/>
          </w:tcPr>
          <w:p w14:paraId="62E987A4" w14:textId="77777777" w:rsidR="0080615B" w:rsidRPr="0080615B" w:rsidRDefault="0080615B" w:rsidP="0080615B">
            <w:pPr>
              <w:rPr>
                <w:b/>
                <w:bCs/>
                <w:lang w:val="en-IN"/>
              </w:rPr>
            </w:pPr>
            <w:r w:rsidRPr="0080615B">
              <w:rPr>
                <w:b/>
                <w:bCs/>
                <w:lang w:val="en-IN"/>
              </w:rPr>
              <w:t>F1-Score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05805C" w14:textId="77777777" w:rsidR="0080615B" w:rsidRPr="0080615B" w:rsidRDefault="0080615B" w:rsidP="0080615B">
            <w:pPr>
              <w:rPr>
                <w:b/>
                <w:bCs/>
                <w:lang w:val="en-IN"/>
              </w:rPr>
            </w:pPr>
            <w:r w:rsidRPr="0080615B">
              <w:rPr>
                <w:b/>
                <w:bCs/>
                <w:lang w:val="en-IN"/>
              </w:rPr>
              <w:t>Support</w:t>
            </w:r>
          </w:p>
        </w:tc>
      </w:tr>
      <w:tr w:rsidR="0080615B" w:rsidRPr="0080615B" w14:paraId="3B89AD08" w14:textId="77777777" w:rsidTr="0080615B">
        <w:trPr>
          <w:tblCellSpacing w:w="15" w:type="dxa"/>
        </w:trPr>
        <w:tc>
          <w:tcPr>
            <w:tcW w:w="0" w:type="auto"/>
            <w:tcBorders>
              <w:left w:val="single" w:sz="4" w:space="0" w:color="auto"/>
              <w:bottom w:val="single" w:sz="4" w:space="0" w:color="auto"/>
            </w:tcBorders>
            <w:vAlign w:val="center"/>
            <w:hideMark/>
          </w:tcPr>
          <w:p w14:paraId="5003F04C" w14:textId="77777777" w:rsidR="0080615B" w:rsidRPr="0080615B" w:rsidRDefault="0080615B" w:rsidP="0080615B">
            <w:pPr>
              <w:rPr>
                <w:lang w:val="en-IN"/>
              </w:rPr>
            </w:pPr>
            <w:r w:rsidRPr="0080615B">
              <w:rPr>
                <w:lang w:val="en-IN"/>
              </w:rPr>
              <w:t>0</w:t>
            </w:r>
          </w:p>
        </w:tc>
        <w:tc>
          <w:tcPr>
            <w:tcW w:w="0" w:type="auto"/>
            <w:tcBorders>
              <w:left w:val="single" w:sz="4" w:space="0" w:color="auto"/>
              <w:bottom w:val="single" w:sz="4" w:space="0" w:color="auto"/>
            </w:tcBorders>
            <w:vAlign w:val="center"/>
            <w:hideMark/>
          </w:tcPr>
          <w:p w14:paraId="4226632F" w14:textId="77777777" w:rsidR="0080615B" w:rsidRPr="0080615B" w:rsidRDefault="0080615B" w:rsidP="0080615B">
            <w:pPr>
              <w:rPr>
                <w:lang w:val="en-IN"/>
              </w:rPr>
            </w:pPr>
            <w:r w:rsidRPr="0080615B">
              <w:rPr>
                <w:lang w:val="en-IN"/>
              </w:rPr>
              <w:t>1.00</w:t>
            </w:r>
          </w:p>
        </w:tc>
        <w:tc>
          <w:tcPr>
            <w:tcW w:w="0" w:type="auto"/>
            <w:tcBorders>
              <w:left w:val="single" w:sz="4" w:space="0" w:color="auto"/>
              <w:bottom w:val="single" w:sz="4" w:space="0" w:color="auto"/>
              <w:right w:val="single" w:sz="4" w:space="0" w:color="auto"/>
            </w:tcBorders>
            <w:vAlign w:val="center"/>
            <w:hideMark/>
          </w:tcPr>
          <w:p w14:paraId="55B7D82A" w14:textId="77777777" w:rsidR="0080615B" w:rsidRPr="0080615B" w:rsidRDefault="0080615B" w:rsidP="0080615B">
            <w:pPr>
              <w:rPr>
                <w:lang w:val="en-IN"/>
              </w:rPr>
            </w:pPr>
            <w:r w:rsidRPr="0080615B">
              <w:rPr>
                <w:lang w:val="en-IN"/>
              </w:rPr>
              <w:t>1.00</w:t>
            </w:r>
          </w:p>
        </w:tc>
        <w:tc>
          <w:tcPr>
            <w:tcW w:w="0" w:type="auto"/>
            <w:tcBorders>
              <w:bottom w:val="single" w:sz="4" w:space="0" w:color="auto"/>
            </w:tcBorders>
            <w:vAlign w:val="center"/>
            <w:hideMark/>
          </w:tcPr>
          <w:p w14:paraId="08ECB826" w14:textId="77777777" w:rsidR="0080615B" w:rsidRPr="0080615B" w:rsidRDefault="0080615B" w:rsidP="0080615B">
            <w:pPr>
              <w:rPr>
                <w:lang w:val="en-IN"/>
              </w:rPr>
            </w:pPr>
            <w:r w:rsidRPr="0080615B">
              <w:rPr>
                <w:lang w:val="en-IN"/>
              </w:rPr>
              <w:t>1.00</w:t>
            </w:r>
          </w:p>
        </w:tc>
        <w:tc>
          <w:tcPr>
            <w:tcW w:w="0" w:type="auto"/>
            <w:tcBorders>
              <w:left w:val="single" w:sz="4" w:space="0" w:color="auto"/>
              <w:bottom w:val="single" w:sz="4" w:space="0" w:color="auto"/>
              <w:right w:val="single" w:sz="4" w:space="0" w:color="auto"/>
            </w:tcBorders>
            <w:vAlign w:val="center"/>
            <w:hideMark/>
          </w:tcPr>
          <w:p w14:paraId="7C614B10" w14:textId="77777777" w:rsidR="0080615B" w:rsidRPr="0080615B" w:rsidRDefault="0080615B" w:rsidP="0080615B">
            <w:pPr>
              <w:rPr>
                <w:lang w:val="en-IN"/>
              </w:rPr>
            </w:pPr>
            <w:r w:rsidRPr="0080615B">
              <w:rPr>
                <w:lang w:val="en-IN"/>
              </w:rPr>
              <w:t>4719</w:t>
            </w:r>
          </w:p>
        </w:tc>
      </w:tr>
      <w:tr w:rsidR="0080615B" w:rsidRPr="0080615B" w14:paraId="2E2D85D0" w14:textId="77777777" w:rsidTr="0080615B">
        <w:trPr>
          <w:tblCellSpacing w:w="15" w:type="dxa"/>
        </w:trPr>
        <w:tc>
          <w:tcPr>
            <w:tcW w:w="0" w:type="auto"/>
            <w:tcBorders>
              <w:left w:val="single" w:sz="4" w:space="0" w:color="auto"/>
              <w:bottom w:val="single" w:sz="4" w:space="0" w:color="auto"/>
            </w:tcBorders>
            <w:vAlign w:val="center"/>
            <w:hideMark/>
          </w:tcPr>
          <w:p w14:paraId="2BBFEE70" w14:textId="77777777" w:rsidR="0080615B" w:rsidRPr="0080615B" w:rsidRDefault="0080615B" w:rsidP="0080615B">
            <w:pPr>
              <w:rPr>
                <w:lang w:val="en-IN"/>
              </w:rPr>
            </w:pPr>
            <w:r w:rsidRPr="0080615B">
              <w:rPr>
                <w:lang w:val="en-IN"/>
              </w:rPr>
              <w:t>1</w:t>
            </w:r>
          </w:p>
        </w:tc>
        <w:tc>
          <w:tcPr>
            <w:tcW w:w="0" w:type="auto"/>
            <w:tcBorders>
              <w:left w:val="single" w:sz="4" w:space="0" w:color="auto"/>
              <w:bottom w:val="single" w:sz="4" w:space="0" w:color="auto"/>
            </w:tcBorders>
            <w:vAlign w:val="center"/>
            <w:hideMark/>
          </w:tcPr>
          <w:p w14:paraId="7D2B130E" w14:textId="77777777" w:rsidR="0080615B" w:rsidRPr="0080615B" w:rsidRDefault="0080615B" w:rsidP="0080615B">
            <w:pPr>
              <w:rPr>
                <w:lang w:val="en-IN"/>
              </w:rPr>
            </w:pPr>
            <w:r w:rsidRPr="0080615B">
              <w:rPr>
                <w:lang w:val="en-IN"/>
              </w:rPr>
              <w:t>1.00</w:t>
            </w:r>
          </w:p>
        </w:tc>
        <w:tc>
          <w:tcPr>
            <w:tcW w:w="0" w:type="auto"/>
            <w:tcBorders>
              <w:left w:val="single" w:sz="4" w:space="0" w:color="auto"/>
              <w:bottom w:val="single" w:sz="4" w:space="0" w:color="auto"/>
              <w:right w:val="single" w:sz="4" w:space="0" w:color="auto"/>
            </w:tcBorders>
            <w:vAlign w:val="center"/>
            <w:hideMark/>
          </w:tcPr>
          <w:p w14:paraId="7886EE27" w14:textId="77777777" w:rsidR="0080615B" w:rsidRPr="0080615B" w:rsidRDefault="0080615B" w:rsidP="0080615B">
            <w:pPr>
              <w:rPr>
                <w:lang w:val="en-IN"/>
              </w:rPr>
            </w:pPr>
            <w:r w:rsidRPr="0080615B">
              <w:rPr>
                <w:lang w:val="en-IN"/>
              </w:rPr>
              <w:t>1.00</w:t>
            </w:r>
          </w:p>
        </w:tc>
        <w:tc>
          <w:tcPr>
            <w:tcW w:w="0" w:type="auto"/>
            <w:tcBorders>
              <w:bottom w:val="single" w:sz="4" w:space="0" w:color="auto"/>
            </w:tcBorders>
            <w:vAlign w:val="center"/>
            <w:hideMark/>
          </w:tcPr>
          <w:p w14:paraId="6B6B47ED" w14:textId="77777777" w:rsidR="0080615B" w:rsidRPr="0080615B" w:rsidRDefault="0080615B" w:rsidP="0080615B">
            <w:pPr>
              <w:rPr>
                <w:lang w:val="en-IN"/>
              </w:rPr>
            </w:pPr>
            <w:r w:rsidRPr="0080615B">
              <w:rPr>
                <w:lang w:val="en-IN"/>
              </w:rPr>
              <w:t>1.00</w:t>
            </w:r>
          </w:p>
        </w:tc>
        <w:tc>
          <w:tcPr>
            <w:tcW w:w="0" w:type="auto"/>
            <w:tcBorders>
              <w:left w:val="single" w:sz="4" w:space="0" w:color="auto"/>
              <w:bottom w:val="single" w:sz="4" w:space="0" w:color="auto"/>
              <w:right w:val="single" w:sz="4" w:space="0" w:color="auto"/>
            </w:tcBorders>
            <w:vAlign w:val="center"/>
            <w:hideMark/>
          </w:tcPr>
          <w:p w14:paraId="0DB32F62" w14:textId="77777777" w:rsidR="0080615B" w:rsidRPr="0080615B" w:rsidRDefault="0080615B" w:rsidP="0080615B">
            <w:pPr>
              <w:rPr>
                <w:lang w:val="en-IN"/>
              </w:rPr>
            </w:pPr>
            <w:r w:rsidRPr="0080615B">
              <w:rPr>
                <w:lang w:val="en-IN"/>
              </w:rPr>
              <w:t>4261</w:t>
            </w:r>
          </w:p>
        </w:tc>
      </w:tr>
    </w:tbl>
    <w:p w14:paraId="237353C8" w14:textId="77777777" w:rsidR="0080615B" w:rsidRPr="0080615B" w:rsidRDefault="0080615B" w:rsidP="0080615B">
      <w:pPr>
        <w:numPr>
          <w:ilvl w:val="0"/>
          <w:numId w:val="24"/>
        </w:numPr>
        <w:rPr>
          <w:lang w:val="en-IN"/>
        </w:rPr>
      </w:pPr>
      <w:r w:rsidRPr="0080615B">
        <w:rPr>
          <w:b/>
          <w:bCs/>
          <w:lang w:val="en-IN"/>
        </w:rPr>
        <w:t>Overall Accuracy</w:t>
      </w:r>
      <w:r w:rsidRPr="0080615B">
        <w:rPr>
          <w:lang w:val="en-IN"/>
        </w:rPr>
        <w:t>: 100%</w:t>
      </w:r>
    </w:p>
    <w:p w14:paraId="1A61E39E" w14:textId="77777777" w:rsidR="0080615B" w:rsidRPr="0080615B" w:rsidRDefault="0080615B" w:rsidP="0080615B">
      <w:pPr>
        <w:numPr>
          <w:ilvl w:val="0"/>
          <w:numId w:val="24"/>
        </w:numPr>
        <w:rPr>
          <w:lang w:val="en-IN"/>
        </w:rPr>
      </w:pPr>
      <w:r w:rsidRPr="0080615B">
        <w:rPr>
          <w:b/>
          <w:bCs/>
          <w:lang w:val="en-IN"/>
        </w:rPr>
        <w:t>Macro Average</w:t>
      </w:r>
      <w:r w:rsidRPr="0080615B">
        <w:rPr>
          <w:lang w:val="en-IN"/>
        </w:rPr>
        <w:t>:</w:t>
      </w:r>
    </w:p>
    <w:p w14:paraId="3865F493" w14:textId="77777777" w:rsidR="0080615B" w:rsidRPr="0080615B" w:rsidRDefault="0080615B" w:rsidP="0080615B">
      <w:pPr>
        <w:pStyle w:val="ListParagraph"/>
        <w:numPr>
          <w:ilvl w:val="1"/>
          <w:numId w:val="29"/>
        </w:numPr>
        <w:rPr>
          <w:lang w:val="en-IN"/>
        </w:rPr>
      </w:pPr>
      <w:r w:rsidRPr="0080615B">
        <w:rPr>
          <w:b/>
          <w:bCs/>
          <w:lang w:val="en-IN"/>
        </w:rPr>
        <w:t>Precision</w:t>
      </w:r>
      <w:r w:rsidRPr="0080615B">
        <w:rPr>
          <w:lang w:val="en-IN"/>
        </w:rPr>
        <w:t>: 1.00</w:t>
      </w:r>
    </w:p>
    <w:p w14:paraId="3A646C84" w14:textId="77777777" w:rsidR="0080615B" w:rsidRPr="0080615B" w:rsidRDefault="0080615B" w:rsidP="0080615B">
      <w:pPr>
        <w:pStyle w:val="ListParagraph"/>
        <w:numPr>
          <w:ilvl w:val="1"/>
          <w:numId w:val="29"/>
        </w:numPr>
        <w:rPr>
          <w:lang w:val="en-IN"/>
        </w:rPr>
      </w:pPr>
      <w:r w:rsidRPr="0080615B">
        <w:rPr>
          <w:b/>
          <w:bCs/>
          <w:lang w:val="en-IN"/>
        </w:rPr>
        <w:t>Recall</w:t>
      </w:r>
      <w:r w:rsidRPr="0080615B">
        <w:rPr>
          <w:lang w:val="en-IN"/>
        </w:rPr>
        <w:t>: 1.00</w:t>
      </w:r>
    </w:p>
    <w:p w14:paraId="39A3D7E0" w14:textId="77777777" w:rsidR="0080615B" w:rsidRPr="0080615B" w:rsidRDefault="0080615B" w:rsidP="0080615B">
      <w:pPr>
        <w:pStyle w:val="ListParagraph"/>
        <w:numPr>
          <w:ilvl w:val="1"/>
          <w:numId w:val="29"/>
        </w:numPr>
        <w:rPr>
          <w:lang w:val="en-IN"/>
        </w:rPr>
      </w:pPr>
      <w:r w:rsidRPr="0080615B">
        <w:rPr>
          <w:b/>
          <w:bCs/>
          <w:lang w:val="en-IN"/>
        </w:rPr>
        <w:t>F1-Score</w:t>
      </w:r>
      <w:r w:rsidRPr="0080615B">
        <w:rPr>
          <w:lang w:val="en-IN"/>
        </w:rPr>
        <w:t>: 1.00</w:t>
      </w:r>
    </w:p>
    <w:p w14:paraId="5D9D70A2" w14:textId="77777777" w:rsidR="0080615B" w:rsidRPr="0080615B" w:rsidRDefault="0080615B" w:rsidP="0080615B">
      <w:pPr>
        <w:numPr>
          <w:ilvl w:val="0"/>
          <w:numId w:val="24"/>
        </w:numPr>
        <w:rPr>
          <w:lang w:val="en-IN"/>
        </w:rPr>
      </w:pPr>
      <w:r w:rsidRPr="0080615B">
        <w:rPr>
          <w:b/>
          <w:bCs/>
          <w:lang w:val="en-IN"/>
        </w:rPr>
        <w:t>Weighted Average</w:t>
      </w:r>
      <w:r w:rsidRPr="0080615B">
        <w:rPr>
          <w:lang w:val="en-IN"/>
        </w:rPr>
        <w:t>:</w:t>
      </w:r>
    </w:p>
    <w:p w14:paraId="7BF6E2E5" w14:textId="77777777" w:rsidR="0080615B" w:rsidRPr="0080615B" w:rsidRDefault="0080615B" w:rsidP="0080615B">
      <w:pPr>
        <w:pStyle w:val="ListParagraph"/>
        <w:numPr>
          <w:ilvl w:val="1"/>
          <w:numId w:val="27"/>
        </w:numPr>
        <w:rPr>
          <w:lang w:val="en-IN"/>
        </w:rPr>
      </w:pPr>
      <w:r w:rsidRPr="0080615B">
        <w:rPr>
          <w:b/>
          <w:bCs/>
          <w:lang w:val="en-IN"/>
        </w:rPr>
        <w:t>Precision</w:t>
      </w:r>
      <w:r w:rsidRPr="0080615B">
        <w:rPr>
          <w:lang w:val="en-IN"/>
        </w:rPr>
        <w:t>: 1.00</w:t>
      </w:r>
    </w:p>
    <w:p w14:paraId="496B688C" w14:textId="77777777" w:rsidR="0080615B" w:rsidRPr="0080615B" w:rsidRDefault="0080615B" w:rsidP="0080615B">
      <w:pPr>
        <w:pStyle w:val="ListParagraph"/>
        <w:numPr>
          <w:ilvl w:val="1"/>
          <w:numId w:val="27"/>
        </w:numPr>
        <w:rPr>
          <w:lang w:val="en-IN"/>
        </w:rPr>
      </w:pPr>
      <w:r w:rsidRPr="0080615B">
        <w:rPr>
          <w:b/>
          <w:bCs/>
          <w:lang w:val="en-IN"/>
        </w:rPr>
        <w:t>Recall</w:t>
      </w:r>
      <w:r w:rsidRPr="0080615B">
        <w:rPr>
          <w:lang w:val="en-IN"/>
        </w:rPr>
        <w:t>: 1.00</w:t>
      </w:r>
    </w:p>
    <w:p w14:paraId="3896985A" w14:textId="77777777" w:rsidR="0080615B" w:rsidRPr="0080615B" w:rsidRDefault="0080615B" w:rsidP="0080615B">
      <w:pPr>
        <w:pStyle w:val="ListParagraph"/>
        <w:numPr>
          <w:ilvl w:val="1"/>
          <w:numId w:val="27"/>
        </w:numPr>
        <w:rPr>
          <w:lang w:val="en-IN"/>
        </w:rPr>
      </w:pPr>
      <w:r w:rsidRPr="0080615B">
        <w:rPr>
          <w:b/>
          <w:bCs/>
          <w:lang w:val="en-IN"/>
        </w:rPr>
        <w:t>F1-Score</w:t>
      </w:r>
      <w:r w:rsidRPr="0080615B">
        <w:rPr>
          <w:lang w:val="en-IN"/>
        </w:rPr>
        <w:t>: 1.00</w:t>
      </w:r>
    </w:p>
    <w:p w14:paraId="045F9834" w14:textId="77777777" w:rsidR="0080615B" w:rsidRPr="0080615B" w:rsidRDefault="0080615B" w:rsidP="0080615B">
      <w:pPr>
        <w:rPr>
          <w:lang w:val="en-IN"/>
        </w:rPr>
      </w:pPr>
      <w:r w:rsidRPr="0080615B">
        <w:rPr>
          <w:lang w:val="en-IN"/>
        </w:rPr>
        <w:t>The Random Forest model significantly outperformed Logistic Regression, achieving perfect classification performance on both classes with 100% accuracy, precision, recall, and F1-score. This model is deemed the best-performing model.</w:t>
      </w:r>
    </w:p>
    <w:p w14:paraId="625EBEC2" w14:textId="77777777" w:rsidR="0080615B" w:rsidRDefault="0080615B" w:rsidP="0080615B">
      <w:pPr>
        <w:rPr>
          <w:lang w:val="en-IN"/>
        </w:rPr>
      </w:pPr>
      <w:r w:rsidRPr="0080615B">
        <w:rPr>
          <w:lang w:val="en-IN"/>
        </w:rPr>
        <w:t>Best Model: Random Forest</w:t>
      </w:r>
    </w:p>
    <w:p w14:paraId="7BC61B3F" w14:textId="7C337A66" w:rsidR="004D09E0" w:rsidRPr="0080615B" w:rsidRDefault="004D09E0" w:rsidP="0080615B">
      <w:pPr>
        <w:rPr>
          <w:lang w:val="en-IN"/>
        </w:rPr>
      </w:pPr>
      <w:r>
        <w:rPr>
          <w:noProof/>
        </w:rPr>
        <w:drawing>
          <wp:inline distT="0" distB="0" distL="0" distR="0" wp14:anchorId="1EE2AFD1" wp14:editId="04E50363">
            <wp:extent cx="5486400" cy="3507105"/>
            <wp:effectExtent l="0" t="0" r="0" b="0"/>
            <wp:docPr id="1275505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07105"/>
                    </a:xfrm>
                    <a:prstGeom prst="rect">
                      <a:avLst/>
                    </a:prstGeom>
                    <a:noFill/>
                    <a:ln>
                      <a:noFill/>
                    </a:ln>
                  </pic:spPr>
                </pic:pic>
              </a:graphicData>
            </a:graphic>
          </wp:inline>
        </w:drawing>
      </w:r>
    </w:p>
    <w:p w14:paraId="67C8F755" w14:textId="77777777" w:rsidR="0080615B" w:rsidRPr="0080615B" w:rsidRDefault="0080615B" w:rsidP="0080615B">
      <w:pPr>
        <w:rPr>
          <w:lang w:val="en-IN"/>
        </w:rPr>
      </w:pPr>
      <w:r w:rsidRPr="0080615B">
        <w:rPr>
          <w:lang w:val="en-IN"/>
        </w:rPr>
        <w:lastRenderedPageBreak/>
        <w:t>Given the results, the Random Forest classifier was identified as the best model for this task. It achieved an exceptional accuracy of 99.84% on the test set, correctly classifying both fake and real news articles without any misclassifications.</w:t>
      </w:r>
    </w:p>
    <w:p w14:paraId="3A336AE0" w14:textId="77777777" w:rsidR="0080615B" w:rsidRDefault="0080615B" w:rsidP="00275EEF"/>
    <w:p w14:paraId="4A65F9F6" w14:textId="77777777" w:rsidR="00275EEF" w:rsidRDefault="00275EEF" w:rsidP="00275EEF">
      <w:pPr>
        <w:pStyle w:val="Heading1"/>
      </w:pPr>
      <w:r>
        <w:t>6. Conclusion</w:t>
      </w:r>
    </w:p>
    <w:p w14:paraId="45333127" w14:textId="77777777" w:rsidR="00275EEF" w:rsidRDefault="00275EEF" w:rsidP="00275EEF">
      <w:r>
        <w:t>This project successfully demonstrates a machine learning-based approach to detect fake news articles. By leveraging NLP techniques and robust classification models, high accuracy was achieved. This study emphasizes the importance of data preprocessing and model selection in text classification tasks. Future work may explore advanced deep learning models such as LSTM or transformers for improved performance.</w:t>
      </w:r>
    </w:p>
    <w:p w14:paraId="57F17664" w14:textId="77777777" w:rsidR="00275EEF" w:rsidRDefault="00275EEF" w:rsidP="00275EEF">
      <w:pPr>
        <w:pStyle w:val="Heading1"/>
      </w:pPr>
      <w:r>
        <w:t>7. References</w:t>
      </w:r>
    </w:p>
    <w:p w14:paraId="6557B045" w14:textId="77777777" w:rsidR="00275EEF" w:rsidRDefault="00275EEF" w:rsidP="00275EEF">
      <w:r>
        <w:t xml:space="preserve">[1] Bhavik </w:t>
      </w:r>
      <w:proofErr w:type="spellStart"/>
      <w:r>
        <w:t>Jikadara</w:t>
      </w:r>
      <w:proofErr w:type="spellEnd"/>
      <w:r>
        <w:t>, “Fake News Detection,” GitHub repository, https://github.com/Bhavik-Jikadara/Fake-News-Detection.</w:t>
      </w:r>
      <w:r>
        <w:br/>
        <w:t>[2] A. Sharma and R. Singh, “A survey on fake news detection techniques,” Journal of Information Technology, vol. 34, no. 4, pp. 385–402, 2022.</w:t>
      </w:r>
      <w:r>
        <w:br/>
        <w:t>[3] S. Wang, Y. Yao, “Neural network approaches for fake news detection,” in Proceedings of the International Conference on Machine Learning, 2020.</w:t>
      </w:r>
    </w:p>
    <w:p w14:paraId="70E5E5DB" w14:textId="77777777" w:rsidR="00275EEF" w:rsidRPr="00855D42" w:rsidRDefault="00275EEF" w:rsidP="00855D42"/>
    <w:p w14:paraId="1D98A594" w14:textId="77777777" w:rsidR="00855D42" w:rsidRDefault="00855D42"/>
    <w:sectPr w:rsidR="00855D4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D017A" w14:textId="77777777" w:rsidR="00B91850" w:rsidRDefault="00B91850" w:rsidP="003644CA">
      <w:pPr>
        <w:spacing w:after="0" w:line="240" w:lineRule="auto"/>
      </w:pPr>
      <w:r>
        <w:separator/>
      </w:r>
    </w:p>
  </w:endnote>
  <w:endnote w:type="continuationSeparator" w:id="0">
    <w:p w14:paraId="162EE7BD" w14:textId="77777777" w:rsidR="00B91850" w:rsidRDefault="00B91850" w:rsidP="0036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F20E1" w14:textId="77777777" w:rsidR="00B91850" w:rsidRDefault="00B91850" w:rsidP="003644CA">
      <w:pPr>
        <w:spacing w:after="0" w:line="240" w:lineRule="auto"/>
      </w:pPr>
      <w:r>
        <w:separator/>
      </w:r>
    </w:p>
  </w:footnote>
  <w:footnote w:type="continuationSeparator" w:id="0">
    <w:p w14:paraId="4913757E" w14:textId="77777777" w:rsidR="00B91850" w:rsidRDefault="00B91850" w:rsidP="00364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07EB3"/>
    <w:multiLevelType w:val="multilevel"/>
    <w:tmpl w:val="516067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120F2"/>
    <w:multiLevelType w:val="multilevel"/>
    <w:tmpl w:val="3B4C4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05A8A"/>
    <w:multiLevelType w:val="multilevel"/>
    <w:tmpl w:val="2FB8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A69B4"/>
    <w:multiLevelType w:val="multilevel"/>
    <w:tmpl w:val="E3FAB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E7103"/>
    <w:multiLevelType w:val="multilevel"/>
    <w:tmpl w:val="7C146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23F59"/>
    <w:multiLevelType w:val="multilevel"/>
    <w:tmpl w:val="D57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36073"/>
    <w:multiLevelType w:val="multilevel"/>
    <w:tmpl w:val="F106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E3F4E"/>
    <w:multiLevelType w:val="multilevel"/>
    <w:tmpl w:val="2B68C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35236"/>
    <w:multiLevelType w:val="hybridMultilevel"/>
    <w:tmpl w:val="37B69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2E3C67"/>
    <w:multiLevelType w:val="multilevel"/>
    <w:tmpl w:val="516067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844DD"/>
    <w:multiLevelType w:val="multilevel"/>
    <w:tmpl w:val="2642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554CA"/>
    <w:multiLevelType w:val="multilevel"/>
    <w:tmpl w:val="FE08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D313C"/>
    <w:multiLevelType w:val="multilevel"/>
    <w:tmpl w:val="154C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619DB"/>
    <w:multiLevelType w:val="multilevel"/>
    <w:tmpl w:val="5E9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E4125"/>
    <w:multiLevelType w:val="multilevel"/>
    <w:tmpl w:val="BE288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7D4E52"/>
    <w:multiLevelType w:val="multilevel"/>
    <w:tmpl w:val="2C74B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5716F"/>
    <w:multiLevelType w:val="multilevel"/>
    <w:tmpl w:val="EDB0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41BEC"/>
    <w:multiLevelType w:val="multilevel"/>
    <w:tmpl w:val="23F00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AE617F"/>
    <w:multiLevelType w:val="multilevel"/>
    <w:tmpl w:val="918AE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21980"/>
    <w:multiLevelType w:val="multilevel"/>
    <w:tmpl w:val="516067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87604">
    <w:abstractNumId w:val="8"/>
  </w:num>
  <w:num w:numId="2" w16cid:durableId="732431158">
    <w:abstractNumId w:val="6"/>
  </w:num>
  <w:num w:numId="3" w16cid:durableId="552616352">
    <w:abstractNumId w:val="5"/>
  </w:num>
  <w:num w:numId="4" w16cid:durableId="923759942">
    <w:abstractNumId w:val="4"/>
  </w:num>
  <w:num w:numId="5" w16cid:durableId="1052658974">
    <w:abstractNumId w:val="7"/>
  </w:num>
  <w:num w:numId="6" w16cid:durableId="176965611">
    <w:abstractNumId w:val="3"/>
  </w:num>
  <w:num w:numId="7" w16cid:durableId="510142390">
    <w:abstractNumId w:val="2"/>
  </w:num>
  <w:num w:numId="8" w16cid:durableId="1838878542">
    <w:abstractNumId w:val="1"/>
  </w:num>
  <w:num w:numId="9" w16cid:durableId="1035891011">
    <w:abstractNumId w:val="0"/>
  </w:num>
  <w:num w:numId="10" w16cid:durableId="1464812982">
    <w:abstractNumId w:val="11"/>
  </w:num>
  <w:num w:numId="11" w16cid:durableId="1006784181">
    <w:abstractNumId w:val="17"/>
  </w:num>
  <w:num w:numId="12" w16cid:durableId="456871835">
    <w:abstractNumId w:val="25"/>
  </w:num>
  <w:num w:numId="13" w16cid:durableId="1494951977">
    <w:abstractNumId w:val="14"/>
  </w:num>
  <w:num w:numId="14" w16cid:durableId="708385145">
    <w:abstractNumId w:val="10"/>
  </w:num>
  <w:num w:numId="15" w16cid:durableId="1225868289">
    <w:abstractNumId w:val="22"/>
  </w:num>
  <w:num w:numId="16" w16cid:durableId="1800684485">
    <w:abstractNumId w:val="20"/>
  </w:num>
  <w:num w:numId="17" w16cid:durableId="1298488456">
    <w:abstractNumId w:val="23"/>
  </w:num>
  <w:num w:numId="18" w16cid:durableId="1838420726">
    <w:abstractNumId w:val="28"/>
  </w:num>
  <w:num w:numId="19" w16cid:durableId="897932180">
    <w:abstractNumId w:val="9"/>
  </w:num>
  <w:num w:numId="20" w16cid:durableId="346251181">
    <w:abstractNumId w:val="18"/>
  </w:num>
  <w:num w:numId="21" w16cid:durableId="161748570">
    <w:abstractNumId w:val="19"/>
  </w:num>
  <w:num w:numId="22" w16cid:durableId="1890991800">
    <w:abstractNumId w:val="13"/>
  </w:num>
  <w:num w:numId="23" w16cid:durableId="1212574210">
    <w:abstractNumId w:val="21"/>
  </w:num>
  <w:num w:numId="24" w16cid:durableId="1016690766">
    <w:abstractNumId w:val="15"/>
  </w:num>
  <w:num w:numId="25" w16cid:durableId="1150250602">
    <w:abstractNumId w:val="16"/>
  </w:num>
  <w:num w:numId="26" w16cid:durableId="1688169996">
    <w:abstractNumId w:val="26"/>
  </w:num>
  <w:num w:numId="27" w16cid:durableId="1964992821">
    <w:abstractNumId w:val="12"/>
  </w:num>
  <w:num w:numId="28" w16cid:durableId="312875568">
    <w:abstractNumId w:val="27"/>
  </w:num>
  <w:num w:numId="29" w16cid:durableId="16374941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493"/>
    <w:rsid w:val="00142BBD"/>
    <w:rsid w:val="00142BF4"/>
    <w:rsid w:val="0015074B"/>
    <w:rsid w:val="00275EEF"/>
    <w:rsid w:val="0029639D"/>
    <w:rsid w:val="002D65DC"/>
    <w:rsid w:val="00326F90"/>
    <w:rsid w:val="003644CA"/>
    <w:rsid w:val="00385E91"/>
    <w:rsid w:val="004A1FE8"/>
    <w:rsid w:val="004D09E0"/>
    <w:rsid w:val="005B36A8"/>
    <w:rsid w:val="006F045A"/>
    <w:rsid w:val="0077467F"/>
    <w:rsid w:val="0080615B"/>
    <w:rsid w:val="00855D42"/>
    <w:rsid w:val="009D396E"/>
    <w:rsid w:val="00A12A66"/>
    <w:rsid w:val="00A96895"/>
    <w:rsid w:val="00AA1D8D"/>
    <w:rsid w:val="00B47730"/>
    <w:rsid w:val="00B91850"/>
    <w:rsid w:val="00C031B9"/>
    <w:rsid w:val="00C41935"/>
    <w:rsid w:val="00C53707"/>
    <w:rsid w:val="00CB0664"/>
    <w:rsid w:val="00CF7552"/>
    <w:rsid w:val="00DA48DE"/>
    <w:rsid w:val="00E23E08"/>
    <w:rsid w:val="00ED4896"/>
    <w:rsid w:val="00F02226"/>
    <w:rsid w:val="00F90A76"/>
    <w:rsid w:val="00FA06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AD699"/>
  <w14:defaultImageDpi w14:val="300"/>
  <w15:docId w15:val="{AF558061-F0EE-4421-A338-1422E1FD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5EEF"/>
    <w:rPr>
      <w:color w:val="0000FF" w:themeColor="hyperlink"/>
      <w:u w:val="single"/>
    </w:rPr>
  </w:style>
  <w:style w:type="character" w:styleId="UnresolvedMention">
    <w:name w:val="Unresolved Mention"/>
    <w:basedOn w:val="DefaultParagraphFont"/>
    <w:uiPriority w:val="99"/>
    <w:semiHidden/>
    <w:unhideWhenUsed/>
    <w:rsid w:val="00275EEF"/>
    <w:rPr>
      <w:color w:val="605E5C"/>
      <w:shd w:val="clear" w:color="auto" w:fill="E1DFDD"/>
    </w:rPr>
  </w:style>
  <w:style w:type="table" w:styleId="PlainTable1">
    <w:name w:val="Plain Table 1"/>
    <w:basedOn w:val="TableNormal"/>
    <w:uiPriority w:val="99"/>
    <w:rsid w:val="00ED48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D48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ED48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ED48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ED48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ED48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1338">
      <w:bodyDiv w:val="1"/>
      <w:marLeft w:val="0"/>
      <w:marRight w:val="0"/>
      <w:marTop w:val="0"/>
      <w:marBottom w:val="0"/>
      <w:divBdr>
        <w:top w:val="none" w:sz="0" w:space="0" w:color="auto"/>
        <w:left w:val="none" w:sz="0" w:space="0" w:color="auto"/>
        <w:bottom w:val="none" w:sz="0" w:space="0" w:color="auto"/>
        <w:right w:val="none" w:sz="0" w:space="0" w:color="auto"/>
      </w:divBdr>
    </w:div>
    <w:div w:id="157578127">
      <w:bodyDiv w:val="1"/>
      <w:marLeft w:val="0"/>
      <w:marRight w:val="0"/>
      <w:marTop w:val="0"/>
      <w:marBottom w:val="0"/>
      <w:divBdr>
        <w:top w:val="none" w:sz="0" w:space="0" w:color="auto"/>
        <w:left w:val="none" w:sz="0" w:space="0" w:color="auto"/>
        <w:bottom w:val="none" w:sz="0" w:space="0" w:color="auto"/>
        <w:right w:val="none" w:sz="0" w:space="0" w:color="auto"/>
      </w:divBdr>
    </w:div>
    <w:div w:id="219900334">
      <w:bodyDiv w:val="1"/>
      <w:marLeft w:val="0"/>
      <w:marRight w:val="0"/>
      <w:marTop w:val="0"/>
      <w:marBottom w:val="0"/>
      <w:divBdr>
        <w:top w:val="none" w:sz="0" w:space="0" w:color="auto"/>
        <w:left w:val="none" w:sz="0" w:space="0" w:color="auto"/>
        <w:bottom w:val="none" w:sz="0" w:space="0" w:color="auto"/>
        <w:right w:val="none" w:sz="0" w:space="0" w:color="auto"/>
      </w:divBdr>
    </w:div>
    <w:div w:id="327562435">
      <w:bodyDiv w:val="1"/>
      <w:marLeft w:val="0"/>
      <w:marRight w:val="0"/>
      <w:marTop w:val="0"/>
      <w:marBottom w:val="0"/>
      <w:divBdr>
        <w:top w:val="none" w:sz="0" w:space="0" w:color="auto"/>
        <w:left w:val="none" w:sz="0" w:space="0" w:color="auto"/>
        <w:bottom w:val="none" w:sz="0" w:space="0" w:color="auto"/>
        <w:right w:val="none" w:sz="0" w:space="0" w:color="auto"/>
      </w:divBdr>
      <w:divsChild>
        <w:div w:id="1739549895">
          <w:marLeft w:val="0"/>
          <w:marRight w:val="0"/>
          <w:marTop w:val="0"/>
          <w:marBottom w:val="0"/>
          <w:divBdr>
            <w:top w:val="none" w:sz="0" w:space="0" w:color="auto"/>
            <w:left w:val="none" w:sz="0" w:space="0" w:color="auto"/>
            <w:bottom w:val="none" w:sz="0" w:space="0" w:color="auto"/>
            <w:right w:val="none" w:sz="0" w:space="0" w:color="auto"/>
          </w:divBdr>
          <w:divsChild>
            <w:div w:id="2094012380">
              <w:marLeft w:val="0"/>
              <w:marRight w:val="0"/>
              <w:marTop w:val="0"/>
              <w:marBottom w:val="0"/>
              <w:divBdr>
                <w:top w:val="none" w:sz="0" w:space="0" w:color="auto"/>
                <w:left w:val="none" w:sz="0" w:space="0" w:color="auto"/>
                <w:bottom w:val="none" w:sz="0" w:space="0" w:color="auto"/>
                <w:right w:val="none" w:sz="0" w:space="0" w:color="auto"/>
              </w:divBdr>
            </w:div>
          </w:divsChild>
        </w:div>
        <w:div w:id="1258365739">
          <w:marLeft w:val="0"/>
          <w:marRight w:val="0"/>
          <w:marTop w:val="0"/>
          <w:marBottom w:val="0"/>
          <w:divBdr>
            <w:top w:val="none" w:sz="0" w:space="0" w:color="auto"/>
            <w:left w:val="none" w:sz="0" w:space="0" w:color="auto"/>
            <w:bottom w:val="none" w:sz="0" w:space="0" w:color="auto"/>
            <w:right w:val="none" w:sz="0" w:space="0" w:color="auto"/>
          </w:divBdr>
          <w:divsChild>
            <w:div w:id="336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2464">
      <w:bodyDiv w:val="1"/>
      <w:marLeft w:val="0"/>
      <w:marRight w:val="0"/>
      <w:marTop w:val="0"/>
      <w:marBottom w:val="0"/>
      <w:divBdr>
        <w:top w:val="none" w:sz="0" w:space="0" w:color="auto"/>
        <w:left w:val="none" w:sz="0" w:space="0" w:color="auto"/>
        <w:bottom w:val="none" w:sz="0" w:space="0" w:color="auto"/>
        <w:right w:val="none" w:sz="0" w:space="0" w:color="auto"/>
      </w:divBdr>
    </w:div>
    <w:div w:id="547642320">
      <w:bodyDiv w:val="1"/>
      <w:marLeft w:val="0"/>
      <w:marRight w:val="0"/>
      <w:marTop w:val="0"/>
      <w:marBottom w:val="0"/>
      <w:divBdr>
        <w:top w:val="none" w:sz="0" w:space="0" w:color="auto"/>
        <w:left w:val="none" w:sz="0" w:space="0" w:color="auto"/>
        <w:bottom w:val="none" w:sz="0" w:space="0" w:color="auto"/>
        <w:right w:val="none" w:sz="0" w:space="0" w:color="auto"/>
      </w:divBdr>
    </w:div>
    <w:div w:id="563100528">
      <w:bodyDiv w:val="1"/>
      <w:marLeft w:val="0"/>
      <w:marRight w:val="0"/>
      <w:marTop w:val="0"/>
      <w:marBottom w:val="0"/>
      <w:divBdr>
        <w:top w:val="none" w:sz="0" w:space="0" w:color="auto"/>
        <w:left w:val="none" w:sz="0" w:space="0" w:color="auto"/>
        <w:bottom w:val="none" w:sz="0" w:space="0" w:color="auto"/>
        <w:right w:val="none" w:sz="0" w:space="0" w:color="auto"/>
      </w:divBdr>
    </w:div>
    <w:div w:id="607658540">
      <w:bodyDiv w:val="1"/>
      <w:marLeft w:val="0"/>
      <w:marRight w:val="0"/>
      <w:marTop w:val="0"/>
      <w:marBottom w:val="0"/>
      <w:divBdr>
        <w:top w:val="none" w:sz="0" w:space="0" w:color="auto"/>
        <w:left w:val="none" w:sz="0" w:space="0" w:color="auto"/>
        <w:bottom w:val="none" w:sz="0" w:space="0" w:color="auto"/>
        <w:right w:val="none" w:sz="0" w:space="0" w:color="auto"/>
      </w:divBdr>
    </w:div>
    <w:div w:id="623968622">
      <w:bodyDiv w:val="1"/>
      <w:marLeft w:val="0"/>
      <w:marRight w:val="0"/>
      <w:marTop w:val="0"/>
      <w:marBottom w:val="0"/>
      <w:divBdr>
        <w:top w:val="none" w:sz="0" w:space="0" w:color="auto"/>
        <w:left w:val="none" w:sz="0" w:space="0" w:color="auto"/>
        <w:bottom w:val="none" w:sz="0" w:space="0" w:color="auto"/>
        <w:right w:val="none" w:sz="0" w:space="0" w:color="auto"/>
      </w:divBdr>
    </w:div>
    <w:div w:id="808477134">
      <w:bodyDiv w:val="1"/>
      <w:marLeft w:val="0"/>
      <w:marRight w:val="0"/>
      <w:marTop w:val="0"/>
      <w:marBottom w:val="0"/>
      <w:divBdr>
        <w:top w:val="none" w:sz="0" w:space="0" w:color="auto"/>
        <w:left w:val="none" w:sz="0" w:space="0" w:color="auto"/>
        <w:bottom w:val="none" w:sz="0" w:space="0" w:color="auto"/>
        <w:right w:val="none" w:sz="0" w:space="0" w:color="auto"/>
      </w:divBdr>
    </w:div>
    <w:div w:id="816148093">
      <w:bodyDiv w:val="1"/>
      <w:marLeft w:val="0"/>
      <w:marRight w:val="0"/>
      <w:marTop w:val="0"/>
      <w:marBottom w:val="0"/>
      <w:divBdr>
        <w:top w:val="none" w:sz="0" w:space="0" w:color="auto"/>
        <w:left w:val="none" w:sz="0" w:space="0" w:color="auto"/>
        <w:bottom w:val="none" w:sz="0" w:space="0" w:color="auto"/>
        <w:right w:val="none" w:sz="0" w:space="0" w:color="auto"/>
      </w:divBdr>
    </w:div>
    <w:div w:id="1086002728">
      <w:bodyDiv w:val="1"/>
      <w:marLeft w:val="0"/>
      <w:marRight w:val="0"/>
      <w:marTop w:val="0"/>
      <w:marBottom w:val="0"/>
      <w:divBdr>
        <w:top w:val="none" w:sz="0" w:space="0" w:color="auto"/>
        <w:left w:val="none" w:sz="0" w:space="0" w:color="auto"/>
        <w:bottom w:val="none" w:sz="0" w:space="0" w:color="auto"/>
        <w:right w:val="none" w:sz="0" w:space="0" w:color="auto"/>
      </w:divBdr>
    </w:div>
    <w:div w:id="1186868841">
      <w:bodyDiv w:val="1"/>
      <w:marLeft w:val="0"/>
      <w:marRight w:val="0"/>
      <w:marTop w:val="0"/>
      <w:marBottom w:val="0"/>
      <w:divBdr>
        <w:top w:val="none" w:sz="0" w:space="0" w:color="auto"/>
        <w:left w:val="none" w:sz="0" w:space="0" w:color="auto"/>
        <w:bottom w:val="none" w:sz="0" w:space="0" w:color="auto"/>
        <w:right w:val="none" w:sz="0" w:space="0" w:color="auto"/>
      </w:divBdr>
      <w:divsChild>
        <w:div w:id="1733458762">
          <w:marLeft w:val="0"/>
          <w:marRight w:val="0"/>
          <w:marTop w:val="0"/>
          <w:marBottom w:val="0"/>
          <w:divBdr>
            <w:top w:val="none" w:sz="0" w:space="0" w:color="auto"/>
            <w:left w:val="none" w:sz="0" w:space="0" w:color="auto"/>
            <w:bottom w:val="none" w:sz="0" w:space="0" w:color="auto"/>
            <w:right w:val="none" w:sz="0" w:space="0" w:color="auto"/>
          </w:divBdr>
          <w:divsChild>
            <w:div w:id="908079320">
              <w:marLeft w:val="0"/>
              <w:marRight w:val="0"/>
              <w:marTop w:val="0"/>
              <w:marBottom w:val="0"/>
              <w:divBdr>
                <w:top w:val="none" w:sz="0" w:space="0" w:color="auto"/>
                <w:left w:val="none" w:sz="0" w:space="0" w:color="auto"/>
                <w:bottom w:val="none" w:sz="0" w:space="0" w:color="auto"/>
                <w:right w:val="none" w:sz="0" w:space="0" w:color="auto"/>
              </w:divBdr>
            </w:div>
          </w:divsChild>
        </w:div>
        <w:div w:id="828710676">
          <w:marLeft w:val="0"/>
          <w:marRight w:val="0"/>
          <w:marTop w:val="0"/>
          <w:marBottom w:val="0"/>
          <w:divBdr>
            <w:top w:val="none" w:sz="0" w:space="0" w:color="auto"/>
            <w:left w:val="none" w:sz="0" w:space="0" w:color="auto"/>
            <w:bottom w:val="none" w:sz="0" w:space="0" w:color="auto"/>
            <w:right w:val="none" w:sz="0" w:space="0" w:color="auto"/>
          </w:divBdr>
          <w:divsChild>
            <w:div w:id="12634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2247">
      <w:bodyDiv w:val="1"/>
      <w:marLeft w:val="0"/>
      <w:marRight w:val="0"/>
      <w:marTop w:val="0"/>
      <w:marBottom w:val="0"/>
      <w:divBdr>
        <w:top w:val="none" w:sz="0" w:space="0" w:color="auto"/>
        <w:left w:val="none" w:sz="0" w:space="0" w:color="auto"/>
        <w:bottom w:val="none" w:sz="0" w:space="0" w:color="auto"/>
        <w:right w:val="none" w:sz="0" w:space="0" w:color="auto"/>
      </w:divBdr>
    </w:div>
    <w:div w:id="1514414642">
      <w:bodyDiv w:val="1"/>
      <w:marLeft w:val="0"/>
      <w:marRight w:val="0"/>
      <w:marTop w:val="0"/>
      <w:marBottom w:val="0"/>
      <w:divBdr>
        <w:top w:val="none" w:sz="0" w:space="0" w:color="auto"/>
        <w:left w:val="none" w:sz="0" w:space="0" w:color="auto"/>
        <w:bottom w:val="none" w:sz="0" w:space="0" w:color="auto"/>
        <w:right w:val="none" w:sz="0" w:space="0" w:color="auto"/>
      </w:divBdr>
    </w:div>
    <w:div w:id="1574050887">
      <w:bodyDiv w:val="1"/>
      <w:marLeft w:val="0"/>
      <w:marRight w:val="0"/>
      <w:marTop w:val="0"/>
      <w:marBottom w:val="0"/>
      <w:divBdr>
        <w:top w:val="none" w:sz="0" w:space="0" w:color="auto"/>
        <w:left w:val="none" w:sz="0" w:space="0" w:color="auto"/>
        <w:bottom w:val="none" w:sz="0" w:space="0" w:color="auto"/>
        <w:right w:val="none" w:sz="0" w:space="0" w:color="auto"/>
      </w:divBdr>
    </w:div>
    <w:div w:id="1589654142">
      <w:bodyDiv w:val="1"/>
      <w:marLeft w:val="0"/>
      <w:marRight w:val="0"/>
      <w:marTop w:val="0"/>
      <w:marBottom w:val="0"/>
      <w:divBdr>
        <w:top w:val="none" w:sz="0" w:space="0" w:color="auto"/>
        <w:left w:val="none" w:sz="0" w:space="0" w:color="auto"/>
        <w:bottom w:val="none" w:sz="0" w:space="0" w:color="auto"/>
        <w:right w:val="none" w:sz="0" w:space="0" w:color="auto"/>
      </w:divBdr>
    </w:div>
    <w:div w:id="1590308330">
      <w:bodyDiv w:val="1"/>
      <w:marLeft w:val="0"/>
      <w:marRight w:val="0"/>
      <w:marTop w:val="0"/>
      <w:marBottom w:val="0"/>
      <w:divBdr>
        <w:top w:val="none" w:sz="0" w:space="0" w:color="auto"/>
        <w:left w:val="none" w:sz="0" w:space="0" w:color="auto"/>
        <w:bottom w:val="none" w:sz="0" w:space="0" w:color="auto"/>
        <w:right w:val="none" w:sz="0" w:space="0" w:color="auto"/>
      </w:divBdr>
    </w:div>
    <w:div w:id="1829980356">
      <w:bodyDiv w:val="1"/>
      <w:marLeft w:val="0"/>
      <w:marRight w:val="0"/>
      <w:marTop w:val="0"/>
      <w:marBottom w:val="0"/>
      <w:divBdr>
        <w:top w:val="none" w:sz="0" w:space="0" w:color="auto"/>
        <w:left w:val="none" w:sz="0" w:space="0" w:color="auto"/>
        <w:bottom w:val="none" w:sz="0" w:space="0" w:color="auto"/>
        <w:right w:val="none" w:sz="0" w:space="0" w:color="auto"/>
      </w:divBdr>
    </w:div>
    <w:div w:id="1918900577">
      <w:bodyDiv w:val="1"/>
      <w:marLeft w:val="0"/>
      <w:marRight w:val="0"/>
      <w:marTop w:val="0"/>
      <w:marBottom w:val="0"/>
      <w:divBdr>
        <w:top w:val="none" w:sz="0" w:space="0" w:color="auto"/>
        <w:left w:val="none" w:sz="0" w:space="0" w:color="auto"/>
        <w:bottom w:val="none" w:sz="0" w:space="0" w:color="auto"/>
        <w:right w:val="none" w:sz="0" w:space="0" w:color="auto"/>
      </w:divBdr>
    </w:div>
    <w:div w:id="1952080186">
      <w:bodyDiv w:val="1"/>
      <w:marLeft w:val="0"/>
      <w:marRight w:val="0"/>
      <w:marTop w:val="0"/>
      <w:marBottom w:val="0"/>
      <w:divBdr>
        <w:top w:val="none" w:sz="0" w:space="0" w:color="auto"/>
        <w:left w:val="none" w:sz="0" w:space="0" w:color="auto"/>
        <w:bottom w:val="none" w:sz="0" w:space="0" w:color="auto"/>
        <w:right w:val="none" w:sz="0" w:space="0" w:color="auto"/>
      </w:divBdr>
    </w:div>
    <w:div w:id="2006742200">
      <w:bodyDiv w:val="1"/>
      <w:marLeft w:val="0"/>
      <w:marRight w:val="0"/>
      <w:marTop w:val="0"/>
      <w:marBottom w:val="0"/>
      <w:divBdr>
        <w:top w:val="none" w:sz="0" w:space="0" w:color="auto"/>
        <w:left w:val="none" w:sz="0" w:space="0" w:color="auto"/>
        <w:bottom w:val="none" w:sz="0" w:space="0" w:color="auto"/>
        <w:right w:val="none" w:sz="0" w:space="0" w:color="auto"/>
      </w:divBdr>
    </w:div>
    <w:div w:id="2010211897">
      <w:bodyDiv w:val="1"/>
      <w:marLeft w:val="0"/>
      <w:marRight w:val="0"/>
      <w:marTop w:val="0"/>
      <w:marBottom w:val="0"/>
      <w:divBdr>
        <w:top w:val="none" w:sz="0" w:space="0" w:color="auto"/>
        <w:left w:val="none" w:sz="0" w:space="0" w:color="auto"/>
        <w:bottom w:val="none" w:sz="0" w:space="0" w:color="auto"/>
        <w:right w:val="none" w:sz="0" w:space="0" w:color="auto"/>
      </w:divBdr>
    </w:div>
    <w:div w:id="2023386928">
      <w:bodyDiv w:val="1"/>
      <w:marLeft w:val="0"/>
      <w:marRight w:val="0"/>
      <w:marTop w:val="0"/>
      <w:marBottom w:val="0"/>
      <w:divBdr>
        <w:top w:val="none" w:sz="0" w:space="0" w:color="auto"/>
        <w:left w:val="none" w:sz="0" w:space="0" w:color="auto"/>
        <w:bottom w:val="none" w:sz="0" w:space="0" w:color="auto"/>
        <w:right w:val="none" w:sz="0" w:space="0" w:color="auto"/>
      </w:divBdr>
    </w:div>
    <w:div w:id="2060472010">
      <w:bodyDiv w:val="1"/>
      <w:marLeft w:val="0"/>
      <w:marRight w:val="0"/>
      <w:marTop w:val="0"/>
      <w:marBottom w:val="0"/>
      <w:divBdr>
        <w:top w:val="none" w:sz="0" w:space="0" w:color="auto"/>
        <w:left w:val="none" w:sz="0" w:space="0" w:color="auto"/>
        <w:bottom w:val="none" w:sz="0" w:space="0" w:color="auto"/>
        <w:right w:val="none" w:sz="0" w:space="0" w:color="auto"/>
      </w:divBdr>
    </w:div>
    <w:div w:id="2083722262">
      <w:bodyDiv w:val="1"/>
      <w:marLeft w:val="0"/>
      <w:marRight w:val="0"/>
      <w:marTop w:val="0"/>
      <w:marBottom w:val="0"/>
      <w:divBdr>
        <w:top w:val="none" w:sz="0" w:space="0" w:color="auto"/>
        <w:left w:val="none" w:sz="0" w:space="0" w:color="auto"/>
        <w:bottom w:val="none" w:sz="0" w:space="0" w:color="auto"/>
        <w:right w:val="none" w:sz="0" w:space="0" w:color="auto"/>
      </w:divBdr>
    </w:div>
    <w:div w:id="2139060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Kaggle/kaggle-ap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17</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ruthuja gaikwad</cp:lastModifiedBy>
  <cp:revision>8</cp:revision>
  <dcterms:created xsi:type="dcterms:W3CDTF">2025-04-17T12:41:00Z</dcterms:created>
  <dcterms:modified xsi:type="dcterms:W3CDTF">2025-04-28T03:12:00Z</dcterms:modified>
  <cp:category/>
</cp:coreProperties>
</file>