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3E" w:rsidRDefault="009E1D59">
      <w:pPr>
        <w:pStyle w:val="Standard"/>
        <w:rPr>
          <w:b/>
          <w:bCs/>
        </w:rPr>
      </w:pPr>
      <w:r>
        <w:rPr>
          <w:b/>
          <w:bCs/>
        </w:rPr>
        <w:t>EXISTING SERVICES/ REST API:</w:t>
      </w:r>
    </w:p>
    <w:p w:rsidR="00AB473E" w:rsidRDefault="00AB473E">
      <w:pPr>
        <w:pStyle w:val="Standard"/>
        <w:rPr>
          <w:b/>
          <w:bCs/>
        </w:rPr>
      </w:pPr>
    </w:p>
    <w:p w:rsidR="00AB473E" w:rsidRDefault="00AB473E">
      <w:pPr>
        <w:pStyle w:val="Standard"/>
        <w:rPr>
          <w:b/>
          <w:bCs/>
        </w:rPr>
      </w:pPr>
      <w:hyperlink r:id="rId6" w:history="1">
        <w:r w:rsidR="009E1D59">
          <w:rPr>
            <w:b/>
            <w:bCs/>
          </w:rPr>
          <w:t>https://www.betafaceapi.com/wpa/</w:t>
        </w:r>
      </w:hyperlink>
    </w:p>
    <w:p w:rsidR="00AB473E" w:rsidRDefault="00AB473E">
      <w:pPr>
        <w:pStyle w:val="Standard"/>
        <w:rPr>
          <w:b/>
          <w:bCs/>
        </w:rPr>
      </w:pPr>
    </w:p>
    <w:p w:rsidR="00AB473E" w:rsidRDefault="00AB473E">
      <w:pPr>
        <w:pStyle w:val="Standard"/>
        <w:rPr>
          <w:b/>
          <w:bCs/>
        </w:rPr>
      </w:pPr>
    </w:p>
    <w:p w:rsidR="00AB473E" w:rsidRDefault="009E1D59">
      <w:pPr>
        <w:pStyle w:val="Standard"/>
        <w:rPr>
          <w:b/>
          <w:bCs/>
          <w:color w:val="000000"/>
        </w:rPr>
      </w:pPr>
      <w:proofErr w:type="spellStart"/>
      <w:r>
        <w:rPr>
          <w:rFonts w:ascii="Open Sans" w:hAnsi="Open Sans"/>
          <w:b/>
          <w:bCs/>
          <w:color w:val="000000"/>
          <w:sz w:val="19"/>
        </w:rPr>
        <w:t>Betaface</w:t>
      </w:r>
      <w:proofErr w:type="spellEnd"/>
      <w:r>
        <w:rPr>
          <w:rFonts w:ascii="Open Sans" w:hAnsi="Open Sans"/>
          <w:b/>
          <w:bCs/>
          <w:color w:val="000000"/>
          <w:sz w:val="19"/>
        </w:rPr>
        <w:t xml:space="preserve"> API is a face detection and face recognition web service. It can</w:t>
      </w:r>
      <w:r>
        <w:rPr>
          <w:rFonts w:ascii="Open Sans" w:hAnsi="Open Sans"/>
          <w:b/>
          <w:bCs/>
          <w:color w:val="000000"/>
          <w:sz w:val="19"/>
        </w:rPr>
        <w:t xml:space="preserve"> scan uploaded image files or image URLs, find faces and analyze them. API also provides verification (faces comparison) and identification (faces search) services, as well able to maintain multiple user-defined recognition databases (namespaces).</w:t>
      </w:r>
    </w:p>
    <w:p w:rsidR="00AB473E" w:rsidRDefault="00AB473E">
      <w:pPr>
        <w:pStyle w:val="Standard"/>
        <w:rPr>
          <w:b/>
          <w:bCs/>
        </w:rPr>
      </w:pPr>
    </w:p>
    <w:p w:rsidR="00AB473E" w:rsidRDefault="009E1D59">
      <w:pPr>
        <w:pStyle w:val="Standard"/>
      </w:pPr>
      <w:r>
        <w:rPr>
          <w:b/>
          <w:bCs/>
        </w:rPr>
        <w:t xml:space="preserve">This </w:t>
      </w:r>
      <w:proofErr w:type="spellStart"/>
      <w:r>
        <w:rPr>
          <w:b/>
          <w:bCs/>
        </w:rPr>
        <w:t>a</w:t>
      </w:r>
      <w:r>
        <w:rPr>
          <w:b/>
          <w:bCs/>
        </w:rPr>
        <w:t>pi</w:t>
      </w:r>
      <w:proofErr w:type="spellEnd"/>
      <w:r>
        <w:rPr>
          <w:b/>
          <w:bCs/>
        </w:rPr>
        <w:t xml:space="preserve"> helps us to estimate </w:t>
      </w:r>
      <w:r>
        <w:rPr>
          <w:b/>
          <w:bCs/>
          <w:color w:val="000000"/>
        </w:rPr>
        <w:t>gender, age, ethnicity, emotion (smile/neutral)</w:t>
      </w:r>
      <w:r>
        <w:rPr>
          <w:b/>
          <w:bCs/>
          <w:color w:val="000000"/>
        </w:rPr>
        <w:t xml:space="preserve"> ,eyes, skin color, clothes and background colors etc.,</w:t>
      </w:r>
    </w:p>
    <w:p w:rsidR="00AB473E" w:rsidRDefault="00AB473E">
      <w:pPr>
        <w:pStyle w:val="Standard"/>
      </w:pPr>
    </w:p>
    <w:p w:rsidR="00AB473E" w:rsidRDefault="00AB473E">
      <w:pPr>
        <w:pStyle w:val="Standard"/>
      </w:pPr>
    </w:p>
    <w:p w:rsidR="00AB473E" w:rsidRDefault="009E1D59">
      <w:pPr>
        <w:pStyle w:val="Standard"/>
      </w:pPr>
      <w:r>
        <w:rPr>
          <w:b/>
          <w:bCs/>
          <w:color w:val="000000"/>
        </w:rPr>
        <w:t>TESTING:</w:t>
      </w:r>
    </w:p>
    <w:p w:rsidR="00AB473E" w:rsidRDefault="00AB473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95"/>
        <w:gridCol w:w="1995"/>
        <w:gridCol w:w="1994"/>
        <w:gridCol w:w="1994"/>
        <w:gridCol w:w="1994"/>
      </w:tblGrid>
      <w:tr w:rsidR="00AB473E" w:rsidTr="00AB473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B473E" w:rsidTr="00AB473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</w:pPr>
            <w:r>
              <w:t>To detect skin color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</w:pPr>
            <w:r>
              <w:t xml:space="preserve">The API should detect skin color of  given </w:t>
            </w:r>
            <w:r>
              <w:t>image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</w:pPr>
            <w:proofErr w:type="spellStart"/>
            <w:r>
              <w:t>Api</w:t>
            </w:r>
            <w:proofErr w:type="spellEnd"/>
            <w:r>
              <w:t xml:space="preserve"> must work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AB473E">
            <w:pPr>
              <w:pStyle w:val="TableContents"/>
            </w:pPr>
          </w:p>
        </w:tc>
      </w:tr>
      <w:tr w:rsidR="00AB473E" w:rsidTr="00AB473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</w:pPr>
            <w:r>
              <w:t xml:space="preserve">To define </w:t>
            </w:r>
            <w:proofErr w:type="spellStart"/>
            <w:r>
              <w:t>bmi</w:t>
            </w:r>
            <w:proofErr w:type="spellEnd"/>
            <w:r>
              <w:t xml:space="preserve"> of a person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</w:pPr>
            <w:r>
              <w:t>BMI of a person should be calculated based on height and weight of a person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</w:pPr>
            <w:r>
              <w:t xml:space="preserve"> Exact </w:t>
            </w:r>
            <w:proofErr w:type="spellStart"/>
            <w:r>
              <w:t>bmi</w:t>
            </w:r>
            <w:proofErr w:type="spellEnd"/>
            <w:r>
              <w:t xml:space="preserve"> of a person is calculated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73E" w:rsidRDefault="009E1D59">
            <w:pPr>
              <w:pStyle w:val="TableContents"/>
            </w:pPr>
            <w:r>
              <w:t>success</w:t>
            </w:r>
          </w:p>
        </w:tc>
      </w:tr>
    </w:tbl>
    <w:p w:rsidR="00AB473E" w:rsidRDefault="00AB473E">
      <w:pPr>
        <w:pStyle w:val="Standard"/>
        <w:jc w:val="center"/>
      </w:pPr>
    </w:p>
    <w:p w:rsidR="00AB473E" w:rsidRDefault="009E1D59">
      <w:pPr>
        <w:pStyle w:val="Standard"/>
        <w:jc w:val="center"/>
        <w:rPr>
          <w:b/>
          <w:bCs/>
        </w:rPr>
      </w:pPr>
      <w:r>
        <w:rPr>
          <w:b/>
          <w:bCs/>
          <w:color w:val="000000"/>
        </w:rPr>
        <w:t xml:space="preserve">Sample Code snippet of </w:t>
      </w:r>
      <w:proofErr w:type="spellStart"/>
      <w:r>
        <w:rPr>
          <w:b/>
          <w:bCs/>
          <w:color w:val="000000"/>
        </w:rPr>
        <w:t>betaface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api</w:t>
      </w:r>
      <w:proofErr w:type="spellEnd"/>
      <w:r>
        <w:rPr>
          <w:b/>
          <w:bCs/>
          <w:color w:val="000000"/>
        </w:rPr>
        <w:t>.</w:t>
      </w:r>
    </w:p>
    <w:p w:rsidR="00AB473E" w:rsidRDefault="00AB473E">
      <w:pPr>
        <w:pStyle w:val="Standard"/>
        <w:jc w:val="center"/>
      </w:pPr>
    </w:p>
    <w:p w:rsidR="00AB473E" w:rsidRDefault="009E1D59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5650" cy="2430018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650" cy="243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73E" w:rsidRDefault="00AB473E">
      <w:pPr>
        <w:pStyle w:val="Standard"/>
        <w:rPr>
          <w:b/>
          <w:bCs/>
        </w:rPr>
      </w:pPr>
    </w:p>
    <w:p w:rsidR="00AB473E" w:rsidRDefault="00AB473E">
      <w:pPr>
        <w:pStyle w:val="Standard"/>
        <w:rPr>
          <w:b/>
          <w:bCs/>
        </w:rPr>
      </w:pPr>
    </w:p>
    <w:p w:rsidR="00AB473E" w:rsidRDefault="00AB473E">
      <w:pPr>
        <w:pStyle w:val="Standard"/>
        <w:rPr>
          <w:b/>
          <w:bCs/>
        </w:rPr>
      </w:pPr>
    </w:p>
    <w:p w:rsidR="00AB473E" w:rsidRDefault="00AB473E">
      <w:pPr>
        <w:pStyle w:val="Standard"/>
        <w:rPr>
          <w:b/>
          <w:bCs/>
        </w:rPr>
      </w:pPr>
    </w:p>
    <w:p w:rsidR="00AB473E" w:rsidRDefault="009E1D59">
      <w:pPr>
        <w:pStyle w:val="Standard"/>
        <w:jc w:val="center"/>
        <w:rPr>
          <w:b/>
          <w:bCs/>
        </w:rPr>
      </w:pPr>
      <w:r>
        <w:rPr>
          <w:b/>
          <w:bCs/>
        </w:rPr>
        <w:t>Sample code snippet of BMI:</w:t>
      </w:r>
    </w:p>
    <w:p w:rsidR="00AB473E" w:rsidRDefault="009E1D59">
      <w:pPr>
        <w:pStyle w:val="Standard"/>
        <w:jc w:val="center"/>
        <w:rPr>
          <w:b/>
          <w:bCs/>
        </w:rPr>
      </w:pPr>
      <w:r>
        <w:rPr>
          <w:b/>
          <w:bCs/>
        </w:rPr>
        <w:lastRenderedPageBreak/>
        <w:t>https://stackoverflow.com/questions/21698044/basic-bmi-calculator-html-javascript</w:t>
      </w:r>
    </w:p>
    <w:p w:rsidR="00AB473E" w:rsidRDefault="00AB473E">
      <w:pPr>
        <w:pStyle w:val="Standard"/>
        <w:rPr>
          <w:b/>
          <w:bCs/>
        </w:rPr>
      </w:pPr>
    </w:p>
    <w:p w:rsidR="00AB473E" w:rsidRDefault="009E1D59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475579</wp:posOffset>
            </wp:positionH>
            <wp:positionV relativeFrom="paragraph">
              <wp:posOffset>4819710</wp:posOffset>
            </wp:positionV>
            <wp:extent cx="5053340" cy="2970336"/>
            <wp:effectExtent l="0" t="0" r="0" b="0"/>
            <wp:wrapTopAndBottom/>
            <wp:docPr id="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340" cy="297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156270</wp:posOffset>
            </wp:positionH>
            <wp:positionV relativeFrom="paragraph">
              <wp:posOffset>19110</wp:posOffset>
            </wp:positionV>
            <wp:extent cx="5991880" cy="3913540"/>
            <wp:effectExtent l="0" t="0" r="0" b="0"/>
            <wp:wrapTopAndBottom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880" cy="391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73E" w:rsidRDefault="00AB473E">
      <w:pPr>
        <w:pStyle w:val="Standard"/>
        <w:rPr>
          <w:b/>
          <w:bCs/>
        </w:rPr>
      </w:pPr>
    </w:p>
    <w:p w:rsidR="00AB473E" w:rsidRDefault="009E1D5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output of </w:t>
      </w:r>
      <w:proofErr w:type="spellStart"/>
      <w:r>
        <w:rPr>
          <w:b/>
          <w:bCs/>
        </w:rPr>
        <w:t>bmi</w:t>
      </w:r>
      <w:proofErr w:type="spellEnd"/>
      <w:r>
        <w:rPr>
          <w:b/>
          <w:bCs/>
        </w:rPr>
        <w:t xml:space="preserve"> code:</w:t>
      </w:r>
    </w:p>
    <w:p w:rsidR="00AB473E" w:rsidRDefault="00AB473E">
      <w:pPr>
        <w:pStyle w:val="Standard"/>
        <w:jc w:val="center"/>
        <w:rPr>
          <w:b/>
          <w:bCs/>
        </w:rPr>
      </w:pPr>
    </w:p>
    <w:sectPr w:rsidR="00AB473E" w:rsidSect="00AB473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D59" w:rsidRDefault="009E1D59" w:rsidP="00AB473E">
      <w:r>
        <w:separator/>
      </w:r>
    </w:p>
  </w:endnote>
  <w:endnote w:type="continuationSeparator" w:id="0">
    <w:p w:rsidR="009E1D59" w:rsidRDefault="009E1D59" w:rsidP="00AB4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D59" w:rsidRDefault="009E1D59" w:rsidP="00AB473E">
      <w:r w:rsidRPr="00AB473E">
        <w:rPr>
          <w:color w:val="000000"/>
        </w:rPr>
        <w:separator/>
      </w:r>
    </w:p>
  </w:footnote>
  <w:footnote w:type="continuationSeparator" w:id="0">
    <w:p w:rsidR="009E1D59" w:rsidRDefault="009E1D59" w:rsidP="00AB47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B473E"/>
    <w:rsid w:val="009E1D59"/>
    <w:rsid w:val="00AB473E"/>
    <w:rsid w:val="00F0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73E"/>
  </w:style>
  <w:style w:type="paragraph" w:customStyle="1" w:styleId="Heading">
    <w:name w:val="Heading"/>
    <w:basedOn w:val="Standard"/>
    <w:next w:val="Textbody"/>
    <w:rsid w:val="00AB473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AB473E"/>
    <w:pPr>
      <w:spacing w:after="120"/>
    </w:pPr>
  </w:style>
  <w:style w:type="paragraph" w:styleId="List">
    <w:name w:val="List"/>
    <w:basedOn w:val="Textbody"/>
    <w:rsid w:val="00AB473E"/>
  </w:style>
  <w:style w:type="paragraph" w:styleId="Caption">
    <w:name w:val="caption"/>
    <w:basedOn w:val="Standard"/>
    <w:rsid w:val="00AB473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B473E"/>
    <w:pPr>
      <w:suppressLineNumbers/>
    </w:pPr>
  </w:style>
  <w:style w:type="paragraph" w:customStyle="1" w:styleId="TableContents">
    <w:name w:val="Table Contents"/>
    <w:basedOn w:val="Standard"/>
    <w:rsid w:val="00AB473E"/>
    <w:pPr>
      <w:suppressLineNumbers/>
    </w:pPr>
  </w:style>
  <w:style w:type="character" w:customStyle="1" w:styleId="Internetlink">
    <w:name w:val="Internet link"/>
    <w:rsid w:val="00AB473E"/>
    <w:rPr>
      <w:color w:val="000080"/>
      <w:u w:val="single"/>
    </w:rPr>
  </w:style>
  <w:style w:type="character" w:customStyle="1" w:styleId="BulletSymbols">
    <w:name w:val="Bullet Symbols"/>
    <w:rsid w:val="00AB473E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tafaceapi.com/wp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RAMYA SIRISHA PILLALA</dc:creator>
  <cp:lastModifiedBy>CJ</cp:lastModifiedBy>
  <cp:revision>2</cp:revision>
  <dcterms:created xsi:type="dcterms:W3CDTF">2018-02-23T09:33:00Z</dcterms:created>
  <dcterms:modified xsi:type="dcterms:W3CDTF">2018-02-23T16:41:00Z</dcterms:modified>
</cp:coreProperties>
</file>