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right="-630"/>
        <w:jc w:val="center"/>
        <w:rPr>
          <w:b w:val="1"/>
          <w:bCs w:val="1"/>
          <w:sz w:val="32"/>
          <w:szCs w:val="32"/>
        </w:rPr>
      </w:pPr>
      <w:bookmarkStart w:colFirst="0" w:colLast="0" w:name="_17ba87dyh20t" w:id="0"/>
      <w:bookmarkEnd w:id="0"/>
      <w:r w:rsidDel="00000000" w:rsidR="00000000" w:rsidRPr="00000000">
        <w:rPr>
          <w:b w:val="1"/>
          <w:bCs w:val="1"/>
          <w:sz w:val="32"/>
          <w:szCs w:val="32"/>
          <w:rtl w:val="0"/>
        </w:rPr>
        <w:t xml:space="preserve">Day-01: Dataset Analysis Report</w:t>
      </w:r>
    </w:p>
    <w:p w:rsidR="00000000" w:rsidDel="00000000" w:rsidP="00000000" w:rsidRDefault="00000000" w:rsidRPr="00000000" w14:paraId="00000002">
      <w:pPr>
        <w:pStyle w:val="Heading2"/>
        <w:keepNext w:val="0"/>
        <w:keepLines w:val="0"/>
        <w:spacing w:after="80" w:lineRule="auto"/>
        <w:ind w:right="-630"/>
        <w:jc w:val="both"/>
        <w:rPr>
          <w:b w:val="1"/>
          <w:bCs w:val="1"/>
          <w:sz w:val="22"/>
          <w:szCs w:val="22"/>
        </w:rPr>
      </w:pPr>
      <w:bookmarkStart w:colFirst="0" w:colLast="0" w:name="_1oix3xrv4pb3" w:id="1"/>
      <w:bookmarkEnd w:id="1"/>
      <w:r w:rsidDel="00000000" w:rsidR="00000000" w:rsidRPr="00000000">
        <w:rPr>
          <w:b w:val="1"/>
          <w:bCs w:val="1"/>
          <w:sz w:val="22"/>
          <w:szCs w:val="22"/>
          <w:rtl w:val="0"/>
        </w:rPr>
        <w:t xml:space="preserve">1. Introduction</w:t>
      </w:r>
    </w:p>
    <w:p w:rsidR="00000000" w:rsidDel="00000000" w:rsidP="00000000" w:rsidRDefault="00000000" w:rsidRPr="00000000" w14:paraId="00000003">
      <w:pPr>
        <w:spacing w:after="240" w:before="240" w:lineRule="auto"/>
        <w:ind w:right="-630"/>
        <w:jc w:val="both"/>
        <w:rPr>
          <w:sz w:val="20"/>
          <w:szCs w:val="20"/>
        </w:rPr>
      </w:pPr>
      <w:r w:rsidDel="00000000" w:rsidR="00000000" w:rsidRPr="00000000">
        <w:rPr>
          <w:sz w:val="20"/>
          <w:szCs w:val="20"/>
          <w:rtl w:val="0"/>
        </w:rPr>
        <w:t xml:space="preserve">The purpose of this task was to perform an initial exploration of the dataset to assess its suitability for machine learning applications. Key objectives included understanding dataset size, feature types, data quality, and readiness for modeling.</w:t>
      </w:r>
    </w:p>
    <w:p w:rsidR="00000000" w:rsidDel="00000000" w:rsidP="00000000" w:rsidRDefault="00000000" w:rsidRPr="00000000" w14:paraId="00000004">
      <w:pPr>
        <w:spacing w:after="240" w:before="240" w:lineRule="auto"/>
        <w:ind w:right="-630"/>
        <w:jc w:val="both"/>
        <w:rPr/>
      </w:pPr>
      <w:r w:rsidDel="00000000" w:rsidR="00000000" w:rsidRPr="00000000">
        <w:rPr>
          <w:b w:val="1"/>
          <w:bCs w:val="1"/>
          <w:rtl w:val="0"/>
        </w:rPr>
        <w:t xml:space="preserve">Dataset Size and Machine Learning Suitability</w:t>
      </w:r>
      <w:r w:rsidDel="00000000" w:rsidR="00000000" w:rsidRPr="00000000">
        <w:rPr>
          <w:rtl w:val="0"/>
        </w:rPr>
        <w:t xml:space="preserve">: </w:t>
      </w:r>
    </w:p>
    <w:p w:rsidR="00000000" w:rsidDel="00000000" w:rsidP="00000000" w:rsidRDefault="00000000" w:rsidRPr="00000000" w14:paraId="00000005">
      <w:pPr>
        <w:spacing w:after="240" w:before="240" w:lineRule="auto"/>
        <w:ind w:right="-630"/>
        <w:jc w:val="both"/>
        <w:rPr>
          <w:sz w:val="20"/>
          <w:szCs w:val="20"/>
        </w:rPr>
      </w:pPr>
      <w:r w:rsidDel="00000000" w:rsidR="00000000" w:rsidRPr="00000000">
        <w:rPr>
          <w:sz w:val="20"/>
          <w:szCs w:val="20"/>
          <w:rtl w:val="0"/>
        </w:rPr>
        <w:t xml:space="preserve">In This Task I have Examined datasets contains sufficient number of records and features making it suitable for Machine Learning Applications. Its Size allows for effective training and testing of Supervised Learning models which reduce the risk of Overfiting. Overall, the dataset supports reliable model development and performance evaluation. </w:t>
      </w:r>
    </w:p>
    <w:p w:rsidR="00000000" w:rsidDel="00000000" w:rsidP="00000000" w:rsidRDefault="00000000" w:rsidRPr="00000000" w14:paraId="00000006">
      <w:pPr>
        <w:spacing w:after="240" w:before="240" w:lineRule="auto"/>
        <w:ind w:right="-630"/>
        <w:jc w:val="both"/>
        <w:rPr>
          <w:sz w:val="20"/>
          <w:szCs w:val="20"/>
        </w:rPr>
      </w:pPr>
      <w:r w:rsidDel="00000000" w:rsidR="00000000" w:rsidRPr="00000000">
        <w:rPr>
          <w:b w:val="1"/>
          <w:bCs w:val="1"/>
          <w:rtl w:val="0"/>
        </w:rPr>
        <w:t xml:space="preserve">Data Quality</w:t>
      </w:r>
      <w:r w:rsidDel="00000000" w:rsidR="00000000" w:rsidRPr="00000000">
        <w:rPr>
          <w:rtl w:val="0"/>
        </w:rPr>
        <w:t xml:space="preserve">:</w:t>
      </w:r>
      <w:r w:rsidDel="00000000" w:rsidR="00000000" w:rsidRPr="00000000">
        <w:rPr>
          <w:sz w:val="20"/>
          <w:szCs w:val="20"/>
          <w:rtl w:val="0"/>
        </w:rPr>
        <w:t xml:space="preserve"> </w:t>
      </w:r>
    </w:p>
    <w:p w:rsidR="00000000" w:rsidDel="00000000" w:rsidP="00000000" w:rsidRDefault="00000000" w:rsidRPr="00000000" w14:paraId="00000007">
      <w:pPr>
        <w:spacing w:after="240" w:before="240" w:lineRule="auto"/>
        <w:ind w:right="-630"/>
        <w:jc w:val="both"/>
        <w:rPr>
          <w:sz w:val="20"/>
          <w:szCs w:val="20"/>
        </w:rPr>
      </w:pPr>
      <w:r w:rsidDel="00000000" w:rsidR="00000000" w:rsidRPr="00000000">
        <w:rPr>
          <w:sz w:val="20"/>
          <w:szCs w:val="20"/>
          <w:rtl w:val="0"/>
        </w:rPr>
        <w:t xml:space="preserve">The dataset in this tasks contains missing values in certain features, which may affect model performance if not handled appropriately. The target variable shows class imbalance, with some classes being underrepresented. These issues require preprocessing steps such as imputation and resampling to ensure reliable and unbiased model predictions.</w:t>
      </w:r>
    </w:p>
    <w:p w:rsidR="00000000" w:rsidDel="00000000" w:rsidP="00000000" w:rsidRDefault="00000000" w:rsidRPr="00000000" w14:paraId="00000008">
      <w:pPr>
        <w:spacing w:after="240" w:before="240" w:lineRule="auto"/>
        <w:ind w:right="-630"/>
        <w:jc w:val="both"/>
        <w:rPr>
          <w:b w:val="1"/>
          <w:bCs w:val="1"/>
        </w:rPr>
      </w:pPr>
      <w:r w:rsidDel="00000000" w:rsidR="00000000" w:rsidRPr="00000000">
        <w:rPr>
          <w:b w:val="1"/>
          <w:bCs w:val="1"/>
          <w:rtl w:val="0"/>
        </w:rPr>
        <w:t xml:space="preserve"> Work Done in this tasks:</w:t>
      </w:r>
    </w:p>
    <w:p w:rsidR="00000000" w:rsidDel="00000000" w:rsidP="00000000" w:rsidRDefault="00000000" w:rsidRPr="00000000" w14:paraId="00000009">
      <w:pPr>
        <w:spacing w:after="240" w:before="240" w:lineRule="auto"/>
        <w:ind w:right="-630"/>
        <w:jc w:val="both"/>
        <w:rPr>
          <w:sz w:val="20"/>
          <w:szCs w:val="20"/>
        </w:rPr>
      </w:pPr>
      <w:r w:rsidDel="00000000" w:rsidR="00000000" w:rsidRPr="00000000">
        <w:rPr>
          <w:sz w:val="20"/>
          <w:szCs w:val="20"/>
          <w:rtl w:val="0"/>
        </w:rPr>
        <w:t xml:space="preserve">I loaded the dataset using Pandas and inspected the first and last few records to understand its structure, including rows, columns, and sample values. The features were manually classified as numerical, categorical, ordinal, or binary, which is essential for selecting appropriate preprocessing methods. Using </w:t>
      </w:r>
      <w:r w:rsidDel="00000000" w:rsidR="00000000" w:rsidRPr="00000000">
        <w:rPr>
          <w:rFonts w:ascii="Roboto Mono" w:cs="Roboto Mono" w:eastAsia="Roboto Mono" w:hAnsi="Roboto Mono"/>
          <w:sz w:val="20"/>
          <w:szCs w:val="20"/>
          <w:rtl w:val="0"/>
        </w:rPr>
        <w:t xml:space="preserve">df.info()</w:t>
      </w:r>
      <w:r w:rsidDel="00000000" w:rsidR="00000000" w:rsidRPr="00000000">
        <w:rPr>
          <w:sz w:val="20"/>
          <w:szCs w:val="20"/>
          <w:rtl w:val="0"/>
        </w:rPr>
        <w:t xml:space="preserve"> and </w:t>
      </w:r>
      <w:r w:rsidDel="00000000" w:rsidR="00000000" w:rsidRPr="00000000">
        <w:rPr>
          <w:rFonts w:ascii="Roboto Mono" w:cs="Roboto Mono" w:eastAsia="Roboto Mono" w:hAnsi="Roboto Mono"/>
          <w:sz w:val="20"/>
          <w:szCs w:val="20"/>
          <w:rtl w:val="0"/>
        </w:rPr>
        <w:t xml:space="preserve">df.describe()</w:t>
      </w:r>
      <w:r w:rsidDel="00000000" w:rsidR="00000000" w:rsidRPr="00000000">
        <w:rPr>
          <w:sz w:val="20"/>
          <w:szCs w:val="20"/>
          <w:rtl w:val="0"/>
        </w:rPr>
        <w:t xml:space="preserve">, I examined data types, non-null counts, and statistical summaries, helping to identify missing values and understand data distribution. Categorical features were further analyzed for unique values and frequency distributions to detect high-cardinality variables or imbalances. Finally, the target variable was separated from input features, ensuring the dataset is ready for supervised machine learning tasks.</w:t>
      </w:r>
    </w:p>
    <w:p w:rsidR="00000000" w:rsidDel="00000000" w:rsidP="00000000" w:rsidRDefault="00000000" w:rsidRPr="00000000" w14:paraId="0000000A">
      <w:pPr>
        <w:spacing w:after="240" w:before="240" w:lineRule="auto"/>
        <w:ind w:right="-630"/>
        <w:jc w:val="both"/>
        <w:rPr>
          <w:b w:val="1"/>
          <w:bCs w:val="1"/>
        </w:rPr>
      </w:pPr>
      <w:r w:rsidDel="00000000" w:rsidR="00000000" w:rsidRPr="00000000">
        <w:rPr>
          <w:b w:val="1"/>
          <w:bCs w:val="1"/>
          <w:rtl w:val="0"/>
        </w:rPr>
        <w:t xml:space="preserve">Conclusion</w:t>
      </w:r>
    </w:p>
    <w:p w:rsidR="00000000" w:rsidDel="00000000" w:rsidP="00000000" w:rsidRDefault="00000000" w:rsidRPr="00000000" w14:paraId="0000000B">
      <w:pPr>
        <w:spacing w:after="240" w:before="240" w:lineRule="auto"/>
        <w:ind w:left="0" w:right="-630" w:firstLine="0"/>
        <w:jc w:val="both"/>
        <w:rPr>
          <w:sz w:val="20"/>
          <w:szCs w:val="20"/>
        </w:rPr>
      </w:pPr>
      <w:r w:rsidDel="00000000" w:rsidR="00000000" w:rsidRPr="00000000">
        <w:rPr>
          <w:sz w:val="20"/>
          <w:szCs w:val="20"/>
          <w:rtl w:val="0"/>
        </w:rPr>
        <w:t xml:space="preserve">This task provided me a clear understanding of the dataset structure, feature types, and data quality. The dataset is suitable for machine learning after applying necessary preprocessing steps. Overall, this analysis ensures the dataset is ready for further modeling and evaluation </w:t>
      </w:r>
    </w:p>
    <w:p w:rsidR="00000000" w:rsidDel="00000000" w:rsidP="00000000" w:rsidRDefault="00000000" w:rsidRPr="00000000" w14:paraId="0000000C">
      <w:pPr>
        <w:spacing w:after="240" w:before="240" w:lineRule="auto"/>
        <w:ind w:left="0" w:right="-630" w:firstLine="0"/>
        <w:rPr>
          <w:sz w:val="24"/>
          <w:szCs w:val="24"/>
        </w:rPr>
      </w:pPr>
      <w:r w:rsidDel="00000000" w:rsidR="00000000" w:rsidRPr="00000000">
        <w:rPr>
          <w:rtl w:val="0"/>
        </w:rPr>
      </w:r>
    </w:p>
    <w:p w:rsidR="00000000" w:rsidDel="00000000" w:rsidP="00000000" w:rsidRDefault="00000000" w:rsidRPr="00000000" w14:paraId="0000000D">
      <w:pPr>
        <w:ind w:right="-630"/>
        <w:jc w:val="both"/>
        <w:rPr>
          <w:b w:val="1"/>
          <w:bCs w:val="1"/>
          <w:sz w:val="38"/>
          <w:szCs w:val="38"/>
        </w:rPr>
      </w:pPr>
      <w:r w:rsidDel="00000000" w:rsidR="00000000" w:rsidRPr="00000000">
        <w:rPr>
          <w:rtl w:val="0"/>
        </w:rPr>
      </w:r>
    </w:p>
    <w:sectPr>
      <w:pgSz w:h="15840" w:w="12240" w:orient="portrait"/>
      <w:pgMar w:bottom="1440" w:top="1440" w:left="90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