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2785" w:rsidRPr="006433BE" w:rsidRDefault="006F2785" w:rsidP="006433BE"/>
    <w:sectPr w:rsidR="006F2785" w:rsidRPr="00643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D6"/>
    <w:rsid w:val="00216B24"/>
    <w:rsid w:val="00631FD6"/>
    <w:rsid w:val="006433BE"/>
    <w:rsid w:val="006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079C"/>
  <w15:chartTrackingRefBased/>
  <w15:docId w15:val="{FFB15618-DEDA-4135-A2A8-DF22D6B4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1F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FD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31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31FD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31F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6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4516">
          <w:marLeft w:val="0"/>
          <w:marRight w:val="0"/>
          <w:marTop w:val="0"/>
          <w:marBottom w:val="0"/>
          <w:divBdr>
            <w:top w:val="double" w:sz="2" w:space="0" w:color="999966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9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1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3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Sudesh Khamkar</dc:creator>
  <cp:keywords/>
  <dc:description/>
  <cp:lastModifiedBy>Sudesh Khamkar</cp:lastModifiedBy>
  <cp:revision>1</cp:revision>
  <dcterms:created xsi:type="dcterms:W3CDTF">2023-09-27T14:53:00Z</dcterms:created>
  <dcterms:modified xsi:type="dcterms:W3CDTF">2023-09-27T21:08:00Z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81265a43-7d23-4194-a127-761f850eb6e4</vt:lpwstr>
  </property>
</Properties>
</file>