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B42BF" w:rsidRPr="005D0AC4" w:rsidRDefault="00AB42BF" w:rsidP="00AB42BF">
      <w:pPr>
        <w:shd w:val="clear" w:color="auto" w:fill="FFFFFF"/>
        <w:tabs>
          <w:tab w:val="num" w:pos="720"/>
        </w:tabs>
        <w:spacing w:before="100" w:beforeAutospacing="1" w:after="0" w:afterAutospacing="1" w:line="240" w:lineRule="auto"/>
        <w:ind w:left="1095" w:hanging="360"/>
        <w:rPr>
          <w:rFonts w:ascii="Lato" w:hAnsi="Lato" w:cs="Times New Roman"/>
          <w:sz w:val="24"/>
          <w:szCs w:val="24"/>
        </w:rPr>
      </w:pPr>
    </w:p>
    <w:p w:rsidR="00AB42BF" w:rsidRPr="00F4506D" w:rsidRDefault="00AB42BF" w:rsidP="00F4506D">
      <w:pPr>
        <w:shd w:val="clear" w:color="auto" w:fill="FFFFFF"/>
        <w:spacing w:before="100" w:beforeAutospacing="1" w:after="0" w:afterAutospacing="1" w:line="240" w:lineRule="auto"/>
        <w:ind w:left="1095"/>
        <w:rPr>
          <w:rFonts w:ascii="Lato" w:eastAsia="Times New Roman" w:hAnsi="Lato" w:cs="Times New Roman"/>
          <w:b/>
          <w:bCs/>
          <w:color w:val="000000"/>
          <w:kern w:val="0"/>
          <w:sz w:val="24"/>
          <w:szCs w:val="24"/>
          <w:u w:val="single"/>
          <w14:ligatures w14:val="none"/>
        </w:rPr>
      </w:pPr>
      <w:r w:rsidRPr="00F4506D">
        <w:rPr>
          <w:rFonts w:ascii="Lato" w:eastAsia="Times New Roman" w:hAnsi="Lato" w:cs="Times New Roman"/>
          <w:b/>
          <w:bCs/>
          <w:color w:val="000000"/>
          <w:kern w:val="0"/>
          <w:sz w:val="24"/>
          <w:szCs w:val="24"/>
          <w:u w:val="single"/>
          <w14:ligatures w14:val="none"/>
        </w:rPr>
        <w:t>What Screens Want</w:t>
      </w:r>
    </w:p>
    <w:p w:rsidR="00AB42BF" w:rsidRPr="005D0AC4" w:rsidRDefault="00AB42BF" w:rsidP="00AB42BF">
      <w:pPr>
        <w:pStyle w:val="ListParagraph"/>
        <w:numPr>
          <w:ilvl w:val="0"/>
          <w:numId w:val="1"/>
        </w:numPr>
        <w:shd w:val="clear" w:color="auto" w:fill="FFFFFF"/>
        <w:spacing w:before="100" w:beforeAutospacing="1" w:after="0" w:afterAutospacing="1" w:line="240" w:lineRule="auto"/>
        <w:rPr>
          <w:rFonts w:ascii="Lato" w:eastAsia="Times New Roman" w:hAnsi="Lato" w:cs="Times New Roman"/>
          <w:b/>
          <w:bCs/>
          <w:color w:val="000000"/>
          <w:kern w:val="0"/>
          <w:sz w:val="24"/>
          <w:szCs w:val="24"/>
          <w14:ligatures w14:val="none"/>
        </w:rPr>
      </w:pPr>
      <w:r w:rsidRPr="005D0AC4">
        <w:rPr>
          <w:rFonts w:ascii="Lato" w:eastAsia="Times New Roman" w:hAnsi="Lato" w:cs="Times New Roman"/>
          <w:b/>
          <w:bCs/>
          <w:color w:val="000000"/>
          <w:kern w:val="0"/>
          <w:sz w:val="24"/>
          <w:szCs w:val="24"/>
          <w14:ligatures w14:val="none"/>
        </w:rPr>
        <w:t>What is the thesis of this article?</w:t>
      </w:r>
    </w:p>
    <w:p w:rsidR="00AB42BF" w:rsidRPr="005D0AC4" w:rsidRDefault="00AB42BF" w:rsidP="00AB42BF">
      <w:pPr>
        <w:shd w:val="clear" w:color="auto" w:fill="FFFFFF"/>
        <w:spacing w:before="100" w:beforeAutospacing="1" w:after="0" w:afterAutospacing="1" w:line="240" w:lineRule="auto"/>
        <w:ind w:left="735"/>
        <w:rPr>
          <w:rFonts w:ascii="Lato" w:eastAsia="Times New Roman" w:hAnsi="Lato" w:cs="Times New Roman"/>
          <w:color w:val="000000"/>
          <w:kern w:val="0"/>
          <w:sz w:val="24"/>
          <w:szCs w:val="24"/>
          <w14:ligatures w14:val="none"/>
        </w:rPr>
      </w:pPr>
      <w:r w:rsidRPr="005D0AC4">
        <w:rPr>
          <w:rFonts w:ascii="Lato" w:eastAsia="Times New Roman" w:hAnsi="Lato" w:cs="Times New Roman"/>
          <w:color w:val="000000"/>
          <w:kern w:val="0"/>
          <w:sz w:val="24"/>
          <w:szCs w:val="24"/>
          <w14:ligatures w14:val="none"/>
        </w:rPr>
        <w:t xml:space="preserve">Frank </w:t>
      </w:r>
      <w:proofErr w:type="spellStart"/>
      <w:r w:rsidRPr="005D0AC4">
        <w:rPr>
          <w:rFonts w:ascii="Lato" w:eastAsia="Times New Roman" w:hAnsi="Lato" w:cs="Times New Roman"/>
          <w:color w:val="000000"/>
          <w:kern w:val="0"/>
          <w:sz w:val="24"/>
          <w:szCs w:val="24"/>
          <w14:ligatures w14:val="none"/>
        </w:rPr>
        <w:t>Chimero’s</w:t>
      </w:r>
      <w:proofErr w:type="spellEnd"/>
      <w:r w:rsidRPr="005D0AC4">
        <w:rPr>
          <w:rFonts w:ascii="Lato" w:eastAsia="Times New Roman" w:hAnsi="Lato" w:cs="Times New Roman"/>
          <w:color w:val="000000"/>
          <w:kern w:val="0"/>
          <w:sz w:val="24"/>
          <w:szCs w:val="24"/>
          <w14:ligatures w14:val="none"/>
        </w:rPr>
        <w:t xml:space="preserve"> article revolves around the central idea that the design of screens and digital interfaces should </w:t>
      </w:r>
      <w:r w:rsidR="003B2069" w:rsidRPr="005D0AC4">
        <w:rPr>
          <w:rFonts w:ascii="Lato" w:eastAsia="Times New Roman" w:hAnsi="Lato" w:cs="Times New Roman"/>
          <w:color w:val="000000"/>
          <w:kern w:val="0"/>
          <w:sz w:val="24"/>
          <w:szCs w:val="24"/>
          <w14:ligatures w14:val="none"/>
        </w:rPr>
        <w:t>have characteristics, particularly their ability to change, move, and adapt, which he has termed “flux”. He suggests that an effective design should ideally concentrate more on functionality, and usability and less on aesthetics or metaphors.</w:t>
      </w:r>
      <w:r w:rsidR="00F1786F" w:rsidRPr="005D0AC4">
        <w:rPr>
          <w:rFonts w:ascii="Lato" w:eastAsia="Times New Roman" w:hAnsi="Lato" w:cs="Times New Roman"/>
          <w:color w:val="000000"/>
          <w:kern w:val="0"/>
          <w:sz w:val="24"/>
          <w:szCs w:val="24"/>
          <w14:ligatures w14:val="none"/>
        </w:rPr>
        <w:t xml:space="preserve"> He says that screens and technology are not fixed but fluid. He encourages designers that instead of showing pictures or information, screens can change and adapt to what people need, making it easier for them to use. </w:t>
      </w:r>
      <w:r w:rsidR="001039A0" w:rsidRPr="005D0AC4">
        <w:rPr>
          <w:rFonts w:ascii="Lato" w:eastAsia="Times New Roman" w:hAnsi="Lato" w:cs="Times New Roman"/>
          <w:color w:val="000000"/>
          <w:kern w:val="0"/>
          <w:sz w:val="24"/>
          <w:szCs w:val="24"/>
          <w14:ligatures w14:val="none"/>
        </w:rPr>
        <w:t xml:space="preserve">Moreover, he suggests that designers should develop a vocabulary to describe design behaviors and transformations accurately. He says this terminology can be borrowed from various backgrounds like animation, theatre, puppetry, dance, and choreography. </w:t>
      </w:r>
    </w:p>
    <w:p w:rsidR="003B2069" w:rsidRPr="005D0AC4" w:rsidRDefault="001039A0" w:rsidP="005D0AC4">
      <w:pPr>
        <w:shd w:val="clear" w:color="auto" w:fill="FFFFFF"/>
        <w:spacing w:before="100" w:beforeAutospacing="1" w:after="0" w:afterAutospacing="1" w:line="240" w:lineRule="auto"/>
        <w:ind w:left="735"/>
        <w:rPr>
          <w:rFonts w:ascii="Lato" w:eastAsia="Times New Roman" w:hAnsi="Lato" w:cs="Times New Roman"/>
          <w:color w:val="000000"/>
          <w:kern w:val="0"/>
          <w:sz w:val="24"/>
          <w:szCs w:val="24"/>
          <w14:ligatures w14:val="none"/>
        </w:rPr>
      </w:pPr>
      <w:r w:rsidRPr="005D0AC4">
        <w:rPr>
          <w:rFonts w:ascii="Lato" w:eastAsia="Times New Roman" w:hAnsi="Lato" w:cs="Times New Roman"/>
          <w:color w:val="000000"/>
          <w:kern w:val="0"/>
          <w:sz w:val="24"/>
          <w:szCs w:val="24"/>
          <w14:ligatures w14:val="none"/>
        </w:rPr>
        <w:t xml:space="preserve">Ultimately, he emphasizes that we have the power to shape technology that would align better with our values and needs, thus enabling a more harmonious relationship between users and screens. </w:t>
      </w:r>
    </w:p>
    <w:p w:rsidR="00AB42BF" w:rsidRPr="005D0AC4" w:rsidRDefault="00AB42BF" w:rsidP="00AB42BF">
      <w:pPr>
        <w:pStyle w:val="ListParagraph"/>
        <w:numPr>
          <w:ilvl w:val="0"/>
          <w:numId w:val="1"/>
        </w:numPr>
        <w:shd w:val="clear" w:color="auto" w:fill="FFFFFF"/>
        <w:spacing w:before="100" w:beforeAutospacing="1" w:after="0" w:afterAutospacing="1" w:line="240" w:lineRule="auto"/>
        <w:rPr>
          <w:rFonts w:ascii="Lato" w:eastAsia="Times New Roman" w:hAnsi="Lato" w:cs="Times New Roman"/>
          <w:b/>
          <w:bCs/>
          <w:color w:val="000000"/>
          <w:kern w:val="0"/>
          <w:sz w:val="24"/>
          <w:szCs w:val="24"/>
          <w14:ligatures w14:val="none"/>
        </w:rPr>
      </w:pPr>
      <w:r w:rsidRPr="005D0AC4">
        <w:rPr>
          <w:rFonts w:ascii="Lato" w:eastAsia="Times New Roman" w:hAnsi="Lato" w:cs="Times New Roman"/>
          <w:b/>
          <w:bCs/>
          <w:color w:val="000000"/>
          <w:kern w:val="0"/>
          <w:sz w:val="24"/>
          <w:szCs w:val="24"/>
          <w14:ligatures w14:val="none"/>
        </w:rPr>
        <w:t xml:space="preserve">Where do you stand with the two ideological camps: flat and </w:t>
      </w:r>
      <w:proofErr w:type="spellStart"/>
      <w:r w:rsidRPr="005D0AC4">
        <w:rPr>
          <w:rFonts w:ascii="Lato" w:eastAsia="Times New Roman" w:hAnsi="Lato" w:cs="Times New Roman"/>
          <w:b/>
          <w:bCs/>
          <w:color w:val="000000"/>
          <w:kern w:val="0"/>
          <w:sz w:val="24"/>
          <w:szCs w:val="24"/>
          <w14:ligatures w14:val="none"/>
        </w:rPr>
        <w:t>skeuo</w:t>
      </w:r>
      <w:proofErr w:type="spellEnd"/>
      <w:r w:rsidRPr="005D0AC4">
        <w:rPr>
          <w:rFonts w:ascii="Lato" w:eastAsia="Times New Roman" w:hAnsi="Lato" w:cs="Times New Roman"/>
          <w:b/>
          <w:bCs/>
          <w:color w:val="000000"/>
          <w:kern w:val="0"/>
          <w:sz w:val="24"/>
          <w:szCs w:val="24"/>
          <w14:ligatures w14:val="none"/>
        </w:rPr>
        <w:t>? </w:t>
      </w:r>
    </w:p>
    <w:p w:rsidR="006A5737" w:rsidRPr="005D0AC4" w:rsidRDefault="00935EDF" w:rsidP="00636A41">
      <w:pPr>
        <w:shd w:val="clear" w:color="auto" w:fill="FFFFFF"/>
        <w:spacing w:before="100" w:beforeAutospacing="1" w:after="0" w:afterAutospacing="1" w:line="240" w:lineRule="auto"/>
        <w:ind w:left="720"/>
        <w:rPr>
          <w:rFonts w:ascii="Lato" w:eastAsia="Times New Roman" w:hAnsi="Lato" w:cs="Times New Roman"/>
          <w:color w:val="000000"/>
          <w:kern w:val="0"/>
          <w:sz w:val="24"/>
          <w:szCs w:val="24"/>
          <w14:ligatures w14:val="none"/>
        </w:rPr>
      </w:pPr>
      <w:r w:rsidRPr="005D0AC4">
        <w:rPr>
          <w:rFonts w:ascii="Lato" w:eastAsia="Times New Roman" w:hAnsi="Lato" w:cs="Times New Roman"/>
          <w:color w:val="000000"/>
          <w:kern w:val="0"/>
          <w:sz w:val="24"/>
          <w:szCs w:val="24"/>
          <w14:ligatures w14:val="none"/>
        </w:rPr>
        <w:t xml:space="preserve">Although I would be in favor of flat design more than </w:t>
      </w:r>
      <w:proofErr w:type="spellStart"/>
      <w:r w:rsidRPr="005D0AC4">
        <w:rPr>
          <w:rFonts w:ascii="Lato" w:eastAsia="Times New Roman" w:hAnsi="Lato" w:cs="Times New Roman"/>
          <w:color w:val="000000"/>
          <w:kern w:val="0"/>
          <w:sz w:val="24"/>
          <w:szCs w:val="24"/>
          <w14:ligatures w14:val="none"/>
        </w:rPr>
        <w:t>skeuo</w:t>
      </w:r>
      <w:proofErr w:type="spellEnd"/>
      <w:r w:rsidRPr="005D0AC4">
        <w:rPr>
          <w:rFonts w:ascii="Lato" w:eastAsia="Times New Roman" w:hAnsi="Lato" w:cs="Times New Roman"/>
          <w:color w:val="000000"/>
          <w:kern w:val="0"/>
          <w:sz w:val="24"/>
          <w:szCs w:val="24"/>
          <w14:ligatures w14:val="none"/>
        </w:rPr>
        <w:t>, I believe e</w:t>
      </w:r>
      <w:r w:rsidR="006A5737" w:rsidRPr="005D0AC4">
        <w:rPr>
          <w:rFonts w:ascii="Lato" w:eastAsia="Times New Roman" w:hAnsi="Lato" w:cs="Times New Roman"/>
          <w:color w:val="000000"/>
          <w:kern w:val="0"/>
          <w:sz w:val="24"/>
          <w:szCs w:val="24"/>
          <w14:ligatures w14:val="none"/>
        </w:rPr>
        <w:t xml:space="preserve">ach of these designs </w:t>
      </w:r>
      <w:r w:rsidRPr="005D0AC4">
        <w:rPr>
          <w:rFonts w:ascii="Lato" w:eastAsia="Times New Roman" w:hAnsi="Lato" w:cs="Times New Roman"/>
          <w:color w:val="000000"/>
          <w:kern w:val="0"/>
          <w:sz w:val="24"/>
          <w:szCs w:val="24"/>
          <w14:ligatures w14:val="none"/>
        </w:rPr>
        <w:t>has</w:t>
      </w:r>
      <w:r w:rsidR="006A5737" w:rsidRPr="005D0AC4">
        <w:rPr>
          <w:rFonts w:ascii="Lato" w:eastAsia="Times New Roman" w:hAnsi="Lato" w:cs="Times New Roman"/>
          <w:color w:val="000000"/>
          <w:kern w:val="0"/>
          <w:sz w:val="24"/>
          <w:szCs w:val="24"/>
          <w14:ligatures w14:val="none"/>
        </w:rPr>
        <w:t xml:space="preserve"> </w:t>
      </w:r>
      <w:r w:rsidRPr="005D0AC4">
        <w:rPr>
          <w:rFonts w:ascii="Lato" w:eastAsia="Times New Roman" w:hAnsi="Lato" w:cs="Times New Roman"/>
          <w:color w:val="000000"/>
          <w:kern w:val="0"/>
          <w:sz w:val="24"/>
          <w:szCs w:val="24"/>
          <w14:ligatures w14:val="none"/>
        </w:rPr>
        <w:t>its</w:t>
      </w:r>
      <w:r w:rsidR="006A5737" w:rsidRPr="005D0AC4">
        <w:rPr>
          <w:rFonts w:ascii="Lato" w:eastAsia="Times New Roman" w:hAnsi="Lato" w:cs="Times New Roman"/>
          <w:color w:val="000000"/>
          <w:kern w:val="0"/>
          <w:sz w:val="24"/>
          <w:szCs w:val="24"/>
          <w14:ligatures w14:val="none"/>
        </w:rPr>
        <w:t xml:space="preserve"> merits and a balanced blend would result in a </w:t>
      </w:r>
      <w:r w:rsidRPr="005D0AC4">
        <w:rPr>
          <w:rFonts w:ascii="Lato" w:eastAsia="Times New Roman" w:hAnsi="Lato" w:cs="Times New Roman"/>
          <w:color w:val="000000"/>
          <w:kern w:val="0"/>
          <w:sz w:val="24"/>
          <w:szCs w:val="24"/>
          <w14:ligatures w14:val="none"/>
        </w:rPr>
        <w:t xml:space="preserve">more user-friendly interface. </w:t>
      </w:r>
    </w:p>
    <w:p w:rsidR="00935EDF" w:rsidRPr="005D0AC4" w:rsidRDefault="00935EDF" w:rsidP="00636A41">
      <w:pPr>
        <w:shd w:val="clear" w:color="auto" w:fill="FFFFFF"/>
        <w:spacing w:before="100" w:beforeAutospacing="1" w:after="0" w:afterAutospacing="1" w:line="240" w:lineRule="auto"/>
        <w:ind w:left="720"/>
        <w:rPr>
          <w:rFonts w:ascii="Lato" w:eastAsia="Times New Roman" w:hAnsi="Lato" w:cs="Times New Roman"/>
          <w:color w:val="000000"/>
          <w:kern w:val="0"/>
          <w:sz w:val="24"/>
          <w:szCs w:val="24"/>
          <w14:ligatures w14:val="none"/>
        </w:rPr>
      </w:pPr>
      <w:r w:rsidRPr="005D0AC4">
        <w:rPr>
          <w:rFonts w:ascii="Lato" w:eastAsia="Times New Roman" w:hAnsi="Lato" w:cs="Times New Roman"/>
          <w:color w:val="000000"/>
          <w:kern w:val="0"/>
          <w:sz w:val="24"/>
          <w:szCs w:val="24"/>
          <w14:ligatures w14:val="none"/>
        </w:rPr>
        <w:t xml:space="preserve">As an architect myself, I genuinely love the characteristics of flat design which are simple, clear, and focus on a minimalistic approach which makes the interfaces concise and away from any distractions. It can be beneficial in navigating through the contents of any mobile application or web design where straightforward navigation and readability are essential. </w:t>
      </w:r>
    </w:p>
    <w:p w:rsidR="00935EDF" w:rsidRPr="005D0AC4" w:rsidRDefault="00935EDF" w:rsidP="00636A41">
      <w:pPr>
        <w:shd w:val="clear" w:color="auto" w:fill="FFFFFF"/>
        <w:spacing w:before="100" w:beforeAutospacing="1" w:after="0" w:afterAutospacing="1" w:line="240" w:lineRule="auto"/>
        <w:ind w:left="720"/>
        <w:rPr>
          <w:rFonts w:ascii="Lato" w:eastAsia="Times New Roman" w:hAnsi="Lato" w:cs="Times New Roman"/>
          <w:color w:val="000000"/>
          <w:kern w:val="0"/>
          <w:sz w:val="24"/>
          <w:szCs w:val="24"/>
          <w14:ligatures w14:val="none"/>
        </w:rPr>
      </w:pPr>
      <w:r w:rsidRPr="005D0AC4">
        <w:rPr>
          <w:rFonts w:ascii="Lato" w:eastAsia="Times New Roman" w:hAnsi="Lato" w:cs="Times New Roman"/>
          <w:color w:val="000000"/>
          <w:kern w:val="0"/>
          <w:sz w:val="24"/>
          <w:szCs w:val="24"/>
          <w14:ligatures w14:val="none"/>
        </w:rPr>
        <w:t xml:space="preserve">On the other hand, </w:t>
      </w:r>
      <w:proofErr w:type="spellStart"/>
      <w:r w:rsidRPr="005D0AC4">
        <w:rPr>
          <w:rFonts w:ascii="Lato" w:eastAsia="Times New Roman" w:hAnsi="Lato" w:cs="Times New Roman"/>
          <w:color w:val="000000"/>
          <w:kern w:val="0"/>
          <w:sz w:val="24"/>
          <w:szCs w:val="24"/>
          <w14:ligatures w14:val="none"/>
        </w:rPr>
        <w:t>skeuo</w:t>
      </w:r>
      <w:proofErr w:type="spellEnd"/>
      <w:r w:rsidRPr="005D0AC4">
        <w:rPr>
          <w:rFonts w:ascii="Lato" w:eastAsia="Times New Roman" w:hAnsi="Lato" w:cs="Times New Roman"/>
          <w:color w:val="000000"/>
          <w:kern w:val="0"/>
          <w:sz w:val="24"/>
          <w:szCs w:val="24"/>
          <w14:ligatures w14:val="none"/>
        </w:rPr>
        <w:t xml:space="preserve">, with its use of familiar real-world elements, can provide users with certain cues that would ease digital interactions. As </w:t>
      </w:r>
      <w:proofErr w:type="spellStart"/>
      <w:r w:rsidRPr="005D0AC4">
        <w:rPr>
          <w:rFonts w:ascii="Lato" w:eastAsia="Times New Roman" w:hAnsi="Lato" w:cs="Times New Roman"/>
          <w:color w:val="000000"/>
          <w:kern w:val="0"/>
          <w:sz w:val="24"/>
          <w:szCs w:val="24"/>
          <w14:ligatures w14:val="none"/>
        </w:rPr>
        <w:t>Chimero</w:t>
      </w:r>
      <w:proofErr w:type="spellEnd"/>
      <w:r w:rsidRPr="005D0AC4">
        <w:rPr>
          <w:rFonts w:ascii="Lato" w:eastAsia="Times New Roman" w:hAnsi="Lato" w:cs="Times New Roman"/>
          <w:color w:val="000000"/>
          <w:kern w:val="0"/>
          <w:sz w:val="24"/>
          <w:szCs w:val="24"/>
          <w14:ligatures w14:val="none"/>
        </w:rPr>
        <w:t xml:space="preserve"> gives an example of the icon of the garbage can, users can relate and understand that it is trash and unwanted files go there. </w:t>
      </w:r>
    </w:p>
    <w:p w:rsidR="00935EDF" w:rsidRPr="005D0AC4" w:rsidRDefault="00935EDF" w:rsidP="00636A41">
      <w:pPr>
        <w:shd w:val="clear" w:color="auto" w:fill="FFFFFF"/>
        <w:spacing w:before="100" w:beforeAutospacing="1" w:after="0" w:afterAutospacing="1" w:line="240" w:lineRule="auto"/>
        <w:ind w:left="720"/>
        <w:rPr>
          <w:rFonts w:ascii="Lato" w:eastAsia="Times New Roman" w:hAnsi="Lato" w:cs="Times New Roman"/>
          <w:color w:val="000000"/>
          <w:kern w:val="0"/>
          <w:sz w:val="24"/>
          <w:szCs w:val="24"/>
          <w14:ligatures w14:val="none"/>
        </w:rPr>
      </w:pPr>
      <w:r w:rsidRPr="005D0AC4">
        <w:rPr>
          <w:rFonts w:ascii="Lato" w:eastAsia="Times New Roman" w:hAnsi="Lato" w:cs="Times New Roman"/>
          <w:color w:val="000000"/>
          <w:kern w:val="0"/>
          <w:sz w:val="24"/>
          <w:szCs w:val="24"/>
          <w14:ligatures w14:val="none"/>
        </w:rPr>
        <w:t>In conclusion, I believe, the goal of a designer should be to produce a</w:t>
      </w:r>
      <w:r w:rsidR="005D0AC4" w:rsidRPr="005D0AC4">
        <w:rPr>
          <w:rFonts w:ascii="Lato" w:eastAsia="Times New Roman" w:hAnsi="Lato" w:cs="Times New Roman"/>
          <w:color w:val="000000"/>
          <w:kern w:val="0"/>
          <w:sz w:val="24"/>
          <w:szCs w:val="24"/>
          <w14:ligatures w14:val="none"/>
        </w:rPr>
        <w:t xml:space="preserve"> design that users can navigate through easily. </w:t>
      </w:r>
    </w:p>
    <w:p w:rsidR="005D0AC4" w:rsidRPr="005D0AC4" w:rsidRDefault="005D0AC4" w:rsidP="005D0AC4">
      <w:pPr>
        <w:pStyle w:val="ListParagraph"/>
        <w:numPr>
          <w:ilvl w:val="0"/>
          <w:numId w:val="1"/>
        </w:numPr>
        <w:shd w:val="clear" w:color="auto" w:fill="FFFFFF"/>
        <w:spacing w:before="100" w:beforeAutospacing="1" w:after="0" w:line="240" w:lineRule="auto"/>
        <w:rPr>
          <w:rFonts w:ascii="Lato" w:eastAsia="Times New Roman" w:hAnsi="Lato" w:cs="Times New Roman"/>
          <w:b/>
          <w:bCs/>
          <w:color w:val="000000"/>
          <w:kern w:val="0"/>
          <w:sz w:val="24"/>
          <w:szCs w:val="24"/>
          <w14:ligatures w14:val="none"/>
        </w:rPr>
      </w:pPr>
      <w:r w:rsidRPr="005D0AC4">
        <w:rPr>
          <w:rFonts w:ascii="Lato" w:eastAsia="Times New Roman" w:hAnsi="Lato" w:cs="Times New Roman"/>
          <w:b/>
          <w:bCs/>
          <w:color w:val="000000"/>
          <w:kern w:val="0"/>
          <w:sz w:val="24"/>
          <w:szCs w:val="24"/>
          <w14:ligatures w14:val="none"/>
        </w:rPr>
        <w:t>What is a zoopraxiscope and how does it relate to web and interaction design? Find another example from filmmaking or another medium that has inspired digital design.</w:t>
      </w:r>
    </w:p>
    <w:p w:rsidR="00AB42BF" w:rsidRPr="005D0AC4" w:rsidRDefault="00AB42BF" w:rsidP="00AB42BF">
      <w:pPr>
        <w:ind w:left="735"/>
        <w:rPr>
          <w:rFonts w:ascii="Lato" w:hAnsi="Lato" w:cs="Times New Roman"/>
          <w:sz w:val="24"/>
          <w:szCs w:val="24"/>
        </w:rPr>
      </w:pPr>
    </w:p>
    <w:p w:rsidR="004010A5" w:rsidRPr="005D0AC4" w:rsidRDefault="005D0AC4" w:rsidP="00636A41">
      <w:pPr>
        <w:ind w:left="720"/>
        <w:rPr>
          <w:rFonts w:ascii="Lato" w:hAnsi="Lato" w:cs="Times New Roman"/>
          <w:sz w:val="24"/>
          <w:szCs w:val="24"/>
        </w:rPr>
      </w:pPr>
      <w:r>
        <w:rPr>
          <w:rFonts w:ascii="Lato" w:hAnsi="Lato" w:cs="Times New Roman"/>
          <w:sz w:val="24"/>
          <w:szCs w:val="24"/>
        </w:rPr>
        <w:t>A zoopraxiscope was a device used in the 19</w:t>
      </w:r>
      <w:r w:rsidRPr="005D0AC4">
        <w:rPr>
          <w:rFonts w:ascii="Lato" w:hAnsi="Lato" w:cs="Times New Roman"/>
          <w:sz w:val="24"/>
          <w:szCs w:val="24"/>
          <w:vertAlign w:val="superscript"/>
        </w:rPr>
        <w:t>th</w:t>
      </w:r>
      <w:r>
        <w:rPr>
          <w:rFonts w:ascii="Lato" w:hAnsi="Lato" w:cs="Times New Roman"/>
          <w:sz w:val="24"/>
          <w:szCs w:val="24"/>
        </w:rPr>
        <w:t xml:space="preserve"> century to create the illusion of motion from a series of still photographs. It consisted of a spinning glass disk with sequential </w:t>
      </w:r>
      <w:r w:rsidR="00636A41">
        <w:rPr>
          <w:rFonts w:ascii="Lato" w:hAnsi="Lato" w:cs="Times New Roman"/>
          <w:sz w:val="24"/>
          <w:szCs w:val="24"/>
        </w:rPr>
        <w:t xml:space="preserve">images, and when illuminated and rotated, it gave the impression of a moving image. This represents a form of animation and motion. In web and interaction design, understanding these elements is crucial for creating engaging and user-friendly interfaces. For example, </w:t>
      </w:r>
      <w:r w:rsidR="004010A5">
        <w:rPr>
          <w:rFonts w:ascii="Lato" w:hAnsi="Lato" w:cs="Times New Roman"/>
          <w:sz w:val="24"/>
          <w:szCs w:val="24"/>
        </w:rPr>
        <w:t xml:space="preserve">UI </w:t>
      </w:r>
      <w:proofErr w:type="gramStart"/>
      <w:r w:rsidR="00F4506D">
        <w:rPr>
          <w:rFonts w:ascii="Lato" w:hAnsi="Lato" w:cs="Times New Roman"/>
          <w:sz w:val="24"/>
          <w:szCs w:val="24"/>
        </w:rPr>
        <w:t>designers</w:t>
      </w:r>
      <w:proofErr w:type="gramEnd"/>
      <w:r w:rsidR="00F4506D">
        <w:rPr>
          <w:rFonts w:ascii="Lato" w:hAnsi="Lato" w:cs="Times New Roman"/>
          <w:sz w:val="24"/>
          <w:szCs w:val="24"/>
        </w:rPr>
        <w:t xml:space="preserve"> </w:t>
      </w:r>
      <w:r w:rsidR="004010A5">
        <w:rPr>
          <w:rFonts w:ascii="Lato" w:hAnsi="Lato" w:cs="Times New Roman"/>
          <w:sz w:val="24"/>
          <w:szCs w:val="24"/>
        </w:rPr>
        <w:t>wireframe and proto</w:t>
      </w:r>
      <w:r w:rsidR="00F4506D">
        <w:rPr>
          <w:rFonts w:ascii="Lato" w:hAnsi="Lato" w:cs="Times New Roman"/>
          <w:sz w:val="24"/>
          <w:szCs w:val="24"/>
        </w:rPr>
        <w:t xml:space="preserve">type which helps in visualizing the flow and interaction of a digital product before it is built. It ensures that the user's journey through the interface is easy to navigate. Designers use animation to provide feedback to users when they interact with elements on a website or app, making the experience more intuitive and visually appealing. </w:t>
      </w:r>
    </w:p>
    <w:p w:rsidR="006F2785" w:rsidRPr="005D0AC4" w:rsidRDefault="006F2785">
      <w:pPr>
        <w:rPr>
          <w:rFonts w:ascii="Lato" w:hAnsi="Lato" w:cs="Times New Roman"/>
          <w:sz w:val="24"/>
          <w:szCs w:val="24"/>
        </w:rPr>
      </w:pPr>
    </w:p>
    <w:sectPr w:rsidR="006F2785" w:rsidRPr="005D0AC4" w:rsidSect="007026A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o">
    <w:altName w:val="Segoe UI"/>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A2B40"/>
    <w:multiLevelType w:val="multilevel"/>
    <w:tmpl w:val="DB4EF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7AE4358"/>
    <w:multiLevelType w:val="multilevel"/>
    <w:tmpl w:val="7AA6B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B160872"/>
    <w:multiLevelType w:val="multilevel"/>
    <w:tmpl w:val="A256255C"/>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bullet"/>
      <w:lvlText w:val=""/>
      <w:lvlJc w:val="left"/>
      <w:pPr>
        <w:ind w:left="2160" w:hanging="360"/>
      </w:pPr>
      <w:rPr>
        <w:rFonts w:ascii="Symbol" w:eastAsiaTheme="minorHAnsi" w:hAnsi="Symbol" w:cstheme="minorBid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15375904">
    <w:abstractNumId w:val="2"/>
  </w:num>
  <w:num w:numId="2" w16cid:durableId="1329285641">
    <w:abstractNumId w:val="1"/>
  </w:num>
  <w:num w:numId="3" w16cid:durableId="13356910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71F"/>
    <w:rsid w:val="001039A0"/>
    <w:rsid w:val="00216B24"/>
    <w:rsid w:val="003B2069"/>
    <w:rsid w:val="004010A5"/>
    <w:rsid w:val="005D0AC4"/>
    <w:rsid w:val="00636A41"/>
    <w:rsid w:val="006A5737"/>
    <w:rsid w:val="006F2785"/>
    <w:rsid w:val="00935EDF"/>
    <w:rsid w:val="00A1071F"/>
    <w:rsid w:val="00AB42BF"/>
    <w:rsid w:val="00F1786F"/>
    <w:rsid w:val="00F450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E8F27F"/>
  <w15:chartTrackingRefBased/>
  <w15:docId w15:val="{05B7A53C-2166-4339-821E-4E91841D4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42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42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4984828">
      <w:bodyDiv w:val="1"/>
      <w:marLeft w:val="0"/>
      <w:marRight w:val="0"/>
      <w:marTop w:val="0"/>
      <w:marBottom w:val="0"/>
      <w:divBdr>
        <w:top w:val="none" w:sz="0" w:space="0" w:color="auto"/>
        <w:left w:val="none" w:sz="0" w:space="0" w:color="auto"/>
        <w:bottom w:val="none" w:sz="0" w:space="0" w:color="auto"/>
        <w:right w:val="none" w:sz="0" w:space="0" w:color="auto"/>
      </w:divBdr>
    </w:div>
    <w:div w:id="1178541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2</Pages>
  <Words>492</Words>
  <Characters>2590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Sudesh Khamkar</dc:creator>
  <cp:keywords/>
  <dc:description/>
  <cp:lastModifiedBy>Sudesh Khamkar</cp:lastModifiedBy>
  <cp:revision>2</cp:revision>
  <dcterms:created xsi:type="dcterms:W3CDTF">2023-10-04T19:41:00Z</dcterms:created>
  <dcterms:modified xsi:type="dcterms:W3CDTF">2023-10-04T21:21:00Z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6a250fea-0d80-4bed-b785-0f29b535c081</vt:lpwstr>
  </property>
</Properties>
</file>