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A58A2" w14:textId="376501A6" w:rsidR="0098074C" w:rsidRPr="0098074C" w:rsidRDefault="0098074C" w:rsidP="009807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074C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98074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7F67E5">
        <w:rPr>
          <w:rFonts w:ascii="Times New Roman" w:hAnsi="Times New Roman" w:cs="Times New Roman"/>
          <w:b/>
          <w:bCs/>
          <w:sz w:val="40"/>
          <w:szCs w:val="40"/>
        </w:rPr>
        <w:t>Pod</w:t>
      </w:r>
      <w:r w:rsidR="007F67E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F67E5" w:rsidRPr="007F67E5">
        <w:rPr>
          <w:rFonts w:ascii="Times New Roman" w:hAnsi="Times New Roman" w:cs="Times New Roman"/>
          <w:b/>
          <w:bCs/>
          <w:sz w:val="36"/>
          <w:szCs w:val="36"/>
        </w:rPr>
        <w:sym w:font="Wingdings" w:char="F0E8"/>
      </w:r>
    </w:p>
    <w:p w14:paraId="02473BFC" w14:textId="36C62A86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A80E4C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>A pod is the smallest deployable unit in Kubernetes.</w:t>
      </w:r>
    </w:p>
    <w:p w14:paraId="01D4F337" w14:textId="04D6037F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A80E4C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>It represents a single instance of a running process in your cluster.</w:t>
      </w:r>
    </w:p>
    <w:p w14:paraId="61832F17" w14:textId="0415B4A4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A80E4C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 xml:space="preserve">Pods can contain one or more containers that are tightly coupled and </w:t>
      </w:r>
      <w:r w:rsidR="00A80E4C">
        <w:rPr>
          <w:rFonts w:ascii="Times New Roman" w:hAnsi="Times New Roman" w:cs="Times New Roman"/>
          <w:sz w:val="28"/>
          <w:szCs w:val="28"/>
        </w:rPr>
        <w:t xml:space="preserve">  </w:t>
      </w:r>
      <w:r w:rsidRPr="0098074C">
        <w:rPr>
          <w:rFonts w:ascii="Times New Roman" w:hAnsi="Times New Roman" w:cs="Times New Roman"/>
          <w:sz w:val="28"/>
          <w:szCs w:val="28"/>
        </w:rPr>
        <w:t>share resources, such as networking and storage.</w:t>
      </w:r>
    </w:p>
    <w:p w14:paraId="00B27958" w14:textId="7645FBCD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A80E4C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 xml:space="preserve">They are ephemeral by nature, meaning they can be created, destroyed, and </w:t>
      </w:r>
      <w:r w:rsidR="00A80E4C">
        <w:rPr>
          <w:rFonts w:ascii="Times New Roman" w:hAnsi="Times New Roman" w:cs="Times New Roman"/>
          <w:sz w:val="28"/>
          <w:szCs w:val="28"/>
        </w:rPr>
        <w:t xml:space="preserve">  </w:t>
      </w:r>
      <w:r w:rsidRPr="0098074C">
        <w:rPr>
          <w:rFonts w:ascii="Times New Roman" w:hAnsi="Times New Roman" w:cs="Times New Roman"/>
          <w:sz w:val="28"/>
          <w:szCs w:val="28"/>
        </w:rPr>
        <w:t>replaced dynamically.</w:t>
      </w:r>
    </w:p>
    <w:p w14:paraId="0B14C3A1" w14:textId="05D41C1C" w:rsidR="007F67E5" w:rsidRDefault="0098074C" w:rsidP="0098074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67E5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7F67E5">
        <w:rPr>
          <w:rFonts w:ascii="Times New Roman" w:hAnsi="Times New Roman" w:cs="Times New Roman"/>
          <w:b/>
          <w:bCs/>
          <w:sz w:val="40"/>
          <w:szCs w:val="40"/>
        </w:rPr>
        <w:tab/>
        <w:t>Replicas</w:t>
      </w:r>
      <w:r w:rsidR="007F67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F67E5" w:rsidRPr="007F67E5">
        <w:rPr>
          <w:rFonts w:ascii="Times New Roman" w:hAnsi="Times New Roman" w:cs="Times New Roman"/>
          <w:b/>
          <w:bCs/>
          <w:sz w:val="40"/>
          <w:szCs w:val="40"/>
        </w:rPr>
        <w:sym w:font="Wingdings" w:char="F0E8"/>
      </w:r>
    </w:p>
    <w:p w14:paraId="6190A061" w14:textId="7C0E5BB7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A80E4C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>Replicas refer to the number of identical copies of a pod that should be running at any given time.</w:t>
      </w:r>
    </w:p>
    <w:p w14:paraId="046590F1" w14:textId="00AB9D50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A80E4C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>They are used to ensure high availability and scalability of applications.</w:t>
      </w:r>
    </w:p>
    <w:p w14:paraId="47763003" w14:textId="36CAF2A7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A80E4C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 xml:space="preserve">Replicas are typically defined in higher-level Kubernetes objects like </w:t>
      </w:r>
      <w:proofErr w:type="spellStart"/>
      <w:r w:rsidRPr="0098074C">
        <w:rPr>
          <w:rFonts w:ascii="Times New Roman" w:hAnsi="Times New Roman" w:cs="Times New Roman"/>
          <w:sz w:val="28"/>
          <w:szCs w:val="28"/>
        </w:rPr>
        <w:t>ReplicaSets</w:t>
      </w:r>
      <w:proofErr w:type="spellEnd"/>
      <w:r w:rsidRPr="0098074C">
        <w:rPr>
          <w:rFonts w:ascii="Times New Roman" w:hAnsi="Times New Roman" w:cs="Times New Roman"/>
          <w:sz w:val="28"/>
          <w:szCs w:val="28"/>
        </w:rPr>
        <w:t xml:space="preserve"> or Deployments.</w:t>
      </w:r>
    </w:p>
    <w:p w14:paraId="1C1CC15A" w14:textId="48423A19" w:rsidR="0098074C" w:rsidRPr="007F67E5" w:rsidRDefault="0098074C" w:rsidP="0098074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67E5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7F67E5">
        <w:rPr>
          <w:rFonts w:ascii="Times New Roman" w:hAnsi="Times New Roman" w:cs="Times New Roman"/>
          <w:b/>
          <w:bCs/>
          <w:sz w:val="40"/>
          <w:szCs w:val="40"/>
        </w:rPr>
        <w:tab/>
      </w:r>
      <w:proofErr w:type="spellStart"/>
      <w:r w:rsidRPr="007F67E5">
        <w:rPr>
          <w:rFonts w:ascii="Times New Roman" w:hAnsi="Times New Roman" w:cs="Times New Roman"/>
          <w:b/>
          <w:bCs/>
          <w:sz w:val="40"/>
          <w:szCs w:val="40"/>
        </w:rPr>
        <w:t>ReplicaSet</w:t>
      </w:r>
      <w:proofErr w:type="spellEnd"/>
      <w:r w:rsidR="007F67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F67E5" w:rsidRPr="007F67E5">
        <w:rPr>
          <w:rFonts w:ascii="Times New Roman" w:hAnsi="Times New Roman" w:cs="Times New Roman"/>
          <w:b/>
          <w:bCs/>
          <w:sz w:val="40"/>
          <w:szCs w:val="40"/>
        </w:rPr>
        <w:sym w:font="Wingdings" w:char="F0E8"/>
      </w:r>
    </w:p>
    <w:p w14:paraId="16326081" w14:textId="4015F226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A80E4C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8074C">
        <w:rPr>
          <w:rFonts w:ascii="Times New Roman" w:hAnsi="Times New Roman" w:cs="Times New Roman"/>
          <w:sz w:val="28"/>
          <w:szCs w:val="28"/>
        </w:rPr>
        <w:t>ReplicaSet</w:t>
      </w:r>
      <w:proofErr w:type="spellEnd"/>
      <w:r w:rsidRPr="0098074C">
        <w:rPr>
          <w:rFonts w:ascii="Times New Roman" w:hAnsi="Times New Roman" w:cs="Times New Roman"/>
          <w:sz w:val="28"/>
          <w:szCs w:val="28"/>
        </w:rPr>
        <w:t xml:space="preserve"> ensures that a specified number of pod replicas are running at any given time.</w:t>
      </w:r>
    </w:p>
    <w:p w14:paraId="25AD014B" w14:textId="44468E2A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A80E4C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>It acts as a higher-level abstraction over pods, managing their lifecycle and ensuring the desired number of replicas is maintained.</w:t>
      </w:r>
    </w:p>
    <w:p w14:paraId="79175835" w14:textId="6E56AD63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A80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74C">
        <w:rPr>
          <w:rFonts w:ascii="Times New Roman" w:hAnsi="Times New Roman" w:cs="Times New Roman"/>
          <w:sz w:val="28"/>
          <w:szCs w:val="28"/>
        </w:rPr>
        <w:t>ReplicaSets</w:t>
      </w:r>
      <w:proofErr w:type="spellEnd"/>
      <w:r w:rsidRPr="0098074C">
        <w:rPr>
          <w:rFonts w:ascii="Times New Roman" w:hAnsi="Times New Roman" w:cs="Times New Roman"/>
          <w:sz w:val="28"/>
          <w:szCs w:val="28"/>
        </w:rPr>
        <w:t xml:space="preserve"> are generally used to achieve scaling and self-healing capabilities for stateless applications.</w:t>
      </w:r>
    </w:p>
    <w:p w14:paraId="0F9FF1C7" w14:textId="0C011C59" w:rsidR="0098074C" w:rsidRPr="00A80E4C" w:rsidRDefault="0098074C" w:rsidP="009807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80E4C"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Pr="00A80E4C">
        <w:rPr>
          <w:rFonts w:ascii="Times New Roman" w:hAnsi="Times New Roman" w:cs="Times New Roman"/>
          <w:b/>
          <w:bCs/>
          <w:sz w:val="36"/>
          <w:szCs w:val="36"/>
        </w:rPr>
        <w:tab/>
        <w:t>Deployment</w:t>
      </w:r>
      <w:r w:rsidR="00A80E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80E4C" w:rsidRPr="00A80E4C">
        <w:rPr>
          <w:rFonts w:ascii="Times New Roman" w:hAnsi="Times New Roman" w:cs="Times New Roman"/>
          <w:b/>
          <w:bCs/>
          <w:sz w:val="36"/>
          <w:szCs w:val="36"/>
        </w:rPr>
        <w:sym w:font="Wingdings" w:char="F0E8"/>
      </w:r>
    </w:p>
    <w:p w14:paraId="060B10F9" w14:textId="0BF6A9DC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94499B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>A Deployment is a Kubernetes object that manages the deployment and scaling of a set of pods.</w:t>
      </w:r>
    </w:p>
    <w:p w14:paraId="7196E457" w14:textId="58EC6612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94499B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>It provides declarative updates to applications, allowing you to describe the desired state of the application.</w:t>
      </w:r>
    </w:p>
    <w:p w14:paraId="44C2CD2C" w14:textId="322584E5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94499B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 xml:space="preserve">Deployments manage </w:t>
      </w:r>
      <w:proofErr w:type="spellStart"/>
      <w:r w:rsidRPr="0098074C">
        <w:rPr>
          <w:rFonts w:ascii="Times New Roman" w:hAnsi="Times New Roman" w:cs="Times New Roman"/>
          <w:sz w:val="28"/>
          <w:szCs w:val="28"/>
        </w:rPr>
        <w:t>ReplicaSets</w:t>
      </w:r>
      <w:proofErr w:type="spellEnd"/>
      <w:r w:rsidRPr="0098074C">
        <w:rPr>
          <w:rFonts w:ascii="Times New Roman" w:hAnsi="Times New Roman" w:cs="Times New Roman"/>
          <w:sz w:val="28"/>
          <w:szCs w:val="28"/>
        </w:rPr>
        <w:t xml:space="preserve"> underneath and facilitate rolling updates, rollback mechanisms, and scaling operations.</w:t>
      </w:r>
    </w:p>
    <w:p w14:paraId="0045FCA9" w14:textId="059E81B5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94499B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>Deployments are commonly used for stateless applications but can also handle stateful applications with additional configurations.</w:t>
      </w:r>
    </w:p>
    <w:p w14:paraId="17FA938C" w14:textId="77777777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</w:p>
    <w:p w14:paraId="02FB2586" w14:textId="1DEC0EC3" w:rsidR="0098074C" w:rsidRPr="0094499B" w:rsidRDefault="0098074C" w:rsidP="009807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4499B">
        <w:rPr>
          <w:rFonts w:ascii="Times New Roman" w:hAnsi="Times New Roman" w:cs="Times New Roman"/>
          <w:b/>
          <w:bCs/>
          <w:sz w:val="36"/>
          <w:szCs w:val="36"/>
        </w:rPr>
        <w:lastRenderedPageBreak/>
        <w:t>5.</w:t>
      </w:r>
      <w:r w:rsidRPr="0094499B"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r w:rsidRPr="0094499B">
        <w:rPr>
          <w:rFonts w:ascii="Times New Roman" w:hAnsi="Times New Roman" w:cs="Times New Roman"/>
          <w:b/>
          <w:bCs/>
          <w:sz w:val="36"/>
          <w:szCs w:val="36"/>
        </w:rPr>
        <w:t>DaemonSet</w:t>
      </w:r>
      <w:proofErr w:type="spellEnd"/>
      <w:r w:rsidR="0094499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4499B" w:rsidRPr="0094499B">
        <w:rPr>
          <w:rFonts w:ascii="Times New Roman" w:hAnsi="Times New Roman" w:cs="Times New Roman"/>
          <w:b/>
          <w:bCs/>
          <w:sz w:val="36"/>
          <w:szCs w:val="36"/>
        </w:rPr>
        <w:sym w:font="Wingdings" w:char="F0E8"/>
      </w:r>
    </w:p>
    <w:p w14:paraId="77DB4858" w14:textId="431086E6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8B1BE3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8074C">
        <w:rPr>
          <w:rFonts w:ascii="Times New Roman" w:hAnsi="Times New Roman" w:cs="Times New Roman"/>
          <w:sz w:val="28"/>
          <w:szCs w:val="28"/>
        </w:rPr>
        <w:t>DaemonSet</w:t>
      </w:r>
      <w:proofErr w:type="spellEnd"/>
      <w:r w:rsidRPr="0098074C">
        <w:rPr>
          <w:rFonts w:ascii="Times New Roman" w:hAnsi="Times New Roman" w:cs="Times New Roman"/>
          <w:sz w:val="28"/>
          <w:szCs w:val="28"/>
        </w:rPr>
        <w:t xml:space="preserve"> ensures that all or some nodes in a Kubernetes cluster run a copy of a specified pod.</w:t>
      </w:r>
    </w:p>
    <w:p w14:paraId="327352FC" w14:textId="58B1FAE9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8B1BE3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>It is typically used for cluster-wide operations such as logging, monitoring, or networking.</w:t>
      </w:r>
    </w:p>
    <w:p w14:paraId="0D4369A3" w14:textId="23F1CCED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8B1BE3">
        <w:rPr>
          <w:rFonts w:ascii="Times New Roman" w:hAnsi="Times New Roman" w:cs="Times New Roman"/>
          <w:sz w:val="28"/>
          <w:szCs w:val="28"/>
        </w:rPr>
        <w:t xml:space="preserve"> </w:t>
      </w:r>
      <w:r w:rsidRPr="0098074C">
        <w:rPr>
          <w:rFonts w:ascii="Times New Roman" w:hAnsi="Times New Roman" w:cs="Times New Roman"/>
          <w:sz w:val="28"/>
          <w:szCs w:val="28"/>
        </w:rPr>
        <w:t xml:space="preserve">Each node in the cluster will have exactly one instance of the </w:t>
      </w:r>
      <w:proofErr w:type="spellStart"/>
      <w:r w:rsidRPr="0098074C">
        <w:rPr>
          <w:rFonts w:ascii="Times New Roman" w:hAnsi="Times New Roman" w:cs="Times New Roman"/>
          <w:sz w:val="28"/>
          <w:szCs w:val="28"/>
        </w:rPr>
        <w:t>DaemonSet's</w:t>
      </w:r>
      <w:proofErr w:type="spellEnd"/>
      <w:r w:rsidRPr="0098074C">
        <w:rPr>
          <w:rFonts w:ascii="Times New Roman" w:hAnsi="Times New Roman" w:cs="Times New Roman"/>
          <w:sz w:val="28"/>
          <w:szCs w:val="28"/>
        </w:rPr>
        <w:t xml:space="preserve"> pod running.</w:t>
      </w:r>
    </w:p>
    <w:p w14:paraId="6E384EC1" w14:textId="158DB155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>•</w:t>
      </w:r>
      <w:r w:rsidR="008B1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74C">
        <w:rPr>
          <w:rFonts w:ascii="Times New Roman" w:hAnsi="Times New Roman" w:cs="Times New Roman"/>
          <w:sz w:val="28"/>
          <w:szCs w:val="28"/>
        </w:rPr>
        <w:t>DaemonSets</w:t>
      </w:r>
      <w:proofErr w:type="spellEnd"/>
      <w:r w:rsidRPr="0098074C">
        <w:rPr>
          <w:rFonts w:ascii="Times New Roman" w:hAnsi="Times New Roman" w:cs="Times New Roman"/>
          <w:sz w:val="28"/>
          <w:szCs w:val="28"/>
        </w:rPr>
        <w:t xml:space="preserve"> are useful for deploying background services that should run on every node, such as log collection agents or storage daemons.</w:t>
      </w:r>
    </w:p>
    <w:p w14:paraId="01323954" w14:textId="77777777" w:rsidR="0098074C" w:rsidRPr="0098074C" w:rsidRDefault="0098074C" w:rsidP="0098074C">
      <w:pPr>
        <w:rPr>
          <w:rFonts w:ascii="Times New Roman" w:hAnsi="Times New Roman" w:cs="Times New Roman"/>
          <w:sz w:val="28"/>
          <w:szCs w:val="28"/>
        </w:rPr>
      </w:pPr>
      <w:r w:rsidRPr="0098074C">
        <w:rPr>
          <w:rFonts w:ascii="Times New Roman" w:hAnsi="Times New Roman" w:cs="Times New Roman"/>
          <w:sz w:val="28"/>
          <w:szCs w:val="28"/>
        </w:rPr>
        <w:t xml:space="preserve">In summary, while pods are the smallest unit in Kubernetes, </w:t>
      </w:r>
      <w:proofErr w:type="spellStart"/>
      <w:r w:rsidRPr="0098074C">
        <w:rPr>
          <w:rFonts w:ascii="Times New Roman" w:hAnsi="Times New Roman" w:cs="Times New Roman"/>
          <w:sz w:val="28"/>
          <w:szCs w:val="28"/>
        </w:rPr>
        <w:t>ReplicaSets</w:t>
      </w:r>
      <w:proofErr w:type="spellEnd"/>
      <w:r w:rsidRPr="0098074C">
        <w:rPr>
          <w:rFonts w:ascii="Times New Roman" w:hAnsi="Times New Roman" w:cs="Times New Roman"/>
          <w:sz w:val="28"/>
          <w:szCs w:val="28"/>
        </w:rPr>
        <w:t xml:space="preserve">, Deployments, and </w:t>
      </w:r>
      <w:proofErr w:type="spellStart"/>
      <w:r w:rsidRPr="0098074C">
        <w:rPr>
          <w:rFonts w:ascii="Times New Roman" w:hAnsi="Times New Roman" w:cs="Times New Roman"/>
          <w:sz w:val="28"/>
          <w:szCs w:val="28"/>
        </w:rPr>
        <w:t>DaemonSets</w:t>
      </w:r>
      <w:proofErr w:type="spellEnd"/>
      <w:r w:rsidRPr="0098074C">
        <w:rPr>
          <w:rFonts w:ascii="Times New Roman" w:hAnsi="Times New Roman" w:cs="Times New Roman"/>
          <w:sz w:val="28"/>
          <w:szCs w:val="28"/>
        </w:rPr>
        <w:t xml:space="preserve"> are higher-level abstractions that provide different functionalities for managing pods and ensuring the desired state of applications in a Kubernetes cluster. </w:t>
      </w:r>
      <w:proofErr w:type="spellStart"/>
      <w:r w:rsidRPr="0098074C">
        <w:rPr>
          <w:rFonts w:ascii="Times New Roman" w:hAnsi="Times New Roman" w:cs="Times New Roman"/>
          <w:sz w:val="28"/>
          <w:szCs w:val="28"/>
        </w:rPr>
        <w:t>ReplicaSets</w:t>
      </w:r>
      <w:proofErr w:type="spellEnd"/>
      <w:r w:rsidRPr="0098074C">
        <w:rPr>
          <w:rFonts w:ascii="Times New Roman" w:hAnsi="Times New Roman" w:cs="Times New Roman"/>
          <w:sz w:val="28"/>
          <w:szCs w:val="28"/>
        </w:rPr>
        <w:t xml:space="preserve"> manage pod replicas, Deployments manage application deployments and scaling, and </w:t>
      </w:r>
      <w:proofErr w:type="spellStart"/>
      <w:r w:rsidRPr="0098074C">
        <w:rPr>
          <w:rFonts w:ascii="Times New Roman" w:hAnsi="Times New Roman" w:cs="Times New Roman"/>
          <w:sz w:val="28"/>
          <w:szCs w:val="28"/>
        </w:rPr>
        <w:t>DaemonSets</w:t>
      </w:r>
      <w:proofErr w:type="spellEnd"/>
      <w:r w:rsidRPr="0098074C">
        <w:rPr>
          <w:rFonts w:ascii="Times New Roman" w:hAnsi="Times New Roman" w:cs="Times New Roman"/>
          <w:sz w:val="28"/>
          <w:szCs w:val="28"/>
        </w:rPr>
        <w:t xml:space="preserve"> ensure that specified pods run on all or some nodes in the cluster.</w:t>
      </w:r>
    </w:p>
    <w:p w14:paraId="7303A5EE" w14:textId="77777777" w:rsidR="009313C2" w:rsidRPr="0098074C" w:rsidRDefault="009313C2" w:rsidP="00004E58">
      <w:pPr>
        <w:rPr>
          <w:rFonts w:ascii="Times New Roman" w:hAnsi="Times New Roman" w:cs="Times New Roman"/>
          <w:sz w:val="28"/>
          <w:szCs w:val="28"/>
        </w:rPr>
      </w:pPr>
    </w:p>
    <w:sectPr w:rsidR="009313C2" w:rsidRPr="0098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76595"/>
    <w:multiLevelType w:val="multilevel"/>
    <w:tmpl w:val="B744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8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66"/>
    <w:rsid w:val="00004E58"/>
    <w:rsid w:val="00533D22"/>
    <w:rsid w:val="00554966"/>
    <w:rsid w:val="007F67E5"/>
    <w:rsid w:val="008B1BE3"/>
    <w:rsid w:val="009313C2"/>
    <w:rsid w:val="0094499B"/>
    <w:rsid w:val="0098074C"/>
    <w:rsid w:val="00A80E4C"/>
    <w:rsid w:val="00B83007"/>
    <w:rsid w:val="00EB046A"/>
    <w:rsid w:val="00EF636A"/>
    <w:rsid w:val="00FE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85EE"/>
  <w15:chartTrackingRefBased/>
  <w15:docId w15:val="{FA3A66CE-D912-4DD9-B955-52206928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dc:description/>
  <cp:lastModifiedBy>Rutuja Chavan</cp:lastModifiedBy>
  <cp:revision>2</cp:revision>
  <dcterms:created xsi:type="dcterms:W3CDTF">2024-07-01T13:18:00Z</dcterms:created>
  <dcterms:modified xsi:type="dcterms:W3CDTF">2024-07-01T13:18:00Z</dcterms:modified>
</cp:coreProperties>
</file>