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182" w:rsidRPr="00EF1182" w:rsidRDefault="00EF1182" w:rsidP="00EF1182">
      <w:pPr>
        <w:shd w:val="clear" w:color="auto" w:fill="FFFFFF"/>
        <w:spacing w:before="100" w:beforeAutospacing="1" w:after="120" w:line="600" w:lineRule="atLeast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</w:rPr>
      </w:pPr>
      <w:r w:rsidRPr="00EF1182">
        <w:rPr>
          <w:rFonts w:ascii="Arial" w:eastAsia="Times New Roman" w:hAnsi="Arial" w:cs="Arial"/>
          <w:b/>
          <w:bCs/>
          <w:color w:val="222222"/>
          <w:sz w:val="42"/>
          <w:szCs w:val="42"/>
        </w:rPr>
        <w:t>Characteristics of SJF Scheduling</w:t>
      </w:r>
    </w:p>
    <w:p w:rsidR="00EF1182" w:rsidRPr="00EF1182" w:rsidRDefault="00EF1182" w:rsidP="00EF11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It is associated with each job as a unit of time to complete.</w:t>
      </w:r>
    </w:p>
    <w:p w:rsidR="00EF1182" w:rsidRPr="00EF1182" w:rsidRDefault="00EF1182" w:rsidP="00EF11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This algorithm method is helpful for batch-type processing, where waiting for jobs to complete is not critical.</w:t>
      </w:r>
    </w:p>
    <w:p w:rsidR="00EF1182" w:rsidRPr="00EF1182" w:rsidRDefault="00EF1182" w:rsidP="00EF11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It can improve process throughput by making sure that shorter jobs are executed first, hence possibly have a short turnaround time.</w:t>
      </w:r>
    </w:p>
    <w:p w:rsidR="00EF1182" w:rsidRPr="00EF1182" w:rsidRDefault="00EF1182" w:rsidP="00EF11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It improves job output by offering shorter jobs, which should be executed first, which mostly have a shorter turnaround time.</w:t>
      </w:r>
    </w:p>
    <w:p w:rsidR="00EF1182" w:rsidRPr="00EF1182" w:rsidRDefault="00EF1182" w:rsidP="00EF1182">
      <w:pPr>
        <w:shd w:val="clear" w:color="auto" w:fill="FFFFFF"/>
        <w:spacing w:before="100" w:beforeAutospacing="1" w:after="120" w:line="600" w:lineRule="atLeast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</w:rPr>
      </w:pPr>
      <w:r w:rsidRPr="00EF1182">
        <w:rPr>
          <w:rFonts w:ascii="Arial" w:eastAsia="Times New Roman" w:hAnsi="Arial" w:cs="Arial"/>
          <w:b/>
          <w:bCs/>
          <w:color w:val="222222"/>
          <w:sz w:val="42"/>
          <w:szCs w:val="42"/>
        </w:rPr>
        <w:t>Non-Preemptive SJF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In non-preemptive scheduling, once the CPU cycle is allocated to process, the process holds it till it reaches a waiting state or terminated.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Consider the following five processes each having its own unique burst time and arrival time.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3085"/>
        <w:gridCol w:w="2693"/>
        <w:gridCol w:w="3119"/>
      </w:tblGrid>
      <w:tr w:rsidR="00EF1182" w:rsidRPr="00EF1182" w:rsidTr="00EF1182">
        <w:tc>
          <w:tcPr>
            <w:tcW w:w="3085" w:type="dxa"/>
            <w:hideMark/>
          </w:tcPr>
          <w:p w:rsidR="00EF1182" w:rsidRPr="00EF1182" w:rsidRDefault="00EF1182" w:rsidP="00EF1182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  <w:t>Process Queue</w:t>
            </w:r>
          </w:p>
        </w:tc>
        <w:tc>
          <w:tcPr>
            <w:tcW w:w="2693" w:type="dxa"/>
            <w:hideMark/>
          </w:tcPr>
          <w:p w:rsidR="00EF1182" w:rsidRPr="00EF1182" w:rsidRDefault="00EF1182" w:rsidP="00EF1182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  <w:t>Burst time</w:t>
            </w:r>
          </w:p>
        </w:tc>
        <w:tc>
          <w:tcPr>
            <w:tcW w:w="3119" w:type="dxa"/>
            <w:hideMark/>
          </w:tcPr>
          <w:p w:rsidR="00EF1182" w:rsidRPr="00EF1182" w:rsidRDefault="00EF1182" w:rsidP="00EF1182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  <w:t>Arrival time</w:t>
            </w:r>
          </w:p>
        </w:tc>
      </w:tr>
      <w:tr w:rsidR="00EF1182" w:rsidRPr="00EF1182" w:rsidTr="00EF1182">
        <w:tc>
          <w:tcPr>
            <w:tcW w:w="3085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P1</w:t>
            </w:r>
          </w:p>
        </w:tc>
        <w:tc>
          <w:tcPr>
            <w:tcW w:w="2693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6</w:t>
            </w:r>
          </w:p>
        </w:tc>
        <w:tc>
          <w:tcPr>
            <w:tcW w:w="3119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2</w:t>
            </w:r>
          </w:p>
        </w:tc>
      </w:tr>
      <w:tr w:rsidR="00EF1182" w:rsidRPr="00EF1182" w:rsidTr="00EF1182">
        <w:tc>
          <w:tcPr>
            <w:tcW w:w="3085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P2</w:t>
            </w:r>
          </w:p>
        </w:tc>
        <w:tc>
          <w:tcPr>
            <w:tcW w:w="2693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2</w:t>
            </w:r>
          </w:p>
        </w:tc>
        <w:tc>
          <w:tcPr>
            <w:tcW w:w="3119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5</w:t>
            </w:r>
          </w:p>
        </w:tc>
      </w:tr>
      <w:tr w:rsidR="00EF1182" w:rsidRPr="00EF1182" w:rsidTr="00EF1182">
        <w:tc>
          <w:tcPr>
            <w:tcW w:w="3085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P3</w:t>
            </w:r>
          </w:p>
        </w:tc>
        <w:tc>
          <w:tcPr>
            <w:tcW w:w="2693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8</w:t>
            </w:r>
          </w:p>
        </w:tc>
        <w:tc>
          <w:tcPr>
            <w:tcW w:w="3119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1</w:t>
            </w:r>
          </w:p>
        </w:tc>
      </w:tr>
      <w:tr w:rsidR="00EF1182" w:rsidRPr="00EF1182" w:rsidTr="00EF1182">
        <w:tc>
          <w:tcPr>
            <w:tcW w:w="3085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P4</w:t>
            </w:r>
          </w:p>
        </w:tc>
        <w:tc>
          <w:tcPr>
            <w:tcW w:w="2693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3</w:t>
            </w:r>
          </w:p>
        </w:tc>
        <w:tc>
          <w:tcPr>
            <w:tcW w:w="3119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0</w:t>
            </w:r>
          </w:p>
        </w:tc>
      </w:tr>
      <w:tr w:rsidR="00EF1182" w:rsidRPr="00EF1182" w:rsidTr="00EF1182">
        <w:tc>
          <w:tcPr>
            <w:tcW w:w="3085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P5</w:t>
            </w:r>
          </w:p>
        </w:tc>
        <w:tc>
          <w:tcPr>
            <w:tcW w:w="2693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4</w:t>
            </w:r>
          </w:p>
        </w:tc>
        <w:tc>
          <w:tcPr>
            <w:tcW w:w="3119" w:type="dxa"/>
            <w:hideMark/>
          </w:tcPr>
          <w:p w:rsidR="00EF1182" w:rsidRPr="00EF1182" w:rsidRDefault="00EF1182" w:rsidP="00EF1182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EF1182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4</w:t>
            </w:r>
          </w:p>
        </w:tc>
      </w:tr>
    </w:tbl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0)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time=0, P4 arrives and starts execution.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313871" cy="1563345"/>
            <wp:effectExtent l="0" t="0" r="1270" b="0"/>
            <wp:docPr id="11" name="Picture 11" descr="Non-Preemptive SJF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on-Preemptive SJF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021" cy="156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lastRenderedPageBreak/>
        <w:t>Step 1)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time= 1, Process P3 arrives. But, P4 still needs 2 execution units to complete. It will continue execution.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140759" cy="1558498"/>
            <wp:effectExtent l="0" t="0" r="3175" b="3810"/>
            <wp:docPr id="10" name="Picture 10" descr="Non-Preemptive SJ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n-Preemptive SJF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042" cy="155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2)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 =2, process P1 arrives and is added to the waiting queue. P4 will continue execution.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624423" cy="1754213"/>
            <wp:effectExtent l="0" t="0" r="0" b="0"/>
            <wp:docPr id="9" name="Picture 9" descr="Non-Preemptive SJF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on-Preemptive SJF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265" cy="175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3)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 = 3, process P4 will finish its execution. The burst time of P3 and P1 is compared. Process P1 is executed because its burst time is less compared to P3.</w:t>
      </w:r>
    </w:p>
    <w:p w:rsid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537987" cy="1643398"/>
            <wp:effectExtent l="0" t="0" r="5715" b="0"/>
            <wp:docPr id="8" name="Picture 8" descr="Non-Preemptive SJF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n-Preemptive SJF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175" cy="164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lastRenderedPageBreak/>
        <w:t>Step 4)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 = 4, process P5 arrives and is added to the waiting queue. P1 will continue execution.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565475" cy="1664899"/>
            <wp:effectExtent l="0" t="0" r="0" b="0"/>
            <wp:docPr id="7" name="Picture 7" descr="Non-Preemptive SJF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on-Preemptive SJF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38" cy="166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5)</w:t>
      </w:r>
      <w:r w:rsidRPr="00EF1182">
        <w:rPr>
          <w:rFonts w:ascii="Arial" w:eastAsia="Times New Roman" w:hAnsi="Arial" w:cs="Arial"/>
          <w:color w:val="222222"/>
          <w:sz w:val="30"/>
          <w:szCs w:val="30"/>
        </w:rPr>
        <w:t> At time = 5, process P2 arrives and is added to the waiting queue. P1 will continue execution.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702060" cy="1716120"/>
            <wp:effectExtent l="0" t="0" r="0" b="0"/>
            <wp:docPr id="6" name="Picture 6" descr="Non-Preemptive SJF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n-Preemptive SJF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079" cy="171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6)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 = 9, process P1 will finish its execution. The burst time of P3, P5, and P2 is compared. Process P2 is executed because its burst time is the lowest.</w:t>
      </w:r>
    </w:p>
    <w:p w:rsid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685434" cy="1759789"/>
            <wp:effectExtent l="0" t="0" r="0" b="0"/>
            <wp:docPr id="5" name="Picture 5" descr="Non-Preemptive SJF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on-Preemptive SJF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260" cy="17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lastRenderedPageBreak/>
        <w:t>Step 7)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time=10, P2 is executing and P3 and P5 are in the waiting queue.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503653" cy="1652420"/>
            <wp:effectExtent l="0" t="0" r="1905" b="5080"/>
            <wp:docPr id="4" name="Picture 4" descr="Non-Preemptive SJF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n-Preemptive SJF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88" cy="165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8)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 = 11, process P2 will finish its execution. The burst time of P3 and P5 is compared. Process P5 is executed because its burst time is lower.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852206" cy="1837427"/>
            <wp:effectExtent l="0" t="0" r="0" b="0"/>
            <wp:docPr id="3" name="Picture 3" descr="Non-Preemptive SJF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on-Preemptive SJF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554" cy="183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9)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 = 15, process P5 will finish its execution.</w:t>
      </w:r>
    </w:p>
    <w:p w:rsid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753136" cy="1725283"/>
            <wp:effectExtent l="0" t="0" r="0" b="8890"/>
            <wp:docPr id="2" name="Picture 2" descr="Non-Preemptive SJF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n-Preemptive SJF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17" cy="172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lastRenderedPageBreak/>
        <w:t>Step 10)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time = 23, process P3 will finish its execution.</w:t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471437" cy="1595887"/>
            <wp:effectExtent l="0" t="0" r="0" b="4445"/>
            <wp:docPr id="1" name="Picture 1" descr="Non-Preemptive SJF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on-Preemptive SJF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535" cy="1600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182" w:rsidRPr="00EF1182" w:rsidRDefault="00EF1182" w:rsidP="00EF118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11) 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Let’s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 calculate the average waiting time for above example.</w:t>
      </w:r>
    </w:p>
    <w:p w:rsidR="00EF1182" w:rsidRPr="00EF1182" w:rsidRDefault="00EF1182" w:rsidP="00EF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bookmarkStart w:id="0" w:name="_GoBack"/>
      <w:r w:rsidRPr="00EF1182">
        <w:rPr>
          <w:rFonts w:ascii="Arial" w:eastAsia="Times New Roman" w:hAnsi="Arial" w:cs="Arial"/>
          <w:color w:val="222222"/>
          <w:sz w:val="30"/>
          <w:szCs w:val="30"/>
        </w:rPr>
        <w:t xml:space="preserve">Wait time </w:t>
      </w:r>
    </w:p>
    <w:p w:rsidR="00EF1182" w:rsidRPr="00EF1182" w:rsidRDefault="00EF1182" w:rsidP="00EF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P4= 0-0=0</w:t>
      </w:r>
    </w:p>
    <w:p w:rsidR="00EF1182" w:rsidRPr="00EF1182" w:rsidRDefault="00EF1182" w:rsidP="00EF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P1</w:t>
      </w:r>
      <w:proofErr w:type="gramStart"/>
      <w:r w:rsidRPr="00EF1182">
        <w:rPr>
          <w:rFonts w:ascii="Arial" w:eastAsia="Times New Roman" w:hAnsi="Arial" w:cs="Arial"/>
          <w:color w:val="222222"/>
          <w:sz w:val="30"/>
          <w:szCs w:val="30"/>
        </w:rPr>
        <w:t>=  3</w:t>
      </w:r>
      <w:proofErr w:type="gramEnd"/>
      <w:r w:rsidRPr="00EF1182">
        <w:rPr>
          <w:rFonts w:ascii="Arial" w:eastAsia="Times New Roman" w:hAnsi="Arial" w:cs="Arial"/>
          <w:color w:val="222222"/>
          <w:sz w:val="30"/>
          <w:szCs w:val="30"/>
        </w:rPr>
        <w:t>-2=1</w:t>
      </w:r>
    </w:p>
    <w:p w:rsidR="00EF1182" w:rsidRPr="00EF1182" w:rsidRDefault="00EF1182" w:rsidP="00EF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P2= 9-5=4</w:t>
      </w:r>
    </w:p>
    <w:p w:rsidR="00EF1182" w:rsidRPr="00EF1182" w:rsidRDefault="00EF1182" w:rsidP="00EF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P5= 11-4=7</w:t>
      </w:r>
    </w:p>
    <w:p w:rsidR="00EF1182" w:rsidRPr="00EF1182" w:rsidRDefault="00EF1182" w:rsidP="00EF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EF1182">
        <w:rPr>
          <w:rFonts w:ascii="Arial" w:eastAsia="Times New Roman" w:hAnsi="Arial" w:cs="Arial"/>
          <w:color w:val="222222"/>
          <w:sz w:val="30"/>
          <w:szCs w:val="30"/>
        </w:rPr>
        <w:t>P3= 15-1=14</w:t>
      </w:r>
    </w:p>
    <w:bookmarkEnd w:id="0"/>
    <w:p w:rsidR="00ED4A65" w:rsidRPr="00EF1182" w:rsidRDefault="00ED4A65">
      <w:pPr>
        <w:rPr>
          <w:rFonts w:ascii="Arial" w:eastAsia="Times New Roman" w:hAnsi="Arial" w:cs="Arial"/>
          <w:color w:val="222222"/>
          <w:sz w:val="30"/>
          <w:szCs w:val="30"/>
        </w:rPr>
      </w:pPr>
    </w:p>
    <w:sectPr w:rsidR="00ED4A65" w:rsidRPr="00EF1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A5BE0"/>
    <w:multiLevelType w:val="multilevel"/>
    <w:tmpl w:val="F2E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E7A"/>
    <w:rsid w:val="002E09BD"/>
    <w:rsid w:val="009B2E7A"/>
    <w:rsid w:val="00ED4A65"/>
    <w:rsid w:val="00EF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1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11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F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11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18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1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11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1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11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F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11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18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1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11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95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95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3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32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9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2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9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90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ru99.com/images/1/122419_0538_ShortestJob2.png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guru99.com/images/1/122419_0538_ShortestJob7.png" TargetMode="External"/><Relationship Id="rId26" Type="http://schemas.openxmlformats.org/officeDocument/2006/relationships/hyperlink" Target="https://www.guru99.com/images/1/122419_0538_ShortestJob11.png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www.guru99.com/images/1/122419_0538_ShortestJob4.p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www.guru99.com/images/1/122419_0538_ShortestJob6.png" TargetMode="External"/><Relationship Id="rId20" Type="http://schemas.openxmlformats.org/officeDocument/2006/relationships/hyperlink" Target="https://www.guru99.com/images/1/122419_0538_ShortestJob8.pn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uru99.com/images/1/122419_0538_ShortestJob1.png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guru99.com/images/1/122419_0538_ShortestJob10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yperlink" Target="https://www.guru99.com/images/1/122419_0538_ShortestJob3.png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uru99.com/images/1/122419_0538_ShortestJob5.png" TargetMode="External"/><Relationship Id="rId22" Type="http://schemas.openxmlformats.org/officeDocument/2006/relationships/hyperlink" Target="https://www.guru99.com/images/1/122419_0538_ShortestJob9.png" TargetMode="External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2024-04-01T10:50:00Z</cp:lastPrinted>
  <dcterms:created xsi:type="dcterms:W3CDTF">2024-04-01T10:42:00Z</dcterms:created>
  <dcterms:modified xsi:type="dcterms:W3CDTF">2024-04-01T10:50:00Z</dcterms:modified>
</cp:coreProperties>
</file>