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Lookup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$lookup: {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  <w:t xml:space="preserve">      from: "products",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localField: "product_id",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foreignField: "_id",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as: "result",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pipeline: [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$match: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name: "Product A"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Reduce: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$project: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"_id": 1,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"name":1,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"Total_scores":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$reduce: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input: "$scores.score",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initialValue: 0,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in: { $sum: [ "$$value", "$$this" ]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