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CFCFC"/>
        <w:spacing w:after="0" w:line="240" w:lineRule="auto"/>
        <w:jc w:val="center"/>
        <w:rPr>
          <w:rFonts w:ascii="Circular Std Book" w:hAnsi="Circular Std Book" w:eastAsia="Times New Roman" w:cs="Times New Roman"/>
          <w:b/>
          <w:bCs/>
          <w:color w:val="000000"/>
          <w:sz w:val="28"/>
          <w:szCs w:val="32"/>
          <w:lang w:eastAsia="en-IN" w:bidi="mr-IN"/>
        </w:rPr>
      </w:pPr>
      <w:r>
        <w:rPr>
          <w:rFonts w:ascii="Circular Std Book" w:hAnsi="Circular Std Book" w:eastAsia="Times New Roman" w:cs="Times New Roman"/>
          <w:b/>
          <w:bCs/>
          <w:color w:val="000000"/>
          <w:sz w:val="28"/>
          <w:szCs w:val="32"/>
          <w:lang w:eastAsia="en-IN" w:bidi="mr-IN"/>
        </w:rPr>
        <w:t>Getting started with AWS</w:t>
      </w:r>
    </w:p>
    <w:p>
      <w:pPr>
        <w:shd w:val="clear" w:color="auto" w:fill="FCFCFC"/>
        <w:spacing w:after="0" w:line="240" w:lineRule="auto"/>
        <w:jc w:val="center"/>
        <w:rPr>
          <w:rFonts w:ascii="Circular Std Book" w:hAnsi="Circular Std Book" w:eastAsia="Times New Roman" w:cs="Times New Roman"/>
          <w:color w:val="000000"/>
          <w:sz w:val="28"/>
          <w:szCs w:val="32"/>
          <w:lang w:eastAsia="en-IN" w:bidi="mr-IN"/>
        </w:rPr>
      </w:pPr>
      <w:r>
        <w:fldChar w:fldCharType="begin"/>
      </w:r>
      <w:r>
        <w:instrText xml:space="preserve"> HYPERLINK "https://letsupgrade.in/my-programs/LAWSEJUL121" </w:instrText>
      </w:r>
      <w:r>
        <w:fldChar w:fldCharType="separate"/>
      </w:r>
      <w:r>
        <w:rPr>
          <w:rFonts w:ascii="Circular Std Book" w:hAnsi="Circular Std Book" w:eastAsia="Times New Roman" w:cs="Times New Roman"/>
          <w:color w:val="0000FF"/>
          <w:sz w:val="28"/>
          <w:szCs w:val="32"/>
          <w:u w:val="single"/>
          <w:lang w:eastAsia="en-IN" w:bidi="mr-IN"/>
        </w:rPr>
        <w:t>AWS Cloud Computing Zero to Hero</w:t>
      </w:r>
      <w:r>
        <w:rPr>
          <w:rFonts w:ascii="Circular Std Book" w:hAnsi="Circular Std Book" w:eastAsia="Times New Roman" w:cs="Times New Roman"/>
          <w:color w:val="0000FF"/>
          <w:sz w:val="28"/>
          <w:szCs w:val="32"/>
          <w:u w:val="single"/>
          <w:lang w:eastAsia="en-IN" w:bidi="mr-IN"/>
        </w:rPr>
        <w:fldChar w:fldCharType="end"/>
      </w:r>
    </w:p>
    <w:p>
      <w:pPr>
        <w:shd w:val="clear" w:color="auto" w:fill="FCFCFC"/>
        <w:spacing w:after="0" w:line="240" w:lineRule="auto"/>
        <w:jc w:val="right"/>
        <w:rPr>
          <w:rFonts w:ascii="Circular Std Book" w:hAnsi="Circular Std Book" w:eastAsia="Times New Roman" w:cs="Times New Roman"/>
          <w:color w:val="000000"/>
          <w:sz w:val="20"/>
          <w:szCs w:val="20"/>
          <w:lang w:eastAsia="en-IN" w:bidi="mr-IN"/>
        </w:rPr>
      </w:pPr>
      <w:r>
        <w:fldChar w:fldCharType="begin"/>
      </w:r>
      <w:r>
        <w:instrText xml:space="preserve"> HYPERLINK "https://letsupgrade.in/" </w:instrText>
      </w:r>
      <w:r>
        <w:fldChar w:fldCharType="separate"/>
      </w:r>
      <w:r>
        <w:rPr>
          <w:rStyle w:val="4"/>
          <w:rFonts w:ascii="Circular Std Book" w:hAnsi="Circular Std Book" w:eastAsia="Times New Roman" w:cs="Times New Roman"/>
          <w:sz w:val="20"/>
          <w:szCs w:val="20"/>
          <w:lang w:eastAsia="en-IN" w:bidi="mr-IN"/>
        </w:rPr>
        <w:t>LetsUpgrade</w:t>
      </w:r>
      <w:r>
        <w:rPr>
          <w:rStyle w:val="4"/>
          <w:rFonts w:ascii="Circular Std Book" w:hAnsi="Circular Std Book" w:eastAsia="Times New Roman" w:cs="Times New Roman"/>
          <w:sz w:val="20"/>
          <w:szCs w:val="20"/>
          <w:lang w:eastAsia="en-IN" w:bidi="mr-IN"/>
        </w:rPr>
        <w:fldChar w:fldCharType="end"/>
      </w:r>
    </w:p>
    <w:p>
      <w:pPr>
        <w:jc w:val="center"/>
        <w:rPr>
          <w:rFonts w:cs="Segoe UI"/>
          <w:b/>
          <w:bCs/>
          <w:sz w:val="28"/>
          <w:szCs w:val="28"/>
        </w:rPr>
      </w:pPr>
      <w:r>
        <w:rPr>
          <w:rFonts w:cs="Segoe UI"/>
          <w:b/>
          <w:bCs/>
          <w:sz w:val="28"/>
          <w:szCs w:val="28"/>
        </w:rPr>
        <w:t>ASSIGNMENT 03</w:t>
      </w:r>
    </w:p>
    <w:p>
      <w:pPr>
        <w:pStyle w:val="5"/>
        <w:numPr>
          <w:ilvl w:val="0"/>
          <w:numId w:val="1"/>
        </w:numPr>
        <w:rPr>
          <w:rFonts w:cs="Segoe UI"/>
          <w:b/>
          <w:bCs/>
          <w:sz w:val="28"/>
          <w:szCs w:val="28"/>
        </w:rPr>
      </w:pPr>
      <w:r>
        <w:rPr>
          <w:rFonts w:cs="Segoe UI"/>
          <w:b/>
          <w:bCs/>
          <w:sz w:val="28"/>
          <w:szCs w:val="28"/>
        </w:rPr>
        <w:t>Creating an Environment</w:t>
      </w:r>
    </w:p>
    <w:p>
      <w:pPr>
        <w:rPr>
          <w:rFonts w:hint="default" w:cs="Segoe UI"/>
          <w:b/>
          <w:bCs/>
          <w:sz w:val="28"/>
          <w:szCs w:val="28"/>
          <w:lang w:val="en"/>
        </w:rPr>
      </w:pPr>
      <w:r>
        <w:rPr>
          <w:rFonts w:hint="default" w:cs="Segoe UI"/>
          <w:b/>
          <w:bCs/>
          <w:sz w:val="28"/>
          <w:szCs w:val="28"/>
          <w:lang w:val="en"/>
        </w:rPr>
        <w:drawing>
          <wp:inline distT="0" distB="0" distL="114300" distR="114300">
            <wp:extent cx="5723890" cy="3220085"/>
            <wp:effectExtent l="0" t="0" r="10160" b="18415"/>
            <wp:docPr id="3" name="Picture 3" descr="Screenshot (250)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50)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Segoe UI"/>
          <w:b/>
          <w:bCs/>
          <w:sz w:val="28"/>
          <w:szCs w:val="28"/>
        </w:rPr>
      </w:pPr>
    </w:p>
    <w:p>
      <w:pPr>
        <w:pStyle w:val="5"/>
        <w:numPr>
          <w:ilvl w:val="0"/>
          <w:numId w:val="1"/>
        </w:numPr>
        <w:rPr>
          <w:rFonts w:cs="Segoe UI"/>
          <w:b/>
          <w:bCs/>
          <w:sz w:val="28"/>
          <w:szCs w:val="28"/>
        </w:rPr>
      </w:pPr>
      <w:r>
        <w:rPr>
          <w:rFonts w:cs="Segoe UI"/>
          <w:b/>
          <w:bCs/>
          <w:sz w:val="28"/>
          <w:szCs w:val="28"/>
        </w:rPr>
        <w:t>Environment Created</w:t>
      </w:r>
    </w:p>
    <w:p>
      <w:pPr>
        <w:rPr>
          <w:rFonts w:hint="default" w:cs="Segoe UI"/>
          <w:b/>
          <w:bCs/>
          <w:sz w:val="28"/>
          <w:szCs w:val="28"/>
          <w:lang w:val="en"/>
        </w:rPr>
      </w:pPr>
      <w:r>
        <w:rPr>
          <w:rFonts w:hint="default" w:cs="Segoe UI"/>
          <w:b/>
          <w:bCs/>
          <w:sz w:val="28"/>
          <w:szCs w:val="28"/>
          <w:lang w:val="en"/>
        </w:rPr>
        <w:drawing>
          <wp:inline distT="0" distB="0" distL="114300" distR="114300">
            <wp:extent cx="5723890" cy="3220085"/>
            <wp:effectExtent l="0" t="0" r="10160" b="18415"/>
            <wp:docPr id="4" name="Picture 4" descr="Screenshot (251)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51)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Segoe UI"/>
          <w:b/>
          <w:bCs/>
          <w:sz w:val="28"/>
          <w:szCs w:val="28"/>
        </w:rPr>
      </w:pPr>
    </w:p>
    <w:p>
      <w:pPr>
        <w:rPr>
          <w:rFonts w:cs="Segoe UI"/>
          <w:b/>
          <w:bCs/>
          <w:sz w:val="28"/>
          <w:szCs w:val="28"/>
        </w:rPr>
      </w:pPr>
    </w:p>
    <w:p>
      <w:pPr>
        <w:pStyle w:val="5"/>
        <w:numPr>
          <w:ilvl w:val="0"/>
          <w:numId w:val="2"/>
        </w:numPr>
        <w:rPr>
          <w:rFonts w:cs="Segoe UI"/>
          <w:b/>
          <w:bCs/>
          <w:sz w:val="28"/>
          <w:szCs w:val="28"/>
        </w:rPr>
      </w:pPr>
      <w:r>
        <w:rPr>
          <w:rFonts w:cs="Segoe UI"/>
          <w:b/>
          <w:bCs/>
          <w:sz w:val="28"/>
          <w:szCs w:val="28"/>
        </w:rPr>
        <w:t>Events</w:t>
      </w:r>
    </w:p>
    <w:p>
      <w:pPr>
        <w:rPr>
          <w:rFonts w:cs="Segoe UI"/>
          <w:b/>
          <w:bCs/>
          <w:sz w:val="28"/>
          <w:szCs w:val="28"/>
        </w:rPr>
      </w:pPr>
      <w:r>
        <w:drawing>
          <wp:inline distT="0" distB="0" distL="0" distR="0">
            <wp:extent cx="5731510" cy="3223895"/>
            <wp:effectExtent l="76200" t="76200" r="135890" b="128905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cs="Segoe UI"/>
          <w:b/>
          <w:bCs/>
          <w:sz w:val="28"/>
          <w:szCs w:val="28"/>
        </w:rPr>
      </w:pPr>
    </w:p>
    <w:p>
      <w:pPr>
        <w:pStyle w:val="5"/>
        <w:numPr>
          <w:ilvl w:val="0"/>
          <w:numId w:val="2"/>
        </w:numPr>
        <w:rPr>
          <w:rFonts w:cs="Segoe UI"/>
          <w:b/>
          <w:bCs/>
          <w:sz w:val="28"/>
          <w:szCs w:val="28"/>
        </w:rPr>
      </w:pPr>
      <w:r>
        <w:rPr>
          <w:rFonts w:cs="Segoe UI"/>
          <w:b/>
          <w:bCs/>
          <w:sz w:val="28"/>
          <w:szCs w:val="28"/>
        </w:rPr>
        <w:t>Environment URLs</w:t>
      </w:r>
    </w:p>
    <w:p>
      <w:pPr>
        <w:rPr>
          <w:rFonts w:hint="default" w:cs="Segoe UI"/>
          <w:b/>
          <w:bCs/>
          <w:sz w:val="28"/>
          <w:szCs w:val="28"/>
          <w:lang w:val="en"/>
        </w:rPr>
      </w:pPr>
      <w:r>
        <w:rPr>
          <w:rFonts w:hint="default" w:cs="Segoe UI"/>
          <w:b/>
          <w:bCs/>
          <w:sz w:val="28"/>
          <w:szCs w:val="28"/>
          <w:lang w:val="en"/>
        </w:rPr>
        <w:drawing>
          <wp:inline distT="0" distB="0" distL="114300" distR="114300">
            <wp:extent cx="5723890" cy="3220085"/>
            <wp:effectExtent l="0" t="0" r="10160" b="18415"/>
            <wp:docPr id="6" name="Picture 6" descr="Screenshot (252)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252)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cs="Segoe UI"/>
          <w:b/>
          <w:bCs/>
          <w:sz w:val="28"/>
          <w:szCs w:val="28"/>
        </w:rPr>
      </w:pPr>
      <w:r>
        <w:rPr>
          <w:rFonts w:cs="Segoe UI"/>
          <w:b/>
          <w:bCs/>
          <w:sz w:val="28"/>
          <w:szCs w:val="28"/>
        </w:rPr>
        <w:br w:type="page"/>
      </w:r>
    </w:p>
    <w:p>
      <w:pPr>
        <w:pStyle w:val="5"/>
        <w:numPr>
          <w:ilvl w:val="0"/>
          <w:numId w:val="2"/>
        </w:numPr>
        <w:rPr>
          <w:rFonts w:cs="Segoe UI"/>
          <w:b/>
          <w:bCs/>
          <w:sz w:val="28"/>
          <w:szCs w:val="28"/>
        </w:rPr>
      </w:pPr>
      <w:r>
        <w:rPr>
          <w:rFonts w:cs="Segoe UI"/>
          <w:b/>
          <w:bCs/>
          <w:sz w:val="28"/>
          <w:szCs w:val="28"/>
        </w:rPr>
        <w:t>Application Version</w:t>
      </w:r>
    </w:p>
    <w:p>
      <w:pPr>
        <w:rPr>
          <w:rFonts w:cs="Segoe UI"/>
          <w:b/>
          <w:bCs/>
          <w:sz w:val="28"/>
          <w:szCs w:val="28"/>
        </w:rPr>
      </w:pPr>
      <w:r>
        <w:rPr>
          <w:rFonts w:cs="Segoe UI"/>
          <w:b/>
          <w:bCs/>
          <w:sz w:val="28"/>
          <w:szCs w:val="28"/>
        </w:rPr>
        <w:drawing>
          <wp:inline distT="0" distB="0" distL="0" distR="0">
            <wp:extent cx="5724525" cy="3219450"/>
            <wp:effectExtent l="76200" t="76200" r="142875" b="133350"/>
            <wp:docPr id="21" name="Picture 2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true" noChangeArrowheads="true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cs="Segoe UI"/>
          <w:b/>
          <w:bCs/>
          <w:sz w:val="28"/>
          <w:szCs w:val="28"/>
        </w:rPr>
      </w:pPr>
    </w:p>
    <w:p>
      <w:pPr>
        <w:rPr>
          <w:rFonts w:cs="Segoe UI"/>
          <w:b/>
          <w:bCs/>
          <w:sz w:val="28"/>
          <w:szCs w:val="28"/>
        </w:rPr>
      </w:pPr>
    </w:p>
    <w:p>
      <w:pPr>
        <w:pStyle w:val="5"/>
        <w:numPr>
          <w:ilvl w:val="0"/>
          <w:numId w:val="2"/>
        </w:numPr>
        <w:rPr>
          <w:rFonts w:cs="Segoe UI"/>
          <w:b/>
          <w:bCs/>
          <w:sz w:val="28"/>
          <w:szCs w:val="28"/>
        </w:rPr>
      </w:pPr>
      <w:r>
        <w:rPr>
          <w:rFonts w:cs="Segoe UI"/>
          <w:b/>
          <w:bCs/>
          <w:sz w:val="28"/>
          <w:szCs w:val="28"/>
        </w:rPr>
        <w:t>Environment</w:t>
      </w:r>
    </w:p>
    <w:p>
      <w:pPr>
        <w:rPr>
          <w:rFonts w:cs="Segoe UI"/>
          <w:b/>
          <w:bCs/>
          <w:sz w:val="28"/>
          <w:szCs w:val="28"/>
        </w:rPr>
      </w:pPr>
      <w:r>
        <w:rPr>
          <w:rFonts w:cs="Segoe UI"/>
          <w:b/>
          <w:bCs/>
          <w:sz w:val="28"/>
          <w:szCs w:val="28"/>
        </w:rPr>
        <w:drawing>
          <wp:inline distT="0" distB="0" distL="0" distR="0">
            <wp:extent cx="5724525" cy="3219450"/>
            <wp:effectExtent l="76200" t="76200" r="142875" b="133350"/>
            <wp:docPr id="18" name="Picture 1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true" noChangeArrowheads="true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cs="Segoe UI"/>
          <w:b/>
          <w:bCs/>
          <w:sz w:val="28"/>
          <w:szCs w:val="28"/>
        </w:rPr>
      </w:pPr>
    </w:p>
    <w:p/>
    <w:sectPr>
      <w:pgSz w:w="11906" w:h="16838"/>
      <w:pgMar w:top="1440" w:right="1440" w:bottom="81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Gubbi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ircular Std Book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9D4BBC"/>
    <w:multiLevelType w:val="multilevel"/>
    <w:tmpl w:val="549D4BB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BFB5C02"/>
    <w:multiLevelType w:val="multilevel"/>
    <w:tmpl w:val="6BFB5C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63C"/>
    <w:rsid w:val="00017836"/>
    <w:rsid w:val="0032167F"/>
    <w:rsid w:val="00D1163C"/>
    <w:rsid w:val="BFFF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</Words>
  <Characters>263</Characters>
  <Lines>2</Lines>
  <Paragraphs>1</Paragraphs>
  <TotalTime>9</TotalTime>
  <ScaleCrop>false</ScaleCrop>
  <LinksUpToDate>false</LinksUpToDate>
  <CharactersWithSpaces>308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2021-08-03T18:20:00Z</dcterms:created>
  <dc:creator>Kaushal Joshi</dc:creator>
  <cp:lastModifiedBy>ruturaj</cp:lastModifiedBy>
  <dcterms:modified xsi:type="dcterms:W3CDTF">2021-08-04T12:35:02Z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