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Celery and RabbitMQ Assignment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Name : </w:t>
      </w:r>
      <w:r w:rsidDel="00000000" w:rsidR="00000000" w:rsidRPr="00000000">
        <w:rPr>
          <w:b w:val="1"/>
          <w:rtl w:val="0"/>
        </w:rPr>
        <w:t xml:space="preserve">Ruturaj Sutar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1)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rtl w:val="0"/>
        </w:rPr>
        <w:t xml:space="preserve">What is Celery?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Answer : 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highlight w:val="white"/>
          <w:rtl w:val="0"/>
        </w:rPr>
        <w:t xml:space="preserve">Celery is a task queue implementation for Python web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ac8e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highlight w:val="white"/>
          <w:rtl w:val="0"/>
        </w:rPr>
        <w:t xml:space="preserve"> used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work asynchronously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highlight w:val="white"/>
          <w:rtl w:val="0"/>
        </w:rPr>
        <w:t xml:space="preserve"> outside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highlight w:val="white"/>
          <w:rtl w:val="0"/>
        </w:rPr>
        <w:t xml:space="preserve"> HTTP request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ac8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highlight w:val="white"/>
          <w:rtl w:val="0"/>
        </w:rPr>
        <w:t xml:space="preserve"> 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2)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rtl w:val="0"/>
        </w:rPr>
        <w:t xml:space="preserve">What are the components of celery?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Answer : 1. Producer (Web Nodes) , 2. Queue (Broker) , 3. Consumer (Worker)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Producer (Web Nodes) :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color w:val="1c1c1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c1c"/>
          <w:sz w:val="24"/>
          <w:szCs w:val="24"/>
          <w:rtl w:val="0"/>
        </w:rPr>
        <w:t xml:space="preserve">Producers are commonly the 'web nodes' or whatever system that is placing jobs.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color w:val="1c1c1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Queue (Broker)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color w:val="1c1c1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c1c"/>
          <w:sz w:val="24"/>
          <w:szCs w:val="24"/>
          <w:rtl w:val="0"/>
        </w:rPr>
        <w:t xml:space="preserve">The concept of a broker is very simple: a queue.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color w:val="1c1c1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Consumer (Worker)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ab/>
        <w:t xml:space="preserve">Workers are the receivers or consumers.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3)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rtl w:val="0"/>
        </w:rPr>
        <w:t xml:space="preserve">What is a Broker?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Answer : </w:t>
      </w:r>
      <w:r w:rsidDel="00000000" w:rsidR="00000000" w:rsidRPr="00000000">
        <w:rPr>
          <w:rFonts w:ascii="Times New Roman" w:cs="Times New Roman" w:eastAsia="Times New Roman" w:hAnsi="Times New Roman"/>
          <w:color w:val="1c1c1c"/>
          <w:sz w:val="24"/>
          <w:szCs w:val="24"/>
          <w:rtl w:val="0"/>
        </w:rPr>
        <w:t xml:space="preserve">The concept of a broker is very simple: a queue. But what are the available ways to implement a queue in a computer system? One of the simplest would be to use a text file. Text files can hold a sequence of job descriptions to be executed, therefore, we could use them as the broker of our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4)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rtl w:val="0"/>
        </w:rPr>
        <w:t xml:space="preserve">Why should we use Celery instead of RQ?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Answer : </w:t>
      </w:r>
      <w:r w:rsidDel="00000000" w:rsidR="00000000" w:rsidRPr="00000000">
        <w:rPr>
          <w:rFonts w:ascii="Times New Roman" w:cs="Times New Roman" w:eastAsia="Times New Roman" w:hAnsi="Times New Roman"/>
          <w:color w:val="232629"/>
          <w:sz w:val="24"/>
          <w:szCs w:val="24"/>
          <w:highlight w:val="white"/>
          <w:rtl w:val="0"/>
        </w:rPr>
        <w:t xml:space="preserve">Celery is the clear winner in celery and RQ, RQ only supports Redis. This means less documentation on "what is a broker", but also means you cannot switch brokers in the future if Redis no longer works for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5)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rtl w:val="0"/>
        </w:rPr>
        <w:t xml:space="preserve">What is a Celery worker?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Answer : Workers are the consumers.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Celery workers are extremely efficient and customizable. Workers can set time-out for tasks (both before and during run-time), set concurrency levels, number of processes being run, and can even be set to autoscale.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6)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rtl w:val="0"/>
        </w:rPr>
        <w:t xml:space="preserve">What is RabbitMQ?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Answer : RabbitMQ is a broker. RabbitMQ is lightweight and easy to deploy on premises and in the cloud. It supports multiple messaging protocols. RabbitMQ can be deployed in distributed and federated configurations to meet high-scale, high-availability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7)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rtl w:val="0"/>
        </w:rPr>
        <w:t xml:space="preserve">What is an exchange in RabbitMQ?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Answer : 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Exchanges 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are AMQP 0-9-1 entities where messages are sent. Exchanges take a message and route it into zero or more queues. The routing algorithm used depends on the 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exchange type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 and rules called 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bindings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. AMQP 0-9-1 brokers provide four exchange types: 1. Direct exchange,  2. Fanout exchange , 3. Topic exchange ,  4. Headers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8)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rtl w:val="0"/>
        </w:rPr>
        <w:t xml:space="preserve">What is the routing key in RabbitMQ?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Answer : A binding is a relationship between an exchange and a queue. This can be simply read as: the queue is interested in messages from this exchange. Bindings can take an extra routing key parameter. To avoid the confusion with a basic publish parameter we're going to call it a binding key. The meaning of a binding key depends on the exchange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9)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rtl w:val="0"/>
        </w:rPr>
        <w:t xml:space="preserve">What are the types of exchanges available in RabbitMQ?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Answer :  1. Direct exchange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A direct exchange delivers messages to queues based on the message routing key. A direct exchange is ideal for the unicast routing of messages (although they can be used for multicast routing as well).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Fanout exchange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A fanout exchange routes messages to all of the queues that are bound to it and the routing key is ignored.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3. Topic exchange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Topic exchanges route messages to one or many queues based on matching between a message routing key and the pattern that was used to bind a queue to an exchange.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4. Headers exchange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A headers exchange is designed for routing on multiple attributes that are more easily expressed as message headers than a routing key. Headers exchanges ignore the routing key attribute.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10)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2b4d"/>
          <w:sz w:val="24"/>
          <w:szCs w:val="24"/>
          <w:rtl w:val="0"/>
        </w:rPr>
        <w:t xml:space="preserve">Design a diagram of Producer and Consumer application with Rabbitmq as Message Broker.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color w:val="172b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Answer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6422125" cy="32041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2125" cy="3204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. 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4"/>
          <w:szCs w:val="24"/>
          <w:rtl w:val="0"/>
        </w:rPr>
        <w:t xml:space="preserve">iagram of Producer and Consumer application with Rabbitmq as Message Broker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