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2DE2" w14:textId="77777777" w:rsidR="00833BB9" w:rsidRPr="00833BB9" w:rsidRDefault="00833BB9" w:rsidP="00833BB9">
      <w:pPr>
        <w:pBdr>
          <w:bottom w:val="single" w:sz="4" w:space="1" w:color="auto"/>
        </w:pBdr>
        <w:rPr>
          <w:rFonts w:ascii="Times New Roman" w:hAnsi="Times New Roman"/>
          <w:b/>
          <w:sz w:val="24"/>
        </w:rPr>
      </w:pPr>
      <w:r w:rsidRPr="00833BB9">
        <w:rPr>
          <w:rFonts w:ascii="Times New Roman" w:hAnsi="Times New Roman"/>
          <w:b/>
          <w:sz w:val="24"/>
        </w:rPr>
        <w:t xml:space="preserve">MIS </w:t>
      </w:r>
      <w:r w:rsidR="0087728C">
        <w:rPr>
          <w:rFonts w:ascii="Times New Roman" w:hAnsi="Times New Roman"/>
          <w:b/>
          <w:sz w:val="24"/>
        </w:rPr>
        <w:t>6308</w:t>
      </w:r>
      <w:r w:rsidR="002C2417">
        <w:rPr>
          <w:rFonts w:ascii="Times New Roman" w:hAnsi="Times New Roman"/>
          <w:b/>
          <w:sz w:val="24"/>
        </w:rPr>
        <w:t xml:space="preserve"> </w:t>
      </w:r>
      <w:r w:rsidRPr="00833BB9">
        <w:rPr>
          <w:rFonts w:ascii="Times New Roman" w:hAnsi="Times New Roman"/>
          <w:b/>
          <w:sz w:val="24"/>
        </w:rPr>
        <w:t>– Assignment</w:t>
      </w:r>
      <w:r w:rsidR="002C2417">
        <w:rPr>
          <w:rFonts w:ascii="Times New Roman" w:hAnsi="Times New Roman"/>
          <w:b/>
          <w:sz w:val="24"/>
        </w:rPr>
        <w:t xml:space="preserve"> 2</w:t>
      </w:r>
      <w:r w:rsidR="00C6457E">
        <w:rPr>
          <w:rFonts w:ascii="Times New Roman" w:hAnsi="Times New Roman"/>
          <w:b/>
          <w:sz w:val="24"/>
        </w:rPr>
        <w:t>.1</w:t>
      </w:r>
      <w:r w:rsidRPr="00833BB9">
        <w:rPr>
          <w:rFonts w:ascii="Times New Roman" w:hAnsi="Times New Roman"/>
          <w:b/>
          <w:sz w:val="24"/>
        </w:rPr>
        <w:t xml:space="preserve">: </w:t>
      </w:r>
      <w:r w:rsidR="002C2417">
        <w:rPr>
          <w:rFonts w:ascii="Times New Roman" w:hAnsi="Times New Roman"/>
          <w:b/>
          <w:sz w:val="24"/>
        </w:rPr>
        <w:t>Use Case Diagrams (</w:t>
      </w:r>
      <w:r w:rsidR="00C232BC">
        <w:rPr>
          <w:rFonts w:ascii="Times New Roman" w:hAnsi="Times New Roman"/>
          <w:b/>
          <w:sz w:val="24"/>
        </w:rPr>
        <w:t>2</w:t>
      </w:r>
      <w:r w:rsidR="00C87636">
        <w:rPr>
          <w:rFonts w:ascii="Times New Roman" w:hAnsi="Times New Roman"/>
          <w:b/>
          <w:sz w:val="24"/>
        </w:rPr>
        <w:t>0</w:t>
      </w:r>
      <w:r w:rsidR="002C2417">
        <w:rPr>
          <w:rFonts w:ascii="Times New Roman" w:hAnsi="Times New Roman"/>
          <w:b/>
          <w:sz w:val="24"/>
        </w:rPr>
        <w:t xml:space="preserve"> points)</w:t>
      </w:r>
    </w:p>
    <w:p w14:paraId="4D800387" w14:textId="77777777" w:rsidR="00833BB9" w:rsidRPr="00833BB9" w:rsidRDefault="00833BB9" w:rsidP="002C2417">
      <w:pPr>
        <w:rPr>
          <w:rFonts w:ascii="Times New Roman" w:hAnsi="Times New Roman"/>
          <w:sz w:val="24"/>
        </w:rPr>
      </w:pPr>
      <w:r w:rsidRPr="00833BB9">
        <w:rPr>
          <w:rFonts w:ascii="Times New Roman" w:hAnsi="Times New Roman"/>
          <w:b/>
          <w:i/>
          <w:sz w:val="24"/>
        </w:rPr>
        <w:t>Assignment:</w:t>
      </w:r>
      <w:r w:rsidRPr="00833BB9">
        <w:rPr>
          <w:rFonts w:ascii="Times New Roman" w:hAnsi="Times New Roman"/>
          <w:sz w:val="24"/>
        </w:rPr>
        <w:t xml:space="preserve"> </w:t>
      </w:r>
      <w:r w:rsidR="002C2417">
        <w:rPr>
          <w:rFonts w:ascii="Times New Roman" w:hAnsi="Times New Roman"/>
          <w:sz w:val="24"/>
        </w:rPr>
        <w:t xml:space="preserve">Consider the following scenario then complete the exercises below:  </w:t>
      </w:r>
    </w:p>
    <w:p w14:paraId="4314365F" w14:textId="5BA685C8" w:rsidR="002C2417" w:rsidRPr="002C2417" w:rsidRDefault="00922B34" w:rsidP="002C2417">
      <w:pPr>
        <w:ind w:left="720" w:right="1440"/>
        <w:jc w:val="both"/>
        <w:rPr>
          <w:rFonts w:ascii="Times New Roman" w:hAnsi="Times New Roman"/>
          <w:sz w:val="24"/>
        </w:rPr>
      </w:pPr>
      <w:r>
        <w:rPr>
          <w:rFonts w:ascii="Times New Roman" w:hAnsi="Times New Roman"/>
          <w:sz w:val="24"/>
        </w:rPr>
        <w:t xml:space="preserve">You have been hired to upgrade an </w:t>
      </w:r>
      <w:r w:rsidRPr="00922B34">
        <w:rPr>
          <w:rFonts w:ascii="Times New Roman" w:hAnsi="Times New Roman"/>
          <w:sz w:val="24"/>
        </w:rPr>
        <w:t>online university registration system</w:t>
      </w:r>
      <w:r>
        <w:rPr>
          <w:rFonts w:ascii="Times New Roman" w:hAnsi="Times New Roman"/>
          <w:sz w:val="24"/>
        </w:rPr>
        <w:t xml:space="preserve"> (URS)</w:t>
      </w:r>
      <w:r w:rsidRPr="00922B34">
        <w:rPr>
          <w:rFonts w:ascii="Times New Roman" w:hAnsi="Times New Roman"/>
          <w:sz w:val="24"/>
        </w:rPr>
        <w:t xml:space="preserve">. The system should enable the staff of each academic department to examine the courses offered by their department, </w:t>
      </w:r>
      <w:proofErr w:type="gramStart"/>
      <w:r w:rsidRPr="00922B34">
        <w:rPr>
          <w:rFonts w:ascii="Times New Roman" w:hAnsi="Times New Roman"/>
          <w:sz w:val="24"/>
        </w:rPr>
        <w:t>add</w:t>
      </w:r>
      <w:proofErr w:type="gramEnd"/>
      <w:r w:rsidRPr="00922B34">
        <w:rPr>
          <w:rFonts w:ascii="Times New Roman" w:hAnsi="Times New Roman"/>
          <w:sz w:val="24"/>
        </w:rPr>
        <w:t xml:space="preserve"> and remove courses, and change the information about them (e.g., the maximum number of students permitted). It should permit students to examine currently available courses, add and drop courses to and from their schedules, and examine the courses for which they are enrolled. Department staff should be able to print a variety of reports about the courses and the students enrolled in them. The system should ensure that no student takes too many courses and that students who have any unpaid fees are not permitted to register (assume that fees data are maintained by the university’s financial office, which the registration system accesses but does not change).</w:t>
      </w:r>
    </w:p>
    <w:p w14:paraId="7976BCAA" w14:textId="77777777" w:rsidR="002C2417" w:rsidRDefault="002C2417" w:rsidP="00833BB9">
      <w:pPr>
        <w:rPr>
          <w:rFonts w:ascii="Times New Roman" w:hAnsi="Times New Roman"/>
          <w:sz w:val="24"/>
        </w:rPr>
      </w:pPr>
      <w:r>
        <w:rPr>
          <w:rFonts w:ascii="Times New Roman" w:hAnsi="Times New Roman"/>
          <w:b/>
          <w:i/>
          <w:sz w:val="24"/>
        </w:rPr>
        <w:t>Exercises</w:t>
      </w:r>
      <w:r w:rsidR="00833BB9" w:rsidRPr="00833BB9">
        <w:rPr>
          <w:rFonts w:ascii="Times New Roman" w:hAnsi="Times New Roman"/>
          <w:b/>
          <w:i/>
          <w:sz w:val="24"/>
        </w:rPr>
        <w:t>:</w:t>
      </w:r>
      <w:r w:rsidR="00833BB9" w:rsidRPr="00833BB9">
        <w:rPr>
          <w:rFonts w:ascii="Times New Roman" w:hAnsi="Times New Roman"/>
          <w:sz w:val="24"/>
        </w:rPr>
        <w:t xml:space="preserve"> </w:t>
      </w:r>
    </w:p>
    <w:p w14:paraId="5B30C403" w14:textId="2B5D02EC" w:rsidR="0087728C" w:rsidRPr="0087728C" w:rsidRDefault="0087728C" w:rsidP="002C2417">
      <w:pPr>
        <w:pStyle w:val="ListParagraph"/>
        <w:numPr>
          <w:ilvl w:val="0"/>
          <w:numId w:val="2"/>
        </w:numPr>
        <w:rPr>
          <w:rFonts w:ascii="Times New Roman" w:hAnsi="Times New Roman"/>
          <w:b/>
          <w:sz w:val="24"/>
        </w:rPr>
      </w:pPr>
      <w:r>
        <w:rPr>
          <w:rFonts w:ascii="Times New Roman" w:hAnsi="Times New Roman"/>
          <w:sz w:val="24"/>
        </w:rPr>
        <w:t xml:space="preserve">Create a </w:t>
      </w:r>
      <w:r w:rsidRPr="0087728C">
        <w:rPr>
          <w:rFonts w:ascii="Times New Roman" w:hAnsi="Times New Roman"/>
          <w:b/>
          <w:i/>
          <w:sz w:val="24"/>
        </w:rPr>
        <w:t xml:space="preserve">Use Case Diagram </w:t>
      </w:r>
      <w:r>
        <w:rPr>
          <w:rFonts w:ascii="Times New Roman" w:hAnsi="Times New Roman"/>
          <w:sz w:val="24"/>
        </w:rPr>
        <w:t xml:space="preserve">for the </w:t>
      </w:r>
      <w:r w:rsidR="00922B34">
        <w:rPr>
          <w:rFonts w:ascii="Times New Roman" w:hAnsi="Times New Roman"/>
          <w:sz w:val="24"/>
        </w:rPr>
        <w:t xml:space="preserve">URS </w:t>
      </w:r>
      <w:r>
        <w:rPr>
          <w:rFonts w:ascii="Times New Roman" w:hAnsi="Times New Roman"/>
          <w:sz w:val="24"/>
        </w:rPr>
        <w:t>scenario</w:t>
      </w:r>
      <w:r w:rsidR="0081155A">
        <w:rPr>
          <w:rFonts w:ascii="Times New Roman" w:hAnsi="Times New Roman"/>
          <w:sz w:val="24"/>
        </w:rPr>
        <w:t>.</w:t>
      </w:r>
      <w:r>
        <w:rPr>
          <w:rFonts w:ascii="Times New Roman" w:hAnsi="Times New Roman"/>
          <w:sz w:val="24"/>
        </w:rPr>
        <w:t xml:space="preserve"> (</w:t>
      </w:r>
      <w:r w:rsidR="00C87636">
        <w:rPr>
          <w:rFonts w:ascii="Times New Roman" w:hAnsi="Times New Roman"/>
          <w:sz w:val="24"/>
        </w:rPr>
        <w:t>10</w:t>
      </w:r>
      <w:r>
        <w:rPr>
          <w:rFonts w:ascii="Times New Roman" w:hAnsi="Times New Roman"/>
          <w:sz w:val="24"/>
        </w:rPr>
        <w:t xml:space="preserve"> points)</w:t>
      </w:r>
    </w:p>
    <w:p w14:paraId="78DC8379" w14:textId="2A45E13E" w:rsidR="002C2417" w:rsidRPr="00CF4B1C" w:rsidRDefault="002C2417" w:rsidP="002C2417">
      <w:pPr>
        <w:pStyle w:val="ListParagraph"/>
        <w:numPr>
          <w:ilvl w:val="0"/>
          <w:numId w:val="2"/>
        </w:numPr>
        <w:rPr>
          <w:rFonts w:ascii="Times New Roman" w:hAnsi="Times New Roman"/>
          <w:b/>
          <w:sz w:val="24"/>
        </w:rPr>
      </w:pPr>
      <w:r w:rsidRPr="00CF4B1C">
        <w:rPr>
          <w:rFonts w:ascii="Times New Roman" w:hAnsi="Times New Roman"/>
          <w:sz w:val="24"/>
        </w:rPr>
        <w:t xml:space="preserve">Create </w:t>
      </w:r>
      <w:r w:rsidRPr="00CF4B1C">
        <w:rPr>
          <w:rFonts w:ascii="Times New Roman" w:hAnsi="Times New Roman"/>
          <w:b/>
          <w:i/>
          <w:sz w:val="24"/>
        </w:rPr>
        <w:t>Use Case Descriptions</w:t>
      </w:r>
      <w:r w:rsidRPr="00CF4B1C">
        <w:rPr>
          <w:rFonts w:ascii="Times New Roman" w:hAnsi="Times New Roman"/>
          <w:sz w:val="24"/>
        </w:rPr>
        <w:t xml:space="preserve"> for all the use cases in your use case diagram.  </w:t>
      </w:r>
    </w:p>
    <w:tbl>
      <w:tblPr>
        <w:tblStyle w:val="TableGrid"/>
        <w:tblW w:w="0" w:type="auto"/>
        <w:tblInd w:w="828" w:type="dxa"/>
        <w:tblLook w:val="04A0" w:firstRow="1" w:lastRow="0" w:firstColumn="1" w:lastColumn="0" w:noHBand="0" w:noVBand="1"/>
      </w:tblPr>
      <w:tblGrid>
        <w:gridCol w:w="2836"/>
        <w:gridCol w:w="5441"/>
      </w:tblGrid>
      <w:tr w:rsidR="002C2417" w14:paraId="53825724" w14:textId="77777777" w:rsidTr="008B74CF">
        <w:tc>
          <w:tcPr>
            <w:tcW w:w="2836" w:type="dxa"/>
          </w:tcPr>
          <w:p w14:paraId="3EACB7BC" w14:textId="77777777" w:rsidR="002C2417" w:rsidRPr="002C2417" w:rsidRDefault="002C2417" w:rsidP="002C2417">
            <w:pPr>
              <w:rPr>
                <w:rFonts w:ascii="Times New Roman" w:hAnsi="Times New Roman"/>
                <w:sz w:val="24"/>
              </w:rPr>
            </w:pPr>
            <w:r>
              <w:rPr>
                <w:rFonts w:ascii="Times New Roman" w:hAnsi="Times New Roman"/>
                <w:sz w:val="24"/>
              </w:rPr>
              <w:t>Use Case Name:</w:t>
            </w:r>
          </w:p>
        </w:tc>
        <w:tc>
          <w:tcPr>
            <w:tcW w:w="5441" w:type="dxa"/>
          </w:tcPr>
          <w:p w14:paraId="03118E07" w14:textId="77777777" w:rsidR="002C2417" w:rsidRPr="002C2417" w:rsidRDefault="002C2417" w:rsidP="002C2417">
            <w:pPr>
              <w:rPr>
                <w:rFonts w:ascii="Times New Roman" w:hAnsi="Times New Roman"/>
                <w:sz w:val="24"/>
              </w:rPr>
            </w:pPr>
          </w:p>
        </w:tc>
      </w:tr>
      <w:tr w:rsidR="002C2417" w14:paraId="21F6FD0A" w14:textId="77777777" w:rsidTr="008B74CF">
        <w:tc>
          <w:tcPr>
            <w:tcW w:w="2836" w:type="dxa"/>
          </w:tcPr>
          <w:p w14:paraId="4A55ED8D" w14:textId="77777777" w:rsidR="002C2417" w:rsidRPr="002C2417" w:rsidRDefault="002C2417" w:rsidP="002C2417">
            <w:pPr>
              <w:rPr>
                <w:rFonts w:ascii="Times New Roman" w:hAnsi="Times New Roman"/>
                <w:sz w:val="24"/>
              </w:rPr>
            </w:pPr>
            <w:r w:rsidRPr="002C2417">
              <w:rPr>
                <w:rFonts w:ascii="Times New Roman" w:hAnsi="Times New Roman"/>
                <w:sz w:val="24"/>
              </w:rPr>
              <w:t>Primary Actor:</w:t>
            </w:r>
          </w:p>
        </w:tc>
        <w:tc>
          <w:tcPr>
            <w:tcW w:w="5441" w:type="dxa"/>
          </w:tcPr>
          <w:p w14:paraId="5D871329" w14:textId="77777777" w:rsidR="002C2417" w:rsidRDefault="002C2417" w:rsidP="002C2417">
            <w:pPr>
              <w:rPr>
                <w:rFonts w:ascii="Times New Roman" w:hAnsi="Times New Roman"/>
                <w:b/>
                <w:i/>
                <w:sz w:val="24"/>
              </w:rPr>
            </w:pPr>
          </w:p>
        </w:tc>
      </w:tr>
      <w:tr w:rsidR="008B74CF" w14:paraId="0F240756" w14:textId="77777777" w:rsidTr="008B74CF">
        <w:tc>
          <w:tcPr>
            <w:tcW w:w="2836" w:type="dxa"/>
          </w:tcPr>
          <w:p w14:paraId="1B5626C0" w14:textId="77777777" w:rsidR="008B74CF" w:rsidRDefault="008B74CF" w:rsidP="00CF4B1C">
            <w:pPr>
              <w:rPr>
                <w:rFonts w:ascii="Times New Roman" w:hAnsi="Times New Roman"/>
                <w:sz w:val="24"/>
              </w:rPr>
            </w:pPr>
            <w:r>
              <w:rPr>
                <w:rFonts w:ascii="Times New Roman" w:hAnsi="Times New Roman"/>
                <w:sz w:val="24"/>
              </w:rPr>
              <w:t>Brief Description:</w:t>
            </w:r>
          </w:p>
        </w:tc>
        <w:tc>
          <w:tcPr>
            <w:tcW w:w="5441" w:type="dxa"/>
          </w:tcPr>
          <w:p w14:paraId="53195D7B" w14:textId="77777777" w:rsidR="008B74CF" w:rsidRPr="008B74CF" w:rsidRDefault="008B74CF" w:rsidP="002C2417">
            <w:pPr>
              <w:rPr>
                <w:rFonts w:ascii="Times New Roman" w:hAnsi="Times New Roman"/>
                <w:sz w:val="24"/>
              </w:rPr>
            </w:pPr>
          </w:p>
        </w:tc>
      </w:tr>
      <w:tr w:rsidR="002C2417" w14:paraId="4879A7B7" w14:textId="77777777" w:rsidTr="008B74CF">
        <w:tc>
          <w:tcPr>
            <w:tcW w:w="2836" w:type="dxa"/>
          </w:tcPr>
          <w:p w14:paraId="743A24F0" w14:textId="77777777" w:rsidR="002C2417" w:rsidRPr="002C2417" w:rsidRDefault="002C2417" w:rsidP="00CF4B1C">
            <w:pPr>
              <w:rPr>
                <w:rFonts w:ascii="Times New Roman" w:hAnsi="Times New Roman"/>
                <w:sz w:val="24"/>
              </w:rPr>
            </w:pPr>
            <w:r>
              <w:rPr>
                <w:rFonts w:ascii="Times New Roman" w:hAnsi="Times New Roman"/>
                <w:sz w:val="24"/>
              </w:rPr>
              <w:t xml:space="preserve">Stakeholders: </w:t>
            </w:r>
          </w:p>
        </w:tc>
        <w:tc>
          <w:tcPr>
            <w:tcW w:w="5441" w:type="dxa"/>
          </w:tcPr>
          <w:p w14:paraId="75A7FBF4" w14:textId="77777777" w:rsidR="002C2417" w:rsidRPr="002C2417" w:rsidRDefault="002C2417" w:rsidP="002C2417">
            <w:pPr>
              <w:rPr>
                <w:rFonts w:ascii="Times New Roman" w:hAnsi="Times New Roman"/>
                <w:i/>
                <w:sz w:val="24"/>
              </w:rPr>
            </w:pPr>
          </w:p>
        </w:tc>
      </w:tr>
      <w:tr w:rsidR="002C2417" w14:paraId="65C0436B" w14:textId="77777777" w:rsidTr="008B74CF">
        <w:tc>
          <w:tcPr>
            <w:tcW w:w="2836" w:type="dxa"/>
          </w:tcPr>
          <w:p w14:paraId="7E23FCDB" w14:textId="77777777" w:rsidR="002C2417" w:rsidRPr="002C2417" w:rsidRDefault="002C2417" w:rsidP="00CF4B1C">
            <w:pPr>
              <w:rPr>
                <w:rFonts w:ascii="Times New Roman" w:hAnsi="Times New Roman"/>
                <w:sz w:val="24"/>
              </w:rPr>
            </w:pPr>
            <w:r>
              <w:rPr>
                <w:rFonts w:ascii="Times New Roman" w:hAnsi="Times New Roman"/>
                <w:sz w:val="24"/>
              </w:rPr>
              <w:t xml:space="preserve">Trigger:  </w:t>
            </w:r>
          </w:p>
        </w:tc>
        <w:tc>
          <w:tcPr>
            <w:tcW w:w="5441" w:type="dxa"/>
          </w:tcPr>
          <w:p w14:paraId="45A8548B" w14:textId="77777777" w:rsidR="002C2417" w:rsidRDefault="002C2417" w:rsidP="002C2417">
            <w:pPr>
              <w:rPr>
                <w:rFonts w:ascii="Times New Roman" w:hAnsi="Times New Roman"/>
                <w:b/>
                <w:i/>
                <w:sz w:val="24"/>
              </w:rPr>
            </w:pPr>
          </w:p>
        </w:tc>
      </w:tr>
      <w:tr w:rsidR="002C2417" w14:paraId="6F1AD582" w14:textId="77777777" w:rsidTr="008B74CF">
        <w:tc>
          <w:tcPr>
            <w:tcW w:w="2836" w:type="dxa"/>
          </w:tcPr>
          <w:p w14:paraId="1BE7416E" w14:textId="77777777" w:rsidR="002C2417" w:rsidRPr="002C2417" w:rsidRDefault="008B74CF" w:rsidP="00CF4B1C">
            <w:pPr>
              <w:rPr>
                <w:rFonts w:ascii="Times New Roman" w:hAnsi="Times New Roman"/>
                <w:sz w:val="24"/>
              </w:rPr>
            </w:pPr>
            <w:r w:rsidRPr="00CF4B1C">
              <w:rPr>
                <w:rFonts w:ascii="Times New Roman" w:hAnsi="Times New Roman"/>
                <w:sz w:val="24"/>
              </w:rPr>
              <w:t>Normal</w:t>
            </w:r>
            <w:r>
              <w:rPr>
                <w:rFonts w:ascii="Times New Roman" w:hAnsi="Times New Roman"/>
                <w:sz w:val="24"/>
              </w:rPr>
              <w:t xml:space="preserve"> flow of events:</w:t>
            </w:r>
          </w:p>
        </w:tc>
        <w:tc>
          <w:tcPr>
            <w:tcW w:w="5441" w:type="dxa"/>
          </w:tcPr>
          <w:p w14:paraId="11C5DF79" w14:textId="77777777" w:rsidR="002C2417" w:rsidRPr="008B74CF" w:rsidRDefault="002C2417" w:rsidP="002C2417">
            <w:pPr>
              <w:rPr>
                <w:rFonts w:ascii="Times New Roman" w:hAnsi="Times New Roman"/>
                <w:b/>
                <w:sz w:val="24"/>
              </w:rPr>
            </w:pPr>
          </w:p>
        </w:tc>
      </w:tr>
      <w:tr w:rsidR="002C2417" w14:paraId="11A9D5CF" w14:textId="77777777" w:rsidTr="008B74CF">
        <w:tc>
          <w:tcPr>
            <w:tcW w:w="2836" w:type="dxa"/>
          </w:tcPr>
          <w:p w14:paraId="737DD109" w14:textId="77777777" w:rsidR="002C2417" w:rsidRPr="00CF4B1C" w:rsidRDefault="008B74CF" w:rsidP="008B74CF">
            <w:pPr>
              <w:rPr>
                <w:rFonts w:ascii="Times New Roman" w:hAnsi="Times New Roman"/>
                <w:sz w:val="24"/>
              </w:rPr>
            </w:pPr>
            <w:proofErr w:type="spellStart"/>
            <w:r>
              <w:rPr>
                <w:rFonts w:ascii="Times New Roman" w:hAnsi="Times New Roman"/>
                <w:sz w:val="24"/>
              </w:rPr>
              <w:t>Subflows</w:t>
            </w:r>
            <w:proofErr w:type="spellEnd"/>
            <w:r>
              <w:rPr>
                <w:rFonts w:ascii="Times New Roman" w:hAnsi="Times New Roman"/>
                <w:sz w:val="24"/>
              </w:rPr>
              <w:t>:</w:t>
            </w:r>
          </w:p>
        </w:tc>
        <w:tc>
          <w:tcPr>
            <w:tcW w:w="5441" w:type="dxa"/>
          </w:tcPr>
          <w:p w14:paraId="3CC94D5E" w14:textId="77777777" w:rsidR="002C2417" w:rsidRPr="008B74CF" w:rsidRDefault="002C2417" w:rsidP="002C2417">
            <w:pPr>
              <w:rPr>
                <w:rFonts w:ascii="Times New Roman" w:hAnsi="Times New Roman"/>
                <w:i/>
                <w:sz w:val="24"/>
              </w:rPr>
            </w:pPr>
          </w:p>
        </w:tc>
      </w:tr>
      <w:tr w:rsidR="002C2417" w14:paraId="04BB3CA3" w14:textId="77777777" w:rsidTr="008B74CF">
        <w:tc>
          <w:tcPr>
            <w:tcW w:w="2836" w:type="dxa"/>
          </w:tcPr>
          <w:p w14:paraId="3B7C24B1" w14:textId="77777777" w:rsidR="002C2417" w:rsidRPr="00CF4B1C" w:rsidRDefault="008B74CF" w:rsidP="00CF4B1C">
            <w:pPr>
              <w:rPr>
                <w:rFonts w:ascii="Times New Roman" w:hAnsi="Times New Roman"/>
                <w:sz w:val="24"/>
              </w:rPr>
            </w:pPr>
            <w:r>
              <w:rPr>
                <w:rFonts w:ascii="Times New Roman" w:hAnsi="Times New Roman"/>
                <w:sz w:val="24"/>
              </w:rPr>
              <w:t>Alternate/Exception flow:</w:t>
            </w:r>
          </w:p>
        </w:tc>
        <w:tc>
          <w:tcPr>
            <w:tcW w:w="5441" w:type="dxa"/>
          </w:tcPr>
          <w:p w14:paraId="24986083" w14:textId="77777777" w:rsidR="002C2417" w:rsidRPr="00CF4B1C" w:rsidRDefault="002C2417" w:rsidP="002C2417">
            <w:pPr>
              <w:rPr>
                <w:rFonts w:ascii="Times New Roman" w:hAnsi="Times New Roman"/>
                <w:sz w:val="24"/>
              </w:rPr>
            </w:pPr>
          </w:p>
        </w:tc>
      </w:tr>
    </w:tbl>
    <w:p w14:paraId="1E11F1CA" w14:textId="77777777" w:rsidR="002C2417" w:rsidRPr="002C2417" w:rsidRDefault="002C2417" w:rsidP="002C2417">
      <w:pPr>
        <w:rPr>
          <w:rFonts w:ascii="Times New Roman" w:hAnsi="Times New Roman"/>
          <w:b/>
          <w:i/>
          <w:sz w:val="24"/>
        </w:rPr>
      </w:pPr>
    </w:p>
    <w:p w14:paraId="31758B2E" w14:textId="2F1131A2" w:rsidR="002C2417" w:rsidRDefault="00CF4B1C" w:rsidP="002C2417">
      <w:pPr>
        <w:rPr>
          <w:rFonts w:ascii="Times New Roman" w:hAnsi="Times New Roman"/>
          <w:sz w:val="24"/>
        </w:rPr>
      </w:pPr>
      <w:r>
        <w:rPr>
          <w:rFonts w:ascii="Times New Roman" w:hAnsi="Times New Roman"/>
          <w:sz w:val="24"/>
        </w:rPr>
        <w:t>Submit your completed assignment as an attachment (.</w:t>
      </w:r>
      <w:proofErr w:type="spellStart"/>
      <w:r>
        <w:rPr>
          <w:rFonts w:ascii="Times New Roman" w:hAnsi="Times New Roman"/>
          <w:sz w:val="24"/>
        </w:rPr>
        <w:t>docx</w:t>
      </w:r>
      <w:proofErr w:type="spellEnd"/>
      <w:r>
        <w:rPr>
          <w:rFonts w:ascii="Times New Roman" w:hAnsi="Times New Roman"/>
          <w:sz w:val="24"/>
        </w:rPr>
        <w:t xml:space="preserve">, or .pdf) </w:t>
      </w:r>
      <w:r w:rsidR="00922B34">
        <w:rPr>
          <w:rFonts w:ascii="Times New Roman" w:hAnsi="Times New Roman"/>
          <w:sz w:val="24"/>
        </w:rPr>
        <w:t xml:space="preserve">using the assignment link provided in </w:t>
      </w:r>
      <w:r>
        <w:rPr>
          <w:rFonts w:ascii="Times New Roman" w:hAnsi="Times New Roman"/>
          <w:sz w:val="24"/>
        </w:rPr>
        <w:t xml:space="preserve">eLearning.  </w:t>
      </w:r>
      <w:bookmarkStart w:id="0" w:name="_GoBack"/>
      <w:bookmarkEnd w:id="0"/>
    </w:p>
    <w:p w14:paraId="0569316A" w14:textId="77777777" w:rsidR="00CF4B1C" w:rsidRPr="00CF4B1C" w:rsidRDefault="00CF4B1C" w:rsidP="002C2417">
      <w:pPr>
        <w:rPr>
          <w:rFonts w:ascii="Times New Roman" w:hAnsi="Times New Roman"/>
          <w:sz w:val="24"/>
        </w:rPr>
      </w:pPr>
    </w:p>
    <w:sectPr w:rsidR="00CF4B1C" w:rsidRPr="00CF4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486F"/>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91725"/>
    <w:multiLevelType w:val="hybridMultilevel"/>
    <w:tmpl w:val="1D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BB9"/>
    <w:rsid w:val="002C2417"/>
    <w:rsid w:val="00446079"/>
    <w:rsid w:val="007B1B15"/>
    <w:rsid w:val="0081155A"/>
    <w:rsid w:val="00833BB9"/>
    <w:rsid w:val="0087728C"/>
    <w:rsid w:val="008B74CF"/>
    <w:rsid w:val="00922B34"/>
    <w:rsid w:val="00B0722B"/>
    <w:rsid w:val="00BA4944"/>
    <w:rsid w:val="00C232BC"/>
    <w:rsid w:val="00C45310"/>
    <w:rsid w:val="00C6457E"/>
    <w:rsid w:val="00C87636"/>
    <w:rsid w:val="00CD6336"/>
    <w:rsid w:val="00CF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F74C"/>
  <w15:docId w15:val="{1C300292-BD18-4018-A6F3-F65EFFE8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B9"/>
    <w:pPr>
      <w:ind w:left="720"/>
      <w:contextualSpacing/>
    </w:pPr>
  </w:style>
  <w:style w:type="table" w:styleId="TableGrid">
    <w:name w:val="Table Grid"/>
    <w:basedOn w:val="TableNormal"/>
    <w:uiPriority w:val="59"/>
    <w:rsid w:val="002C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Owens, Dawn</dc:creator>
  <cp:lastModifiedBy>Dawn Owens</cp:lastModifiedBy>
  <cp:revision>2</cp:revision>
  <cp:lastPrinted>2013-09-18T16:47:00Z</cp:lastPrinted>
  <dcterms:created xsi:type="dcterms:W3CDTF">2018-02-19T04:42:00Z</dcterms:created>
  <dcterms:modified xsi:type="dcterms:W3CDTF">2018-02-19T04:42:00Z</dcterms:modified>
</cp:coreProperties>
</file>