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94" w:rsidRDefault="003B7D2E">
      <w:r>
        <w:t xml:space="preserve">Adding Midi CC for Logue Oscillator, using a trick. </w:t>
      </w:r>
    </w:p>
    <w:p w:rsidR="003B7D2E" w:rsidRDefault="003B7D2E">
      <w:r>
        <w:t xml:space="preserve">We will misuse the </w:t>
      </w:r>
      <w:r>
        <w:rPr>
          <w:rFonts w:ascii="Consolas" w:hAnsi="Consolas" w:cs="Consolas"/>
          <w:color w:val="2F4F4F"/>
          <w:sz w:val="19"/>
          <w:szCs w:val="19"/>
        </w:rPr>
        <w:t>k_user_osc_param_shiftshape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D2E">
        <w:t>parameter. This has MidiCC = 55</w:t>
      </w:r>
      <w:r>
        <w:t>.</w:t>
      </w:r>
    </w:p>
    <w:p w:rsidR="003B7D2E" w:rsidRDefault="003B7D2E"/>
    <w:p w:rsidR="003B7D2E" w:rsidRDefault="003B7D2E">
      <w:r>
        <w:t>Globally, we’ll be doing the following: If we receive a parameter change on</w:t>
      </w:r>
      <w:r w:rsidR="002C1096">
        <w:t xml:space="preserve"> </w:t>
      </w:r>
      <w:r w:rsidR="002C1096">
        <w:rPr>
          <w:rFonts w:ascii="Consolas" w:hAnsi="Consolas" w:cs="Consolas"/>
          <w:color w:val="2F4F4F"/>
          <w:sz w:val="19"/>
          <w:szCs w:val="19"/>
        </w:rPr>
        <w:t>k_user_osc_param_shiftshape</w:t>
      </w:r>
      <w:r>
        <w:t xml:space="preserve">, we check if it ‘could be from midi’ and if so, we interprete some </w:t>
      </w:r>
      <w:r w:rsidR="00B643CB">
        <w:t>consecutive</w:t>
      </w:r>
      <w:r>
        <w:t xml:space="preserve"> value</w:t>
      </w:r>
      <w:r w:rsidR="00B643CB">
        <w:t>s</w:t>
      </w:r>
      <w:r>
        <w:t xml:space="preserve"> as a midi CC</w:t>
      </w:r>
      <w:r w:rsidR="00B643CB">
        <w:t>. Then the world is open to us.</w:t>
      </w:r>
    </w:p>
    <w:p w:rsidR="003B7D2E" w:rsidRDefault="003B7D2E"/>
    <w:p w:rsidR="003B7D2E" w:rsidRDefault="003B7D2E">
      <w:r>
        <w:t>First, how do we know ‘it could be from midi’.</w:t>
      </w:r>
    </w:p>
    <w:p w:rsidR="003B7D2E" w:rsidRDefault="003B7D2E">
      <w:r>
        <w:t>Normally when you twist the knob</w:t>
      </w:r>
      <w:r w:rsidR="00707B89">
        <w:t xml:space="preserve"> on the NTS1</w:t>
      </w:r>
      <w:r>
        <w:t>, you will get value in 10 bit resolution. Midimessages will be upscaled (by the device, on midicc=55) to 10 bits, by multiplying them by 8.</w:t>
      </w:r>
    </w:p>
    <w:p w:rsidR="003B7D2E" w:rsidRDefault="003B7D2E">
      <w:r>
        <w:t>So if we are only seeing messages divisible by 8, we can assume this is from midi</w:t>
      </w:r>
      <w:r w:rsidR="009009A8">
        <w:t>, certainly if we start the messaging with two values, far apart, like MidiCC (55,3), MidiCC(55,100)</w:t>
      </w:r>
      <w:r>
        <w:t xml:space="preserve">. </w:t>
      </w:r>
      <w:r w:rsidR="002B0E6C">
        <w:t>We will see that we need 3 consecutive bytes.</w:t>
      </w:r>
    </w:p>
    <w:p w:rsidR="00B1632A" w:rsidRDefault="00B1632A">
      <w:r>
        <w:t xml:space="preserve">We will just encode all 2 and 3 byte messages, such as </w:t>
      </w:r>
      <w:r w:rsidR="00707B89">
        <w:t>e.g</w:t>
      </w:r>
      <w:r>
        <w:t>: (Set CC value to 20)</w:t>
      </w:r>
    </w:p>
    <w:p w:rsidR="00B1632A" w:rsidRDefault="00B1632A" w:rsidP="00B1632A">
      <w:r>
        <w:t>176 40 20</w:t>
      </w:r>
    </w:p>
    <w:p w:rsidR="00707B89" w:rsidRDefault="00707B89" w:rsidP="00B1632A"/>
    <w:p w:rsidR="00707B89" w:rsidRDefault="00707B89" w:rsidP="00B1632A">
      <w:r>
        <w:t>To fit in, we will omit the midi channel, and only process Control Change, Program Change, Channel Pressure and Piitchbend. Then we need 16 bits ( 2 + 7 + 7)</w:t>
      </w:r>
    </w:p>
    <w:p w:rsidR="00B1632A" w:rsidRDefault="00B1632A">
      <w:r>
        <w:t>We will make sure two consecutive values are not the same and need one bit (x3) for that. So effectively we have 6 bits</w:t>
      </w:r>
      <w:r w:rsidR="00707B89">
        <w:t>.</w:t>
      </w:r>
    </w:p>
    <w:p w:rsidR="00707B89" w:rsidRDefault="00707B89"/>
    <w:p w:rsidR="00707B89" w:rsidRDefault="00707B89">
      <w:r>
        <w:t xml:space="preserve">In all: </w:t>
      </w:r>
    </w:p>
    <w:p w:rsidR="00B1632A" w:rsidRDefault="00B1632A"/>
    <w:p w:rsidR="00B1632A" w:rsidRDefault="00B1632A">
      <w:r>
        <w:t xml:space="preserve">If the original message is  </w:t>
      </w:r>
      <w:r w:rsidR="002B0E6C">
        <w:t>1</w:t>
      </w:r>
      <w:r>
        <w:t>sssmmmm 0abcdefg 0hijklmn then we will send:</w:t>
      </w:r>
    </w:p>
    <w:p w:rsidR="00707B89" w:rsidRDefault="00707B89"/>
    <w:p w:rsidR="002B0E6C" w:rsidRDefault="00B1632A">
      <w:r>
        <w:tab/>
      </w:r>
      <w:r>
        <w:tab/>
      </w:r>
      <w:r>
        <w:tab/>
        <w:t>55</w:t>
      </w:r>
      <w:r>
        <w:tab/>
      </w:r>
      <w:r w:rsidR="002B0E6C">
        <w:t>&lt;</w:t>
      </w:r>
      <w:r>
        <w:t>0sab</w:t>
      </w:r>
      <w:r w:rsidR="002B0E6C">
        <w:t>cd</w:t>
      </w:r>
      <w:r>
        <w:t>0</w:t>
      </w:r>
      <w:r w:rsidR="002B0E6C">
        <w:t>0 or 0sabcd11&gt;</w:t>
      </w:r>
      <w:r w:rsidR="002B0E6C">
        <w:tab/>
        <w:t>0</w:t>
      </w:r>
      <w:r>
        <w:t>efgh</w:t>
      </w:r>
      <w:r w:rsidR="002B0E6C">
        <w:t>i0</w:t>
      </w:r>
      <w:r>
        <w:t xml:space="preserve">1 </w:t>
      </w:r>
      <w:r w:rsidR="002B0E6C">
        <w:tab/>
      </w:r>
      <w:r>
        <w:t>0jklmn</w:t>
      </w:r>
      <w:r w:rsidR="002B0E6C">
        <w:t>1</w:t>
      </w:r>
      <w:r>
        <w:t>0</w:t>
      </w:r>
    </w:p>
    <w:p w:rsidR="00707B89" w:rsidRDefault="00707B89"/>
    <w:p w:rsidR="00B1632A" w:rsidRDefault="002B0E6C">
      <w:r>
        <w:t>There are two bits for the s &lt;00&gt; | &lt;11&gt; thus we can implement 4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0E6C" w:rsidTr="002B0E6C">
        <w:tc>
          <w:tcPr>
            <w:tcW w:w="3192" w:type="dxa"/>
          </w:tcPr>
          <w:p w:rsidR="002B0E6C" w:rsidRDefault="002B0E6C">
            <w:r>
              <w:t>S</w:t>
            </w:r>
          </w:p>
        </w:tc>
        <w:tc>
          <w:tcPr>
            <w:tcW w:w="3192" w:type="dxa"/>
          </w:tcPr>
          <w:p w:rsidR="002B0E6C" w:rsidRDefault="002B0E6C">
            <w:r>
              <w:t>00 | 11</w:t>
            </w:r>
            <w:r w:rsidR="00CD7D36">
              <w:t xml:space="preserve"> (t)</w:t>
            </w:r>
          </w:p>
        </w:tc>
        <w:tc>
          <w:tcPr>
            <w:tcW w:w="3192" w:type="dxa"/>
          </w:tcPr>
          <w:p w:rsidR="002B0E6C" w:rsidRDefault="002B0E6C"/>
        </w:tc>
      </w:tr>
      <w:tr w:rsidR="002B0E6C" w:rsidTr="002B0E6C">
        <w:tc>
          <w:tcPr>
            <w:tcW w:w="3192" w:type="dxa"/>
          </w:tcPr>
          <w:p w:rsidR="002B0E6C" w:rsidRDefault="002B0E6C">
            <w:r>
              <w:t>0</w:t>
            </w:r>
          </w:p>
        </w:tc>
        <w:tc>
          <w:tcPr>
            <w:tcW w:w="3192" w:type="dxa"/>
          </w:tcPr>
          <w:p w:rsidR="002B0E6C" w:rsidRDefault="002B0E6C">
            <w:r>
              <w:t>00</w:t>
            </w:r>
          </w:p>
        </w:tc>
        <w:tc>
          <w:tcPr>
            <w:tcW w:w="3192" w:type="dxa"/>
          </w:tcPr>
          <w:p w:rsidR="002B0E6C" w:rsidRDefault="002B0E6C">
            <w:r>
              <w:t>Control Change</w:t>
            </w:r>
          </w:p>
        </w:tc>
      </w:tr>
      <w:tr w:rsidR="002B0E6C" w:rsidTr="002B0E6C">
        <w:tc>
          <w:tcPr>
            <w:tcW w:w="3192" w:type="dxa"/>
          </w:tcPr>
          <w:p w:rsidR="002B0E6C" w:rsidRDefault="002B0E6C">
            <w:r>
              <w:t>1</w:t>
            </w:r>
          </w:p>
        </w:tc>
        <w:tc>
          <w:tcPr>
            <w:tcW w:w="3192" w:type="dxa"/>
          </w:tcPr>
          <w:p w:rsidR="002B0E6C" w:rsidRDefault="002B0E6C">
            <w:r>
              <w:t>00</w:t>
            </w:r>
          </w:p>
        </w:tc>
        <w:tc>
          <w:tcPr>
            <w:tcW w:w="3192" w:type="dxa"/>
          </w:tcPr>
          <w:p w:rsidR="002B0E6C" w:rsidRDefault="002B0E6C">
            <w:r>
              <w:t>Program Change</w:t>
            </w:r>
          </w:p>
        </w:tc>
      </w:tr>
      <w:tr w:rsidR="002B0E6C" w:rsidTr="002B0E6C">
        <w:tc>
          <w:tcPr>
            <w:tcW w:w="3192" w:type="dxa"/>
          </w:tcPr>
          <w:p w:rsidR="002B0E6C" w:rsidRDefault="002B0E6C">
            <w:r>
              <w:t>0</w:t>
            </w:r>
          </w:p>
        </w:tc>
        <w:tc>
          <w:tcPr>
            <w:tcW w:w="3192" w:type="dxa"/>
          </w:tcPr>
          <w:p w:rsidR="002B0E6C" w:rsidRDefault="002B0E6C">
            <w:r>
              <w:t>11</w:t>
            </w:r>
          </w:p>
        </w:tc>
        <w:tc>
          <w:tcPr>
            <w:tcW w:w="3192" w:type="dxa"/>
          </w:tcPr>
          <w:p w:rsidR="002B0E6C" w:rsidRDefault="002B0E6C">
            <w:r>
              <w:t>Channel Pressure</w:t>
            </w:r>
          </w:p>
        </w:tc>
      </w:tr>
      <w:tr w:rsidR="002B0E6C" w:rsidTr="002B0E6C">
        <w:tc>
          <w:tcPr>
            <w:tcW w:w="3192" w:type="dxa"/>
          </w:tcPr>
          <w:p w:rsidR="002B0E6C" w:rsidRDefault="002B0E6C">
            <w:r>
              <w:t>1</w:t>
            </w:r>
          </w:p>
        </w:tc>
        <w:tc>
          <w:tcPr>
            <w:tcW w:w="3192" w:type="dxa"/>
          </w:tcPr>
          <w:p w:rsidR="002B0E6C" w:rsidRDefault="002B0E6C">
            <w:r>
              <w:t>00</w:t>
            </w:r>
          </w:p>
        </w:tc>
        <w:tc>
          <w:tcPr>
            <w:tcW w:w="3192" w:type="dxa"/>
          </w:tcPr>
          <w:p w:rsidR="002B0E6C" w:rsidRDefault="002B0E6C">
            <w:r>
              <w:t>Pitch Bend</w:t>
            </w:r>
          </w:p>
        </w:tc>
      </w:tr>
    </w:tbl>
    <w:p w:rsidR="00B1632A" w:rsidRDefault="00B1632A"/>
    <w:p w:rsidR="002B0E6C" w:rsidRDefault="002B0E6C">
      <w:r>
        <w:t>We allways know when there is a start byte and when there is a data byte (and which)</w:t>
      </w:r>
    </w:p>
    <w:p w:rsidR="00707B89" w:rsidRDefault="00707B89">
      <w:r>
        <w:t xml:space="preserve">The framework decodes these messages for you (only Control Change is supported) and will send the result to </w:t>
      </w:r>
      <w:r w:rsidRPr="00707B89">
        <w:rPr>
          <w:rFonts w:ascii="Courier New" w:hAnsi="Courier New" w:cs="Courier New"/>
        </w:rPr>
        <w:t>OSC_SetParameter(uint8_t cc, uint8_t value);</w:t>
      </w:r>
    </w:p>
    <w:p w:rsidR="00B1632A" w:rsidRDefault="00B1632A"/>
    <w:p w:rsidR="00973FEA" w:rsidRDefault="00973FEA">
      <w:r>
        <w:br w:type="page"/>
      </w:r>
    </w:p>
    <w:p w:rsidR="00973FEA" w:rsidRDefault="00973FEA">
      <w:r>
        <w:lastRenderedPageBreak/>
        <w:t>Note, that you have to encode midi messages to use them with this trick, something like:</w:t>
      </w:r>
    </w:p>
    <w:p w:rsidR="003E6415" w:rsidRDefault="003E6415"/>
    <w:p w:rsidR="00973FEA" w:rsidRDefault="00973FEA" w:rsidP="00973FEA">
      <w:r>
        <w:t>void midiOut(int cc, int data1, int data2)</w:t>
      </w:r>
    </w:p>
    <w:p w:rsid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{ </w:t>
      </w:r>
    </w:p>
    <w:p w:rsidR="00973FEA" w:rsidRPr="00973FEA" w:rsidRDefault="00973FEA" w:rsidP="00973F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73FEA">
        <w:rPr>
          <w:rFonts w:ascii="Courier New" w:hAnsi="Courier New" w:cs="Courier New"/>
        </w:rPr>
        <w:t>int s,t,abcd,efghi,jklmn;</w:t>
      </w: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s=0;</w:t>
      </w: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t=0;</w:t>
      </w: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abcd=(data1 &gt;&gt; 3) &amp; 0xF;</w:t>
      </w: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efghi=((data1 &amp; 7) &lt;&lt; 2) + (data2 &gt;&gt; 5) &amp; 3;</w:t>
      </w: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jklmn=data2 &amp; 0x1F;</w:t>
      </w:r>
    </w:p>
    <w:p w:rsidR="00973FEA" w:rsidRPr="00973FEA" w:rsidRDefault="00973FEA" w:rsidP="00973FEA">
      <w:pPr>
        <w:rPr>
          <w:rFonts w:ascii="Courier New" w:hAnsi="Courier New" w:cs="Courier New"/>
        </w:rPr>
      </w:pP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data2= (s &lt;&lt; 6) + (abcd &lt;&lt; 2);</w:t>
      </w: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WriteMidi(MIDI_CC,55,data2);</w:t>
      </w:r>
    </w:p>
    <w:p w:rsidR="00973FEA" w:rsidRPr="00973FEA" w:rsidRDefault="00973FEA" w:rsidP="00973FEA">
      <w:pPr>
        <w:rPr>
          <w:rFonts w:ascii="Courier New" w:hAnsi="Courier New" w:cs="Courier New"/>
        </w:rPr>
      </w:pP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data2=(efghi &lt;&lt; 2) | 1;</w:t>
      </w: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WriteMidi(MIDI_CC,55,data2);</w:t>
      </w:r>
    </w:p>
    <w:p w:rsidR="00973FEA" w:rsidRPr="00973FEA" w:rsidRDefault="00973FEA" w:rsidP="00973FEA">
      <w:pPr>
        <w:rPr>
          <w:rFonts w:ascii="Courier New" w:hAnsi="Courier New" w:cs="Courier New"/>
        </w:rPr>
      </w:pP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data2=(jklmn &lt;&lt; 2) | 2;</w:t>
      </w:r>
      <w:bookmarkStart w:id="0" w:name="_GoBack"/>
      <w:bookmarkEnd w:id="0"/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 xml:space="preserve">  WriteMidi(MIDI_CC,55,data2);</w:t>
      </w:r>
    </w:p>
    <w:p w:rsidR="00973FEA" w:rsidRPr="00973FEA" w:rsidRDefault="00973FEA" w:rsidP="00973FEA">
      <w:pPr>
        <w:rPr>
          <w:rFonts w:ascii="Courier New" w:hAnsi="Courier New" w:cs="Courier New"/>
        </w:rPr>
      </w:pPr>
      <w:r w:rsidRPr="00973FEA">
        <w:rPr>
          <w:rFonts w:ascii="Courier New" w:hAnsi="Courier New" w:cs="Courier New"/>
        </w:rPr>
        <w:t>}</w:t>
      </w:r>
    </w:p>
    <w:p w:rsidR="00973FEA" w:rsidRDefault="00973FEA"/>
    <w:p w:rsidR="003E6415" w:rsidRDefault="003E6415"/>
    <w:sectPr w:rsidR="003E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3687"/>
    <w:multiLevelType w:val="hybridMultilevel"/>
    <w:tmpl w:val="254C5852"/>
    <w:lvl w:ilvl="0" w:tplc="26028A18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6488E"/>
    <w:multiLevelType w:val="hybridMultilevel"/>
    <w:tmpl w:val="0C902A58"/>
    <w:lvl w:ilvl="0" w:tplc="3B9E6B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E1E8C"/>
    <w:multiLevelType w:val="hybridMultilevel"/>
    <w:tmpl w:val="1D468058"/>
    <w:lvl w:ilvl="0" w:tplc="9D705E74">
      <w:numFmt w:val="decimal"/>
      <w:lvlText w:val="%1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2E"/>
    <w:rsid w:val="000F1494"/>
    <w:rsid w:val="002650E1"/>
    <w:rsid w:val="002B0E6C"/>
    <w:rsid w:val="002C1096"/>
    <w:rsid w:val="00374CCD"/>
    <w:rsid w:val="003B7D2E"/>
    <w:rsid w:val="003E6415"/>
    <w:rsid w:val="004F7019"/>
    <w:rsid w:val="00566D6E"/>
    <w:rsid w:val="0057419E"/>
    <w:rsid w:val="00707B89"/>
    <w:rsid w:val="009009A8"/>
    <w:rsid w:val="00973FEA"/>
    <w:rsid w:val="00B1632A"/>
    <w:rsid w:val="00B643CB"/>
    <w:rsid w:val="00CD7D36"/>
    <w:rsid w:val="00DB2743"/>
    <w:rsid w:val="00E1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F6"/>
    <w:pPr>
      <w:ind w:left="720"/>
      <w:contextualSpacing/>
    </w:pPr>
  </w:style>
  <w:style w:type="table" w:styleId="TableGrid">
    <w:name w:val="Table Grid"/>
    <w:basedOn w:val="TableNormal"/>
    <w:uiPriority w:val="59"/>
    <w:rsid w:val="002B0E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F6"/>
    <w:pPr>
      <w:ind w:left="720"/>
      <w:contextualSpacing/>
    </w:pPr>
  </w:style>
  <w:style w:type="table" w:styleId="TableGrid">
    <w:name w:val="Table Grid"/>
    <w:basedOn w:val="TableNormal"/>
    <w:uiPriority w:val="59"/>
    <w:rsid w:val="002B0E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3</cp:revision>
  <dcterms:created xsi:type="dcterms:W3CDTF">2021-03-04T09:39:00Z</dcterms:created>
  <dcterms:modified xsi:type="dcterms:W3CDTF">2021-03-05T13:37:00Z</dcterms:modified>
</cp:coreProperties>
</file>