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720" w:right="-10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 CIÊNCIA E TECNOLOGIA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MINAS GERAIS - CAMPUS RIBEIRÃO DAS NEVES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TÉCNICO EM INFORMÁTICA INTEGRADO AO ENSINO MÉDIO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Luna Ramos Pereira Barbosa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ATIVIDADE DE SISTEMA DE NUMERAÇÃO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LUNA RAMOS PEREIRA BARBOSA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DE SISTEMA DE NUMERAÇÃO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/>
      </w:pPr>
      <w:bookmarkStart w:colFirst="0" w:colLast="0" w:name="_heading=h.6z6vqncdqahi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 xml:space="preserve">SISTEMA DE NUMERAÇÃO………...…..….……..……..……..….….…………..01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CONVERSÃO DE BASES NUMÉRICAS…………………………………….….…02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  <w:tab/>
        <w:t xml:space="preserve">EVOLUÇÃO DOS COMPUTADORES…………………….……………………….04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  <w:tab/>
        <w:t xml:space="preserve">SISTEMA DECIMAL…………………….….….…………………………...………05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  <w:tab/>
        <w:t xml:space="preserve">SISTEMA BINÁRIO PARA O DECIMAL.….……………………………...………06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SISTEMA OCTAL….………………………………………………………...………07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  <w:tab/>
        <w:t xml:space="preserve">SISTEMA HEXADECIMAL.….…………………………………………...………..08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footerReference r:id="rId8" w:type="first"/>
          <w:pgSz w:h="16838" w:w="11906" w:orient="portrait"/>
          <w:pgMar w:bottom="1133.8582677165355" w:top="1700.7874015748032" w:left="1700.7874015748032" w:right="1133.8582677165355" w:header="720" w:footer="720"/>
          <w:lnNumType w:countBy="1" w:start="0" w:restart="newPage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spacing w:after="240" w:line="395.99999999999994" w:lineRule="auto"/>
        <w:jc w:val="center"/>
        <w:rPr>
          <w:sz w:val="24"/>
          <w:szCs w:val="24"/>
        </w:rPr>
      </w:pPr>
      <w:bookmarkStart w:colFirst="0" w:colLast="0" w:name="_heading=h.5kf07c7r2hk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NUMERAÇÃO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de numeração é a forma de representar os números através de algarismos e uma organização específica. Ao longo da história, diferentes povos utilizaram sistemas de numeração próprios.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de numeração decimal e o mais utilizado atualmente e é conhecido como sistema indo arábico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center"/>
        <w:rPr/>
      </w:pPr>
      <w:bookmarkStart w:colFirst="0" w:colLast="0" w:name="_heading=h.yw0c1nw9o272" w:id="2"/>
      <w:bookmarkEnd w:id="2"/>
      <w:r w:rsidDel="00000000" w:rsidR="00000000" w:rsidRPr="00000000">
        <w:rPr>
          <w:rtl w:val="0"/>
        </w:rPr>
        <w:t xml:space="preserve">CONVERSÃO DE BASES NUMÉRICAS</w:t>
      </w:r>
    </w:p>
    <w:p w:rsidR="00000000" w:rsidDel="00000000" w:rsidP="00000000" w:rsidRDefault="00000000" w:rsidRPr="00000000" w14:paraId="0000009F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Esse matemático alemão desenvolveu o primeiro sistema de numeração binário moderno que ficou conhecido com "Roda de Leibniz".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1638300"/>
            <wp:effectExtent b="0" l="0" r="0" t="0"/>
            <wp:docPr descr="Roda de Leibniz" id="6" name="image1.jpg"/>
            <a:graphic>
              <a:graphicData uri="http://schemas.openxmlformats.org/drawingml/2006/picture">
                <pic:pic>
                  <pic:nvPicPr>
                    <pic:cNvPr descr="Roda de Leibniz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primeira máquina mecânica programável foi introduzida pelo matemático francês Joseph-Marie Jacquard. Tratava-se de um tipo de tear capaz de controlar a confecção dos tecidos através de cartões perfurados.</w:t>
      </w:r>
    </w:p>
    <w:p w:rsidR="00000000" w:rsidDel="00000000" w:rsidP="00000000" w:rsidRDefault="00000000" w:rsidRPr="00000000" w14:paraId="000000A1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George Boole (1815-1864) foi um dos fundadores da lógica matemática. Essa nova área da matemática, se tornou uma poderosa ferramenta no projeto e estudo de circuitos eletrônicos e arquitetura de computadores.</w:t>
      </w:r>
    </w:p>
    <w:p w:rsidR="00000000" w:rsidDel="00000000" w:rsidP="00000000" w:rsidRDefault="00000000" w:rsidRPr="00000000" w14:paraId="000000A2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Já no século XIX, o matemático inglês Charles Babbage criou uma máquina analítica que, a grosso modo, é comparada com o computador atual com memória e programas.</w:t>
      </w:r>
    </w:p>
    <w:p w:rsidR="00000000" w:rsidDel="00000000" w:rsidP="00000000" w:rsidRDefault="00000000" w:rsidRPr="00000000" w14:paraId="000000A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Através dessa invenção, alguns estudiosos o consideram o “Pai da Informática”.</w:t>
      </w:r>
    </w:p>
    <w:p w:rsidR="00000000" w:rsidDel="00000000" w:rsidP="00000000" w:rsidRDefault="00000000" w:rsidRPr="00000000" w14:paraId="000000A4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Assim, as máquinas de computar foram cada vez mais incluindo a variedade de cálculos matemáticos (adição, subtração, divisão, multiplicação, raiz quadrada, logaritmos, etc).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jc w:val="center"/>
        <w:rPr/>
      </w:pPr>
      <w:bookmarkStart w:colFirst="0" w:colLast="0" w:name="_heading=h.bfrva99p81w2" w:id="3"/>
      <w:bookmarkEnd w:id="3"/>
      <w:r w:rsidDel="00000000" w:rsidR="00000000" w:rsidRPr="00000000">
        <w:rPr>
          <w:rtl w:val="0"/>
        </w:rPr>
        <w:t xml:space="preserve">EVOLUÇÃO DOS COMPUTADORES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 computador, tal qual conhecemos hoje, passou por diversas transformações e foi se aperfeiçoando ao longo do tempo, acompanhando o avanço das áreas da matemática, engenharia e eletrônica. É por isso que não existe somente um inventor.</w:t>
      </w:r>
    </w:p>
    <w:p w:rsidR="00000000" w:rsidDel="00000000" w:rsidP="00000000" w:rsidRDefault="00000000" w:rsidRPr="00000000" w14:paraId="000000AC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 acordo com os sistemas e ferramentas utilizados, a história da computação está dividida em quatro períodos.</w:t>
      </w: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 w:orient="portrait"/>
      <w:pgMar w:bottom="1133.8582677165355" w:top="1700.7874015748032" w:left="1700.7874015748032" w:right="1133.8582677165355" w:header="720" w:footer="720"/>
      <w:lnNumType w:countBy="1" w:start="0" w:restart="newPage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   </w:t>
    </w:r>
  </w:p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Ribeirão das Neves</w:t>
    </w:r>
  </w:p>
  <w:p w:rsidR="00000000" w:rsidDel="00000000" w:rsidP="00000000" w:rsidRDefault="00000000" w:rsidRPr="00000000" w14:paraId="000000B1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B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GhAyfXQWIh+Ojhyf0TPolonNQ==">CgMxLjAyDmguNno2dnFuY2RxYWhpMg5oLjVrZjA3YzdyMmhrbjIOaC55dzBjMW53OW8yNzIyDmguYmZydmE5OXA4MXcyOAByITEteEtqcEVhYTVRWDFzNjhMdUo0VzZvTHprY2Z1OVM3NA==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